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842AB" w:rsidRPr="00D91302" w:rsidRDefault="001842AB" w:rsidP="00712096">
      <w:pPr>
        <w:pStyle w:val="Title"/>
        <w:spacing w:before="0"/>
        <w:jc w:val="both"/>
        <w:rPr>
          <w:rFonts w:ascii="Arial" w:hAnsi="Arial" w:cs="Arial"/>
        </w:rPr>
      </w:pPr>
    </w:p>
    <w:p w:rsidR="001842AB" w:rsidRPr="00D91302" w:rsidRDefault="001842AB" w:rsidP="00712096">
      <w:pPr>
        <w:pStyle w:val="Subtitle"/>
        <w:spacing w:after="120"/>
        <w:jc w:val="both"/>
      </w:pPr>
    </w:p>
    <w:p w:rsidR="001842AB" w:rsidRPr="00D91302" w:rsidRDefault="001842AB" w:rsidP="00712096">
      <w:pPr>
        <w:pStyle w:val="Subtitle"/>
        <w:jc w:val="both"/>
        <w:rPr>
          <w:sz w:val="40"/>
          <w:szCs w:val="40"/>
        </w:rPr>
      </w:pPr>
    </w:p>
    <w:p w:rsidR="001842AB" w:rsidRPr="00D91302" w:rsidRDefault="001842AB" w:rsidP="000B1805">
      <w:pPr>
        <w:pStyle w:val="Subtitle"/>
        <w:rPr>
          <w:sz w:val="40"/>
          <w:szCs w:val="40"/>
        </w:rPr>
      </w:pPr>
      <w:r w:rsidRPr="00D91302">
        <w:rPr>
          <w:sz w:val="40"/>
          <w:szCs w:val="40"/>
        </w:rPr>
        <w:t>College of Engineering &amp; Informatics</w:t>
      </w:r>
    </w:p>
    <w:p w:rsidR="001842AB" w:rsidRPr="00D91302" w:rsidRDefault="001842AB" w:rsidP="000B1805">
      <w:pPr>
        <w:pStyle w:val="Title"/>
        <w:rPr>
          <w:rFonts w:ascii="Arial" w:hAnsi="Arial" w:cs="Arial"/>
          <w:sz w:val="56"/>
          <w:szCs w:val="56"/>
        </w:rPr>
      </w:pPr>
    </w:p>
    <w:p w:rsidR="001842AB" w:rsidRPr="00D91302" w:rsidRDefault="000B1805" w:rsidP="000B1805">
      <w:pPr>
        <w:pStyle w:val="Title"/>
        <w:rPr>
          <w:rFonts w:ascii="Arial" w:hAnsi="Arial" w:cs="Arial"/>
          <w:sz w:val="56"/>
          <w:szCs w:val="56"/>
        </w:rPr>
      </w:pPr>
      <w:r w:rsidRPr="00D91302">
        <w:rPr>
          <w:rFonts w:ascii="Arial" w:hAnsi="Arial" w:cs="Arial"/>
          <w:sz w:val="56"/>
          <w:szCs w:val="56"/>
        </w:rPr>
        <w:t>Graduate Student Manual</w:t>
      </w:r>
    </w:p>
    <w:p w:rsidR="001842AB" w:rsidRPr="00D91302" w:rsidRDefault="001842AB" w:rsidP="000B1805">
      <w:pPr>
        <w:pStyle w:val="Subtitle"/>
        <w:rPr>
          <w:i/>
          <w:iCs/>
          <w:sz w:val="20"/>
          <w:szCs w:val="24"/>
        </w:rPr>
      </w:pPr>
    </w:p>
    <w:p w:rsidR="001842AB" w:rsidRPr="00D91302" w:rsidRDefault="001842AB" w:rsidP="000B1805">
      <w:pPr>
        <w:pStyle w:val="Subtitle"/>
        <w:rPr>
          <w:sz w:val="32"/>
          <w:szCs w:val="32"/>
        </w:rPr>
      </w:pPr>
    </w:p>
    <w:p w:rsidR="001842AB" w:rsidRPr="00D91302" w:rsidRDefault="00ED65F2" w:rsidP="000B1805">
      <w:pPr>
        <w:pStyle w:val="Subtitle"/>
        <w:rPr>
          <w:b/>
          <w:sz w:val="40"/>
          <w:szCs w:val="32"/>
        </w:rPr>
      </w:pPr>
      <w:r>
        <w:rPr>
          <w:b/>
          <w:sz w:val="40"/>
          <w:szCs w:val="32"/>
        </w:rPr>
        <w:t xml:space="preserve">September </w:t>
      </w:r>
      <w:r w:rsidR="0063407F">
        <w:rPr>
          <w:b/>
          <w:sz w:val="40"/>
          <w:szCs w:val="32"/>
        </w:rPr>
        <w:t>2019</w:t>
      </w:r>
    </w:p>
    <w:p w:rsidR="009E69FC" w:rsidRPr="00D91302" w:rsidRDefault="009E69FC" w:rsidP="009E69FC">
      <w:pPr>
        <w:pStyle w:val="Textbody"/>
      </w:pPr>
    </w:p>
    <w:p w:rsidR="001842AB" w:rsidRPr="00D91302" w:rsidRDefault="001842AB" w:rsidP="000B1805">
      <w:pPr>
        <w:pStyle w:val="Textbody"/>
        <w:jc w:val="center"/>
        <w:rPr>
          <w:rFonts w:ascii="Arial" w:hAnsi="Arial" w:cs="Arial"/>
          <w:sz w:val="32"/>
          <w:szCs w:val="32"/>
        </w:rPr>
      </w:pPr>
    </w:p>
    <w:p w:rsidR="001842AB" w:rsidRPr="00D91302" w:rsidRDefault="001842AB" w:rsidP="00712096">
      <w:pPr>
        <w:pStyle w:val="Textbody"/>
        <w:jc w:val="both"/>
        <w:rPr>
          <w:rFonts w:ascii="Arial" w:hAnsi="Arial" w:cs="Arial"/>
        </w:rPr>
      </w:pPr>
    </w:p>
    <w:p w:rsidR="001842AB" w:rsidRPr="00D91302" w:rsidRDefault="001842AB" w:rsidP="00712096">
      <w:pPr>
        <w:pStyle w:val="Title"/>
        <w:pageBreakBefore/>
        <w:spacing w:before="0"/>
        <w:jc w:val="both"/>
        <w:rPr>
          <w:rFonts w:ascii="Arial" w:hAnsi="Arial" w:cs="Arial"/>
        </w:rPr>
      </w:pPr>
    </w:p>
    <w:p w:rsidR="001842AB" w:rsidRPr="00D91302" w:rsidRDefault="001842AB" w:rsidP="00712096">
      <w:pPr>
        <w:pStyle w:val="Title"/>
        <w:spacing w:before="0"/>
        <w:jc w:val="both"/>
        <w:rPr>
          <w:rFonts w:ascii="Arial" w:hAnsi="Arial" w:cs="Arial"/>
        </w:rPr>
      </w:pPr>
    </w:p>
    <w:sdt>
      <w:sdtPr>
        <w:rPr>
          <w:rFonts w:ascii="Arial" w:eastAsia="DejaVu Sans" w:hAnsi="Arial" w:cs="Arial"/>
          <w:b w:val="0"/>
          <w:bCs w:val="0"/>
          <w:color w:val="auto"/>
          <w:kern w:val="1"/>
          <w:sz w:val="24"/>
          <w:szCs w:val="24"/>
          <w:lang w:val="en-IE" w:eastAsia="ar-SA"/>
        </w:rPr>
        <w:id w:val="1353183963"/>
        <w:docPartObj>
          <w:docPartGallery w:val="Table of Contents"/>
          <w:docPartUnique/>
        </w:docPartObj>
      </w:sdtPr>
      <w:sdtContent>
        <w:p w:rsidR="00FB6359" w:rsidRPr="00D91302" w:rsidRDefault="00FB6359" w:rsidP="00712096">
          <w:pPr>
            <w:pStyle w:val="TOCHeading"/>
            <w:jc w:val="both"/>
            <w:rPr>
              <w:rFonts w:ascii="Arial" w:hAnsi="Arial" w:cs="Arial"/>
              <w:color w:val="auto"/>
            </w:rPr>
          </w:pPr>
          <w:r w:rsidRPr="00D91302">
            <w:rPr>
              <w:rFonts w:ascii="Arial" w:hAnsi="Arial" w:cs="Arial"/>
              <w:color w:val="auto"/>
            </w:rPr>
            <w:t>Table of Contents</w:t>
          </w:r>
        </w:p>
        <w:p w:rsidR="00940921" w:rsidRPr="00D91302" w:rsidRDefault="00360AC4">
          <w:pPr>
            <w:pStyle w:val="TOC1"/>
            <w:tabs>
              <w:tab w:val="right" w:leader="dot" w:pos="9628"/>
            </w:tabs>
            <w:rPr>
              <w:rFonts w:asciiTheme="minorHAnsi" w:eastAsiaTheme="minorEastAsia" w:hAnsiTheme="minorHAnsi" w:cstheme="minorBidi"/>
              <w:noProof/>
              <w:kern w:val="0"/>
              <w:lang w:val="en-US" w:eastAsia="ja-JP"/>
            </w:rPr>
          </w:pPr>
          <w:r w:rsidRPr="00D91302">
            <w:rPr>
              <w:rFonts w:ascii="Arial" w:hAnsi="Arial" w:cs="Arial"/>
              <w:highlight w:val="yellow"/>
            </w:rPr>
            <w:fldChar w:fldCharType="begin"/>
          </w:r>
          <w:r w:rsidR="00FB6359" w:rsidRPr="00D91302">
            <w:rPr>
              <w:rFonts w:ascii="Arial" w:hAnsi="Arial" w:cs="Arial"/>
              <w:highlight w:val="yellow"/>
            </w:rPr>
            <w:instrText xml:space="preserve"> TOC \o "1-3" \h \z \u </w:instrText>
          </w:r>
          <w:r w:rsidRPr="00D91302">
            <w:rPr>
              <w:rFonts w:ascii="Arial" w:hAnsi="Arial" w:cs="Arial"/>
              <w:highlight w:val="yellow"/>
            </w:rPr>
            <w:fldChar w:fldCharType="separate"/>
          </w:r>
          <w:r w:rsidR="00940921" w:rsidRPr="00D91302">
            <w:rPr>
              <w:rFonts w:ascii="Arial" w:hAnsi="Arial" w:cs="Arial"/>
              <w:noProof/>
            </w:rPr>
            <w:t>1. Introduction</w:t>
          </w:r>
          <w:r w:rsidR="00940921" w:rsidRPr="00D91302">
            <w:rPr>
              <w:noProof/>
            </w:rPr>
            <w:tab/>
          </w:r>
          <w:r w:rsidRPr="00D91302">
            <w:rPr>
              <w:noProof/>
            </w:rPr>
            <w:fldChar w:fldCharType="begin"/>
          </w:r>
          <w:r w:rsidR="00940921" w:rsidRPr="00D91302">
            <w:rPr>
              <w:noProof/>
            </w:rPr>
            <w:instrText xml:space="preserve"> PAGEREF _Toc260249902 \h </w:instrText>
          </w:r>
          <w:r w:rsidRPr="00D91302">
            <w:rPr>
              <w:noProof/>
            </w:rPr>
          </w:r>
          <w:r w:rsidRPr="00D91302">
            <w:rPr>
              <w:noProof/>
            </w:rPr>
            <w:fldChar w:fldCharType="separate"/>
          </w:r>
          <w:r w:rsidR="007B130A" w:rsidRPr="00D91302">
            <w:rPr>
              <w:noProof/>
            </w:rPr>
            <w:t>3</w:t>
          </w:r>
          <w:r w:rsidRPr="00D91302">
            <w:rPr>
              <w:noProof/>
            </w:rPr>
            <w:fldChar w:fldCharType="end"/>
          </w:r>
        </w:p>
        <w:p w:rsidR="00940921" w:rsidRPr="00D91302" w:rsidRDefault="00940921">
          <w:pPr>
            <w:pStyle w:val="TOC1"/>
            <w:tabs>
              <w:tab w:val="right" w:leader="dot" w:pos="9628"/>
            </w:tabs>
            <w:rPr>
              <w:rFonts w:asciiTheme="minorHAnsi" w:eastAsiaTheme="minorEastAsia" w:hAnsiTheme="minorHAnsi" w:cstheme="minorBidi"/>
              <w:noProof/>
              <w:kern w:val="0"/>
              <w:lang w:val="en-US" w:eastAsia="ja-JP"/>
            </w:rPr>
          </w:pPr>
          <w:r w:rsidRPr="00D91302">
            <w:rPr>
              <w:rFonts w:ascii="Arial" w:hAnsi="Arial" w:cs="Arial"/>
              <w:noProof/>
            </w:rPr>
            <w:t>2. The Graduate Research Committee</w:t>
          </w:r>
          <w:r w:rsidRPr="00D91302">
            <w:rPr>
              <w:noProof/>
            </w:rPr>
            <w:tab/>
          </w:r>
          <w:r w:rsidR="00360AC4" w:rsidRPr="00D91302">
            <w:rPr>
              <w:noProof/>
            </w:rPr>
            <w:fldChar w:fldCharType="begin"/>
          </w:r>
          <w:r w:rsidRPr="00D91302">
            <w:rPr>
              <w:noProof/>
            </w:rPr>
            <w:instrText xml:space="preserve"> PAGEREF _Toc260249903 \h </w:instrText>
          </w:r>
          <w:r w:rsidR="00360AC4" w:rsidRPr="00D91302">
            <w:rPr>
              <w:noProof/>
            </w:rPr>
          </w:r>
          <w:r w:rsidR="00360AC4" w:rsidRPr="00D91302">
            <w:rPr>
              <w:noProof/>
            </w:rPr>
            <w:fldChar w:fldCharType="separate"/>
          </w:r>
          <w:r w:rsidR="007B130A" w:rsidRPr="00D91302">
            <w:rPr>
              <w:noProof/>
            </w:rPr>
            <w:t>5</w:t>
          </w:r>
          <w:r w:rsidR="00360AC4" w:rsidRPr="00D91302">
            <w:rPr>
              <w:noProof/>
            </w:rPr>
            <w:fldChar w:fldCharType="end"/>
          </w:r>
        </w:p>
        <w:p w:rsidR="00940921" w:rsidRPr="00D91302" w:rsidRDefault="00940921">
          <w:pPr>
            <w:pStyle w:val="TOC1"/>
            <w:tabs>
              <w:tab w:val="right" w:leader="dot" w:pos="9628"/>
            </w:tabs>
            <w:rPr>
              <w:rFonts w:asciiTheme="minorHAnsi" w:eastAsiaTheme="minorEastAsia" w:hAnsiTheme="minorHAnsi" w:cstheme="minorBidi"/>
              <w:noProof/>
              <w:kern w:val="0"/>
              <w:lang w:val="en-US" w:eastAsia="ja-JP"/>
            </w:rPr>
          </w:pPr>
          <w:r w:rsidRPr="00D91302">
            <w:rPr>
              <w:rFonts w:ascii="Arial" w:hAnsi="Arial" w:cs="Arial"/>
              <w:noProof/>
            </w:rPr>
            <w:t>3. GRC Reporting Requirements</w:t>
          </w:r>
          <w:r w:rsidRPr="00D91302">
            <w:rPr>
              <w:noProof/>
            </w:rPr>
            <w:tab/>
          </w:r>
          <w:r w:rsidR="00360AC4" w:rsidRPr="00D91302">
            <w:rPr>
              <w:noProof/>
            </w:rPr>
            <w:fldChar w:fldCharType="begin"/>
          </w:r>
          <w:r w:rsidRPr="00D91302">
            <w:rPr>
              <w:noProof/>
            </w:rPr>
            <w:instrText xml:space="preserve"> PAGEREF _Toc260249904 \h </w:instrText>
          </w:r>
          <w:r w:rsidR="00360AC4" w:rsidRPr="00D91302">
            <w:rPr>
              <w:noProof/>
            </w:rPr>
          </w:r>
          <w:r w:rsidR="00360AC4" w:rsidRPr="00D91302">
            <w:rPr>
              <w:noProof/>
            </w:rPr>
            <w:fldChar w:fldCharType="separate"/>
          </w:r>
          <w:r w:rsidR="007B130A" w:rsidRPr="00D91302">
            <w:rPr>
              <w:noProof/>
            </w:rPr>
            <w:t>6</w:t>
          </w:r>
          <w:r w:rsidR="00360AC4" w:rsidRPr="00D91302">
            <w:rPr>
              <w:noProof/>
            </w:rPr>
            <w:fldChar w:fldCharType="end"/>
          </w:r>
        </w:p>
        <w:p w:rsidR="00940921" w:rsidRPr="00D91302" w:rsidRDefault="00940921">
          <w:pPr>
            <w:pStyle w:val="TOC2"/>
            <w:tabs>
              <w:tab w:val="right" w:leader="dot" w:pos="9628"/>
            </w:tabs>
            <w:rPr>
              <w:rFonts w:asciiTheme="minorHAnsi" w:eastAsiaTheme="minorEastAsia" w:hAnsiTheme="minorHAnsi" w:cstheme="minorBidi"/>
              <w:noProof/>
              <w:kern w:val="0"/>
              <w:lang w:val="en-US" w:eastAsia="ja-JP"/>
            </w:rPr>
          </w:pPr>
          <w:r w:rsidRPr="00D91302">
            <w:rPr>
              <w:noProof/>
            </w:rPr>
            <w:t>First Year Students</w:t>
          </w:r>
          <w:r w:rsidRPr="00D91302">
            <w:rPr>
              <w:noProof/>
            </w:rPr>
            <w:tab/>
          </w:r>
          <w:r w:rsidR="00360AC4" w:rsidRPr="00D91302">
            <w:rPr>
              <w:noProof/>
            </w:rPr>
            <w:fldChar w:fldCharType="begin"/>
          </w:r>
          <w:r w:rsidRPr="00D91302">
            <w:rPr>
              <w:noProof/>
            </w:rPr>
            <w:instrText xml:space="preserve"> PAGEREF _Toc260249905 \h </w:instrText>
          </w:r>
          <w:r w:rsidR="00360AC4" w:rsidRPr="00D91302">
            <w:rPr>
              <w:noProof/>
            </w:rPr>
          </w:r>
          <w:r w:rsidR="00360AC4" w:rsidRPr="00D91302">
            <w:rPr>
              <w:noProof/>
            </w:rPr>
            <w:fldChar w:fldCharType="separate"/>
          </w:r>
          <w:r w:rsidR="007B130A" w:rsidRPr="00D91302">
            <w:rPr>
              <w:noProof/>
            </w:rPr>
            <w:t>6</w:t>
          </w:r>
          <w:r w:rsidR="00360AC4" w:rsidRPr="00D91302">
            <w:rPr>
              <w:noProof/>
            </w:rPr>
            <w:fldChar w:fldCharType="end"/>
          </w:r>
        </w:p>
        <w:p w:rsidR="00940921" w:rsidRPr="00D91302" w:rsidRDefault="00940921">
          <w:pPr>
            <w:pStyle w:val="TOC2"/>
            <w:tabs>
              <w:tab w:val="right" w:leader="dot" w:pos="9628"/>
            </w:tabs>
            <w:rPr>
              <w:rFonts w:asciiTheme="minorHAnsi" w:eastAsiaTheme="minorEastAsia" w:hAnsiTheme="minorHAnsi" w:cstheme="minorBidi"/>
              <w:noProof/>
              <w:kern w:val="0"/>
              <w:lang w:val="en-US" w:eastAsia="ja-JP"/>
            </w:rPr>
          </w:pPr>
          <w:r w:rsidRPr="00D91302">
            <w:rPr>
              <w:noProof/>
            </w:rPr>
            <w:t>Calendar for Registration and Reporting Activities</w:t>
          </w:r>
          <w:r w:rsidRPr="00D91302">
            <w:rPr>
              <w:noProof/>
            </w:rPr>
            <w:tab/>
          </w:r>
          <w:r w:rsidR="00360AC4" w:rsidRPr="00D91302">
            <w:rPr>
              <w:noProof/>
            </w:rPr>
            <w:fldChar w:fldCharType="begin"/>
          </w:r>
          <w:r w:rsidRPr="00D91302">
            <w:rPr>
              <w:noProof/>
            </w:rPr>
            <w:instrText xml:space="preserve"> PAGEREF _Toc260249906 \h </w:instrText>
          </w:r>
          <w:r w:rsidR="00360AC4" w:rsidRPr="00D91302">
            <w:rPr>
              <w:noProof/>
            </w:rPr>
          </w:r>
          <w:r w:rsidR="00360AC4" w:rsidRPr="00D91302">
            <w:rPr>
              <w:noProof/>
            </w:rPr>
            <w:fldChar w:fldCharType="separate"/>
          </w:r>
          <w:r w:rsidR="007B130A" w:rsidRPr="00D91302">
            <w:rPr>
              <w:noProof/>
            </w:rPr>
            <w:t>6</w:t>
          </w:r>
          <w:r w:rsidR="00360AC4" w:rsidRPr="00D91302">
            <w:rPr>
              <w:noProof/>
            </w:rPr>
            <w:fldChar w:fldCharType="end"/>
          </w:r>
        </w:p>
        <w:p w:rsidR="00940921" w:rsidRPr="00D91302" w:rsidRDefault="00940921">
          <w:pPr>
            <w:pStyle w:val="TOC2"/>
            <w:tabs>
              <w:tab w:val="right" w:leader="dot" w:pos="9628"/>
            </w:tabs>
            <w:rPr>
              <w:rFonts w:asciiTheme="minorHAnsi" w:eastAsiaTheme="minorEastAsia" w:hAnsiTheme="minorHAnsi" w:cstheme="minorBidi"/>
              <w:noProof/>
              <w:kern w:val="0"/>
              <w:lang w:val="en-US" w:eastAsia="ja-JP"/>
            </w:rPr>
          </w:pPr>
          <w:r w:rsidRPr="00D91302">
            <w:rPr>
              <w:noProof/>
            </w:rPr>
            <w:t>Consequences of Non-Reporting</w:t>
          </w:r>
          <w:r w:rsidRPr="00D91302">
            <w:rPr>
              <w:noProof/>
            </w:rPr>
            <w:tab/>
          </w:r>
          <w:r w:rsidR="00360AC4" w:rsidRPr="00D91302">
            <w:rPr>
              <w:noProof/>
            </w:rPr>
            <w:fldChar w:fldCharType="begin"/>
          </w:r>
          <w:r w:rsidRPr="00D91302">
            <w:rPr>
              <w:noProof/>
            </w:rPr>
            <w:instrText xml:space="preserve"> PAGEREF _Toc260249907 \h </w:instrText>
          </w:r>
          <w:r w:rsidR="00360AC4" w:rsidRPr="00D91302">
            <w:rPr>
              <w:noProof/>
            </w:rPr>
          </w:r>
          <w:r w:rsidR="00360AC4" w:rsidRPr="00D91302">
            <w:rPr>
              <w:noProof/>
            </w:rPr>
            <w:fldChar w:fldCharType="separate"/>
          </w:r>
          <w:r w:rsidR="007B130A" w:rsidRPr="00D91302">
            <w:rPr>
              <w:noProof/>
            </w:rPr>
            <w:t>6</w:t>
          </w:r>
          <w:r w:rsidR="00360AC4" w:rsidRPr="00D91302">
            <w:rPr>
              <w:noProof/>
            </w:rPr>
            <w:fldChar w:fldCharType="end"/>
          </w:r>
        </w:p>
        <w:p w:rsidR="00940921" w:rsidRPr="00D91302" w:rsidRDefault="00940921">
          <w:pPr>
            <w:pStyle w:val="TOC2"/>
            <w:tabs>
              <w:tab w:val="right" w:leader="dot" w:pos="9628"/>
            </w:tabs>
            <w:rPr>
              <w:rFonts w:asciiTheme="minorHAnsi" w:eastAsiaTheme="minorEastAsia" w:hAnsiTheme="minorHAnsi" w:cstheme="minorBidi"/>
              <w:noProof/>
              <w:kern w:val="0"/>
              <w:lang w:val="en-US" w:eastAsia="ja-JP"/>
            </w:rPr>
          </w:pPr>
          <w:r w:rsidRPr="00D91302">
            <w:rPr>
              <w:noProof/>
            </w:rPr>
            <w:t>Lab and Teaching Contributions</w:t>
          </w:r>
          <w:r w:rsidRPr="00D91302">
            <w:rPr>
              <w:noProof/>
            </w:rPr>
            <w:tab/>
          </w:r>
          <w:r w:rsidR="00360AC4" w:rsidRPr="00D91302">
            <w:rPr>
              <w:noProof/>
            </w:rPr>
            <w:fldChar w:fldCharType="begin"/>
          </w:r>
          <w:r w:rsidRPr="00D91302">
            <w:rPr>
              <w:noProof/>
            </w:rPr>
            <w:instrText xml:space="preserve"> PAGEREF _Toc260249908 \h </w:instrText>
          </w:r>
          <w:r w:rsidR="00360AC4" w:rsidRPr="00D91302">
            <w:rPr>
              <w:noProof/>
            </w:rPr>
          </w:r>
          <w:r w:rsidR="00360AC4" w:rsidRPr="00D91302">
            <w:rPr>
              <w:noProof/>
            </w:rPr>
            <w:fldChar w:fldCharType="separate"/>
          </w:r>
          <w:r w:rsidR="007B130A" w:rsidRPr="00D91302">
            <w:rPr>
              <w:noProof/>
            </w:rPr>
            <w:t>9</w:t>
          </w:r>
          <w:r w:rsidR="00360AC4" w:rsidRPr="00D91302">
            <w:rPr>
              <w:noProof/>
            </w:rPr>
            <w:fldChar w:fldCharType="end"/>
          </w:r>
        </w:p>
        <w:p w:rsidR="00940921" w:rsidRPr="00D91302" w:rsidRDefault="00940921">
          <w:pPr>
            <w:pStyle w:val="TOC2"/>
            <w:tabs>
              <w:tab w:val="right" w:leader="dot" w:pos="9628"/>
            </w:tabs>
            <w:rPr>
              <w:rFonts w:asciiTheme="minorHAnsi" w:eastAsiaTheme="minorEastAsia" w:hAnsiTheme="minorHAnsi" w:cstheme="minorBidi"/>
              <w:noProof/>
              <w:kern w:val="0"/>
              <w:lang w:val="en-US" w:eastAsia="ja-JP"/>
            </w:rPr>
          </w:pPr>
          <w:r w:rsidRPr="00D91302">
            <w:rPr>
              <w:noProof/>
            </w:rPr>
            <w:t>Structured PhDs</w:t>
          </w:r>
          <w:r w:rsidRPr="00D91302">
            <w:rPr>
              <w:noProof/>
            </w:rPr>
            <w:tab/>
          </w:r>
          <w:r w:rsidR="00360AC4" w:rsidRPr="00D91302">
            <w:rPr>
              <w:noProof/>
            </w:rPr>
            <w:fldChar w:fldCharType="begin"/>
          </w:r>
          <w:r w:rsidRPr="00D91302">
            <w:rPr>
              <w:noProof/>
            </w:rPr>
            <w:instrText xml:space="preserve"> PAGEREF _Toc260249909 \h </w:instrText>
          </w:r>
          <w:r w:rsidR="00360AC4" w:rsidRPr="00D91302">
            <w:rPr>
              <w:noProof/>
            </w:rPr>
          </w:r>
          <w:r w:rsidR="00360AC4" w:rsidRPr="00D91302">
            <w:rPr>
              <w:noProof/>
            </w:rPr>
            <w:fldChar w:fldCharType="separate"/>
          </w:r>
          <w:r w:rsidR="007B130A" w:rsidRPr="00D91302">
            <w:rPr>
              <w:noProof/>
            </w:rPr>
            <w:t>10</w:t>
          </w:r>
          <w:r w:rsidR="00360AC4" w:rsidRPr="00D91302">
            <w:rPr>
              <w:noProof/>
            </w:rPr>
            <w:fldChar w:fldCharType="end"/>
          </w:r>
        </w:p>
        <w:p w:rsidR="00940921" w:rsidRPr="00D91302" w:rsidRDefault="00940921">
          <w:pPr>
            <w:pStyle w:val="TOC2"/>
            <w:tabs>
              <w:tab w:val="right" w:leader="dot" w:pos="9628"/>
            </w:tabs>
            <w:rPr>
              <w:rFonts w:asciiTheme="minorHAnsi" w:eastAsiaTheme="minorEastAsia" w:hAnsiTheme="minorHAnsi" w:cstheme="minorBidi"/>
              <w:noProof/>
              <w:kern w:val="0"/>
              <w:lang w:val="en-US" w:eastAsia="ja-JP"/>
            </w:rPr>
          </w:pPr>
          <w:r w:rsidRPr="00D91302">
            <w:rPr>
              <w:noProof/>
            </w:rPr>
            <w:t>Overview</w:t>
          </w:r>
          <w:r w:rsidRPr="00D91302">
            <w:rPr>
              <w:noProof/>
            </w:rPr>
            <w:tab/>
          </w:r>
          <w:r w:rsidR="00360AC4" w:rsidRPr="00D91302">
            <w:rPr>
              <w:noProof/>
            </w:rPr>
            <w:fldChar w:fldCharType="begin"/>
          </w:r>
          <w:r w:rsidRPr="00D91302">
            <w:rPr>
              <w:noProof/>
            </w:rPr>
            <w:instrText xml:space="preserve"> PAGEREF _Toc260249910 \h </w:instrText>
          </w:r>
          <w:r w:rsidR="00360AC4" w:rsidRPr="00D91302">
            <w:rPr>
              <w:noProof/>
            </w:rPr>
          </w:r>
          <w:r w:rsidR="00360AC4" w:rsidRPr="00D91302">
            <w:rPr>
              <w:noProof/>
            </w:rPr>
            <w:fldChar w:fldCharType="separate"/>
          </w:r>
          <w:r w:rsidR="007B130A" w:rsidRPr="00D91302">
            <w:rPr>
              <w:noProof/>
            </w:rPr>
            <w:t>10</w:t>
          </w:r>
          <w:r w:rsidR="00360AC4" w:rsidRPr="00D91302">
            <w:rPr>
              <w:noProof/>
            </w:rPr>
            <w:fldChar w:fldCharType="end"/>
          </w:r>
        </w:p>
        <w:p w:rsidR="00940921" w:rsidRPr="00D91302" w:rsidRDefault="00940921">
          <w:pPr>
            <w:pStyle w:val="TOC2"/>
            <w:tabs>
              <w:tab w:val="right" w:leader="dot" w:pos="9628"/>
            </w:tabs>
            <w:rPr>
              <w:rFonts w:asciiTheme="minorHAnsi" w:eastAsiaTheme="minorEastAsia" w:hAnsiTheme="minorHAnsi" w:cstheme="minorBidi"/>
              <w:noProof/>
              <w:kern w:val="0"/>
              <w:lang w:val="en-US" w:eastAsia="ja-JP"/>
            </w:rPr>
          </w:pPr>
          <w:r w:rsidRPr="00D91302">
            <w:rPr>
              <w:noProof/>
            </w:rPr>
            <w:t>Formal Registration for ECTS credits</w:t>
          </w:r>
          <w:r w:rsidRPr="00D91302">
            <w:rPr>
              <w:noProof/>
            </w:rPr>
            <w:tab/>
          </w:r>
          <w:r w:rsidR="00360AC4" w:rsidRPr="00D91302">
            <w:rPr>
              <w:noProof/>
            </w:rPr>
            <w:fldChar w:fldCharType="begin"/>
          </w:r>
          <w:r w:rsidRPr="00D91302">
            <w:rPr>
              <w:noProof/>
            </w:rPr>
            <w:instrText xml:space="preserve"> PAGEREF _Toc260249911 \h </w:instrText>
          </w:r>
          <w:r w:rsidR="00360AC4" w:rsidRPr="00D91302">
            <w:rPr>
              <w:noProof/>
            </w:rPr>
          </w:r>
          <w:r w:rsidR="00360AC4" w:rsidRPr="00D91302">
            <w:rPr>
              <w:noProof/>
            </w:rPr>
            <w:fldChar w:fldCharType="separate"/>
          </w:r>
          <w:r w:rsidR="007B130A" w:rsidRPr="00D91302">
            <w:rPr>
              <w:noProof/>
            </w:rPr>
            <w:t>10</w:t>
          </w:r>
          <w:r w:rsidR="00360AC4" w:rsidRPr="00D91302">
            <w:rPr>
              <w:noProof/>
            </w:rPr>
            <w:fldChar w:fldCharType="end"/>
          </w:r>
        </w:p>
        <w:p w:rsidR="00940921" w:rsidRPr="00D91302" w:rsidRDefault="00940921">
          <w:pPr>
            <w:pStyle w:val="TOC2"/>
            <w:tabs>
              <w:tab w:val="right" w:leader="dot" w:pos="9628"/>
            </w:tabs>
            <w:rPr>
              <w:rFonts w:asciiTheme="minorHAnsi" w:eastAsiaTheme="minorEastAsia" w:hAnsiTheme="minorHAnsi" w:cstheme="minorBidi"/>
              <w:noProof/>
              <w:kern w:val="0"/>
              <w:lang w:val="en-US" w:eastAsia="ja-JP"/>
            </w:rPr>
          </w:pPr>
          <w:r w:rsidRPr="00D91302">
            <w:rPr>
              <w:noProof/>
            </w:rPr>
            <w:t>Registration</w:t>
          </w:r>
          <w:r w:rsidRPr="00D91302">
            <w:rPr>
              <w:noProof/>
            </w:rPr>
            <w:tab/>
          </w:r>
          <w:r w:rsidR="00360AC4" w:rsidRPr="00D91302">
            <w:rPr>
              <w:noProof/>
            </w:rPr>
            <w:fldChar w:fldCharType="begin"/>
          </w:r>
          <w:r w:rsidRPr="00D91302">
            <w:rPr>
              <w:noProof/>
            </w:rPr>
            <w:instrText xml:space="preserve"> PAGEREF _Toc260249912 \h </w:instrText>
          </w:r>
          <w:r w:rsidR="00360AC4" w:rsidRPr="00D91302">
            <w:rPr>
              <w:noProof/>
            </w:rPr>
          </w:r>
          <w:r w:rsidR="00360AC4" w:rsidRPr="00D91302">
            <w:rPr>
              <w:noProof/>
            </w:rPr>
            <w:fldChar w:fldCharType="separate"/>
          </w:r>
          <w:r w:rsidR="007B130A" w:rsidRPr="00D91302">
            <w:rPr>
              <w:noProof/>
            </w:rPr>
            <w:t>11</w:t>
          </w:r>
          <w:r w:rsidR="00360AC4" w:rsidRPr="00D91302">
            <w:rPr>
              <w:noProof/>
            </w:rPr>
            <w:fldChar w:fldCharType="end"/>
          </w:r>
        </w:p>
        <w:p w:rsidR="00940921" w:rsidRPr="00D91302" w:rsidRDefault="00940921">
          <w:pPr>
            <w:pStyle w:val="TOC2"/>
            <w:tabs>
              <w:tab w:val="right" w:leader="dot" w:pos="9628"/>
            </w:tabs>
            <w:rPr>
              <w:rFonts w:asciiTheme="minorHAnsi" w:eastAsiaTheme="minorEastAsia" w:hAnsiTheme="minorHAnsi" w:cstheme="minorBidi"/>
              <w:noProof/>
              <w:kern w:val="0"/>
              <w:lang w:val="en-US" w:eastAsia="ja-JP"/>
            </w:rPr>
          </w:pPr>
          <w:r w:rsidRPr="00D91302">
            <w:rPr>
              <w:noProof/>
            </w:rPr>
            <w:t>Recognition for prior learning (RPL)</w:t>
          </w:r>
          <w:r w:rsidRPr="00D91302">
            <w:rPr>
              <w:noProof/>
            </w:rPr>
            <w:tab/>
          </w:r>
          <w:r w:rsidR="00360AC4" w:rsidRPr="00D91302">
            <w:rPr>
              <w:noProof/>
            </w:rPr>
            <w:fldChar w:fldCharType="begin"/>
          </w:r>
          <w:r w:rsidRPr="00D91302">
            <w:rPr>
              <w:noProof/>
            </w:rPr>
            <w:instrText xml:space="preserve"> PAGEREF _Toc260249913 \h </w:instrText>
          </w:r>
          <w:r w:rsidR="00360AC4" w:rsidRPr="00D91302">
            <w:rPr>
              <w:noProof/>
            </w:rPr>
          </w:r>
          <w:r w:rsidR="00360AC4" w:rsidRPr="00D91302">
            <w:rPr>
              <w:noProof/>
            </w:rPr>
            <w:fldChar w:fldCharType="separate"/>
          </w:r>
          <w:r w:rsidR="007B130A" w:rsidRPr="00D91302">
            <w:rPr>
              <w:noProof/>
            </w:rPr>
            <w:t>11</w:t>
          </w:r>
          <w:r w:rsidR="00360AC4" w:rsidRPr="00D91302">
            <w:rPr>
              <w:noProof/>
            </w:rPr>
            <w:fldChar w:fldCharType="end"/>
          </w:r>
        </w:p>
        <w:p w:rsidR="00940921" w:rsidRPr="00D91302" w:rsidRDefault="00940921">
          <w:pPr>
            <w:pStyle w:val="TOC1"/>
            <w:tabs>
              <w:tab w:val="right" w:leader="dot" w:pos="9628"/>
            </w:tabs>
            <w:rPr>
              <w:rFonts w:asciiTheme="minorHAnsi" w:eastAsiaTheme="minorEastAsia" w:hAnsiTheme="minorHAnsi" w:cstheme="minorBidi"/>
              <w:noProof/>
              <w:kern w:val="0"/>
              <w:lang w:val="en-US" w:eastAsia="ja-JP"/>
            </w:rPr>
          </w:pPr>
          <w:r w:rsidRPr="00D91302">
            <w:rPr>
              <w:rFonts w:ascii="Arial" w:hAnsi="Arial" w:cs="Arial"/>
              <w:noProof/>
            </w:rPr>
            <w:t xml:space="preserve">Appendix 1 - </w:t>
          </w:r>
          <w:r w:rsidRPr="00D91302">
            <w:rPr>
              <w:rFonts w:ascii="Arial" w:hAnsi="Arial" w:cs="Arial"/>
              <w:noProof/>
              <w:lang w:val="en-GB"/>
            </w:rPr>
            <w:t>Annual Student Report to GRC (GS_030)</w:t>
          </w:r>
          <w:r w:rsidRPr="00D91302">
            <w:rPr>
              <w:noProof/>
            </w:rPr>
            <w:tab/>
          </w:r>
          <w:r w:rsidR="00360AC4" w:rsidRPr="00D91302">
            <w:rPr>
              <w:noProof/>
            </w:rPr>
            <w:fldChar w:fldCharType="begin"/>
          </w:r>
          <w:r w:rsidRPr="00D91302">
            <w:rPr>
              <w:noProof/>
            </w:rPr>
            <w:instrText xml:space="preserve"> PAGEREF _Toc260249914 \h </w:instrText>
          </w:r>
          <w:r w:rsidR="00360AC4" w:rsidRPr="00D91302">
            <w:rPr>
              <w:noProof/>
            </w:rPr>
          </w:r>
          <w:r w:rsidR="00360AC4" w:rsidRPr="00D91302">
            <w:rPr>
              <w:noProof/>
            </w:rPr>
            <w:fldChar w:fldCharType="separate"/>
          </w:r>
          <w:r w:rsidR="007B130A" w:rsidRPr="00D91302">
            <w:rPr>
              <w:noProof/>
            </w:rPr>
            <w:t>1</w:t>
          </w:r>
          <w:r w:rsidR="00784382">
            <w:rPr>
              <w:noProof/>
            </w:rPr>
            <w:t>3</w:t>
          </w:r>
          <w:r w:rsidR="00360AC4" w:rsidRPr="00D91302">
            <w:rPr>
              <w:noProof/>
            </w:rPr>
            <w:fldChar w:fldCharType="end"/>
          </w:r>
        </w:p>
        <w:p w:rsidR="00940921" w:rsidRPr="00D91302" w:rsidRDefault="00940921">
          <w:pPr>
            <w:pStyle w:val="TOC1"/>
            <w:tabs>
              <w:tab w:val="right" w:leader="dot" w:pos="9628"/>
            </w:tabs>
            <w:rPr>
              <w:rFonts w:asciiTheme="minorHAnsi" w:eastAsiaTheme="minorEastAsia" w:hAnsiTheme="minorHAnsi" w:cstheme="minorBidi"/>
              <w:noProof/>
              <w:kern w:val="0"/>
              <w:lang w:val="en-US" w:eastAsia="ja-JP"/>
            </w:rPr>
          </w:pPr>
          <w:r w:rsidRPr="00D91302">
            <w:rPr>
              <w:rFonts w:ascii="Arial" w:hAnsi="Arial" w:cs="Arial"/>
              <w:noProof/>
            </w:rPr>
            <w:t xml:space="preserve">Appendix 2 - </w:t>
          </w:r>
          <w:r w:rsidRPr="00D91302">
            <w:rPr>
              <w:rFonts w:ascii="Arial" w:hAnsi="Arial" w:cs="Arial"/>
              <w:noProof/>
              <w:lang w:val="en-GB"/>
            </w:rPr>
            <w:t>Annual Supervisor(s) Report to GRC (GS_040)</w:t>
          </w:r>
          <w:r w:rsidRPr="00D91302">
            <w:rPr>
              <w:noProof/>
            </w:rPr>
            <w:tab/>
          </w:r>
          <w:r w:rsidR="00360AC4" w:rsidRPr="00D91302">
            <w:rPr>
              <w:noProof/>
            </w:rPr>
            <w:fldChar w:fldCharType="begin"/>
          </w:r>
          <w:r w:rsidRPr="00D91302">
            <w:rPr>
              <w:noProof/>
            </w:rPr>
            <w:instrText xml:space="preserve"> PAGEREF _Toc260249915 \h </w:instrText>
          </w:r>
          <w:r w:rsidR="00360AC4" w:rsidRPr="00D91302">
            <w:rPr>
              <w:noProof/>
            </w:rPr>
          </w:r>
          <w:r w:rsidR="00360AC4" w:rsidRPr="00D91302">
            <w:rPr>
              <w:noProof/>
            </w:rPr>
            <w:fldChar w:fldCharType="separate"/>
          </w:r>
          <w:r w:rsidR="007B130A" w:rsidRPr="00D91302">
            <w:rPr>
              <w:noProof/>
            </w:rPr>
            <w:t>1</w:t>
          </w:r>
          <w:r w:rsidR="00784382">
            <w:rPr>
              <w:noProof/>
            </w:rPr>
            <w:t>8</w:t>
          </w:r>
          <w:r w:rsidR="00360AC4" w:rsidRPr="00D91302">
            <w:rPr>
              <w:noProof/>
            </w:rPr>
            <w:fldChar w:fldCharType="end"/>
          </w:r>
        </w:p>
        <w:p w:rsidR="00940921" w:rsidRPr="00D91302" w:rsidRDefault="00940921">
          <w:pPr>
            <w:pStyle w:val="TOC1"/>
            <w:tabs>
              <w:tab w:val="right" w:leader="dot" w:pos="9628"/>
            </w:tabs>
            <w:rPr>
              <w:rFonts w:asciiTheme="minorHAnsi" w:eastAsiaTheme="minorEastAsia" w:hAnsiTheme="minorHAnsi" w:cstheme="minorBidi"/>
              <w:noProof/>
              <w:kern w:val="0"/>
              <w:lang w:val="en-US" w:eastAsia="ja-JP"/>
            </w:rPr>
          </w:pPr>
          <w:r w:rsidRPr="00D91302">
            <w:rPr>
              <w:rFonts w:ascii="Arial" w:hAnsi="Arial" w:cs="Arial"/>
              <w:noProof/>
            </w:rPr>
            <w:t xml:space="preserve">Appendix 3 – </w:t>
          </w:r>
          <w:r w:rsidRPr="00D91302">
            <w:rPr>
              <w:rFonts w:ascii="Arial" w:hAnsi="Arial" w:cs="Arial"/>
              <w:noProof/>
              <w:lang w:val="en-GB"/>
            </w:rPr>
            <w:t>GRC Recommendation Report to College (GS_050)</w:t>
          </w:r>
          <w:r w:rsidRPr="00D91302">
            <w:rPr>
              <w:noProof/>
            </w:rPr>
            <w:tab/>
          </w:r>
          <w:r w:rsidR="00360AC4" w:rsidRPr="00D91302">
            <w:rPr>
              <w:noProof/>
            </w:rPr>
            <w:fldChar w:fldCharType="begin"/>
          </w:r>
          <w:r w:rsidRPr="00D91302">
            <w:rPr>
              <w:noProof/>
            </w:rPr>
            <w:instrText xml:space="preserve"> PAGEREF _Toc260249916 \h </w:instrText>
          </w:r>
          <w:r w:rsidR="00360AC4" w:rsidRPr="00D91302">
            <w:rPr>
              <w:noProof/>
            </w:rPr>
          </w:r>
          <w:r w:rsidR="00360AC4" w:rsidRPr="00D91302">
            <w:rPr>
              <w:noProof/>
            </w:rPr>
            <w:fldChar w:fldCharType="separate"/>
          </w:r>
          <w:r w:rsidR="007B130A" w:rsidRPr="00D91302">
            <w:rPr>
              <w:noProof/>
            </w:rPr>
            <w:t>2</w:t>
          </w:r>
          <w:r w:rsidR="00784382">
            <w:rPr>
              <w:noProof/>
            </w:rPr>
            <w:t>3</w:t>
          </w:r>
          <w:r w:rsidR="00360AC4" w:rsidRPr="00D91302">
            <w:rPr>
              <w:noProof/>
            </w:rPr>
            <w:fldChar w:fldCharType="end"/>
          </w:r>
        </w:p>
        <w:p w:rsidR="00940921" w:rsidRPr="00CC3711" w:rsidRDefault="00940921">
          <w:pPr>
            <w:pStyle w:val="TOC1"/>
            <w:tabs>
              <w:tab w:val="right" w:leader="dot" w:pos="9628"/>
            </w:tabs>
            <w:rPr>
              <w:rFonts w:asciiTheme="minorHAnsi" w:eastAsiaTheme="minorEastAsia" w:hAnsiTheme="minorHAnsi" w:cstheme="minorBidi"/>
              <w:noProof/>
              <w:kern w:val="0"/>
              <w:lang w:val="it-IT" w:eastAsia="ja-JP"/>
            </w:rPr>
          </w:pPr>
          <w:r w:rsidRPr="00CC3711">
            <w:rPr>
              <w:rFonts w:ascii="Arial" w:hAnsi="Arial" w:cs="Arial"/>
              <w:noProof/>
              <w:lang w:val="it-IT"/>
            </w:rPr>
            <w:t>Appendix 4 –Mini-Viva Report Guidelines</w:t>
          </w:r>
          <w:r w:rsidRPr="00CC3711">
            <w:rPr>
              <w:noProof/>
              <w:lang w:val="it-IT"/>
            </w:rPr>
            <w:tab/>
          </w:r>
          <w:r w:rsidR="00360AC4" w:rsidRPr="00D91302">
            <w:rPr>
              <w:noProof/>
            </w:rPr>
            <w:fldChar w:fldCharType="begin"/>
          </w:r>
          <w:r w:rsidRPr="00CC3711">
            <w:rPr>
              <w:noProof/>
              <w:lang w:val="it-IT"/>
            </w:rPr>
            <w:instrText xml:space="preserve"> PAGEREF _Toc260249917 \h </w:instrText>
          </w:r>
          <w:r w:rsidR="00360AC4" w:rsidRPr="00D91302">
            <w:rPr>
              <w:noProof/>
            </w:rPr>
          </w:r>
          <w:r w:rsidR="00360AC4" w:rsidRPr="00D91302">
            <w:rPr>
              <w:noProof/>
            </w:rPr>
            <w:fldChar w:fldCharType="separate"/>
          </w:r>
          <w:r w:rsidR="007B130A" w:rsidRPr="00CC3711">
            <w:rPr>
              <w:noProof/>
              <w:lang w:val="it-IT"/>
            </w:rPr>
            <w:t>2</w:t>
          </w:r>
          <w:r w:rsidR="00784382">
            <w:rPr>
              <w:noProof/>
              <w:lang w:val="it-IT"/>
            </w:rPr>
            <w:t>8</w:t>
          </w:r>
          <w:r w:rsidR="00360AC4" w:rsidRPr="00D91302">
            <w:rPr>
              <w:noProof/>
            </w:rPr>
            <w:fldChar w:fldCharType="end"/>
          </w:r>
        </w:p>
        <w:p w:rsidR="00940921" w:rsidRPr="00D91302" w:rsidRDefault="00940921">
          <w:pPr>
            <w:pStyle w:val="TOC1"/>
            <w:tabs>
              <w:tab w:val="right" w:leader="dot" w:pos="9628"/>
            </w:tabs>
            <w:rPr>
              <w:rFonts w:asciiTheme="minorHAnsi" w:eastAsiaTheme="minorEastAsia" w:hAnsiTheme="minorHAnsi" w:cstheme="minorBidi"/>
              <w:noProof/>
              <w:kern w:val="0"/>
              <w:lang w:val="en-US" w:eastAsia="ja-JP"/>
            </w:rPr>
          </w:pPr>
          <w:r w:rsidRPr="00D91302">
            <w:rPr>
              <w:rFonts w:ascii="Arial" w:hAnsi="Arial" w:cs="Arial"/>
              <w:noProof/>
            </w:rPr>
            <w:t>Appendix 5 - Student Contribution Record Sheet</w:t>
          </w:r>
          <w:r w:rsidRPr="00D91302">
            <w:rPr>
              <w:noProof/>
            </w:rPr>
            <w:tab/>
          </w:r>
          <w:r w:rsidR="00360AC4" w:rsidRPr="00D91302">
            <w:rPr>
              <w:noProof/>
            </w:rPr>
            <w:fldChar w:fldCharType="begin"/>
          </w:r>
          <w:r w:rsidRPr="00D91302">
            <w:rPr>
              <w:noProof/>
            </w:rPr>
            <w:instrText xml:space="preserve"> PAGEREF _Toc260249918 \h </w:instrText>
          </w:r>
          <w:r w:rsidR="00360AC4" w:rsidRPr="00D91302">
            <w:rPr>
              <w:noProof/>
            </w:rPr>
          </w:r>
          <w:r w:rsidR="00360AC4" w:rsidRPr="00D91302">
            <w:rPr>
              <w:noProof/>
            </w:rPr>
            <w:fldChar w:fldCharType="separate"/>
          </w:r>
          <w:r w:rsidR="007B130A" w:rsidRPr="00D91302">
            <w:rPr>
              <w:noProof/>
            </w:rPr>
            <w:t>30</w:t>
          </w:r>
          <w:r w:rsidR="00360AC4" w:rsidRPr="00D91302">
            <w:rPr>
              <w:noProof/>
            </w:rPr>
            <w:fldChar w:fldCharType="end"/>
          </w:r>
        </w:p>
        <w:p w:rsidR="00FB6359" w:rsidRPr="00D91302" w:rsidRDefault="00360AC4" w:rsidP="00712096">
          <w:pPr>
            <w:jc w:val="both"/>
            <w:rPr>
              <w:rFonts w:ascii="Arial" w:hAnsi="Arial" w:cs="Arial"/>
            </w:rPr>
          </w:pPr>
          <w:r w:rsidRPr="00D91302">
            <w:rPr>
              <w:rFonts w:ascii="Arial" w:hAnsi="Arial" w:cs="Arial"/>
              <w:highlight w:val="yellow"/>
            </w:rPr>
            <w:fldChar w:fldCharType="end"/>
          </w:r>
        </w:p>
      </w:sdtContent>
    </w:sdt>
    <w:p w:rsidR="003B41FC" w:rsidRPr="00D91302" w:rsidRDefault="003B41FC" w:rsidP="00712096">
      <w:pPr>
        <w:pStyle w:val="Textbody"/>
        <w:jc w:val="both"/>
        <w:rPr>
          <w:rFonts w:ascii="Arial" w:hAnsi="Arial" w:cs="Arial"/>
          <w:sz w:val="32"/>
          <w:szCs w:val="32"/>
        </w:rPr>
      </w:pPr>
    </w:p>
    <w:p w:rsidR="001842AB" w:rsidRPr="00D91302" w:rsidRDefault="001842AB" w:rsidP="00712096">
      <w:pPr>
        <w:pStyle w:val="Textbody"/>
        <w:jc w:val="both"/>
        <w:rPr>
          <w:rFonts w:ascii="Arial" w:hAnsi="Arial" w:cs="Arial"/>
          <w:sz w:val="32"/>
          <w:szCs w:val="32"/>
        </w:rPr>
      </w:pPr>
    </w:p>
    <w:p w:rsidR="001842AB" w:rsidRPr="00D91302" w:rsidRDefault="001842AB" w:rsidP="000646CE">
      <w:pPr>
        <w:pStyle w:val="Heading1"/>
        <w:pageBreakBefore/>
        <w:numPr>
          <w:ilvl w:val="0"/>
          <w:numId w:val="0"/>
        </w:numPr>
        <w:jc w:val="both"/>
        <w:rPr>
          <w:rFonts w:ascii="Arial" w:hAnsi="Arial" w:cs="Arial"/>
        </w:rPr>
      </w:pPr>
      <w:bookmarkStart w:id="0" w:name="_Toc260249902"/>
      <w:r w:rsidRPr="00D91302">
        <w:rPr>
          <w:rFonts w:ascii="Arial" w:hAnsi="Arial" w:cs="Arial"/>
        </w:rPr>
        <w:lastRenderedPageBreak/>
        <w:t>1. Introduction</w:t>
      </w:r>
      <w:bookmarkEnd w:id="0"/>
    </w:p>
    <w:p w:rsidR="009565AE" w:rsidRPr="00D91302" w:rsidRDefault="001842AB" w:rsidP="00DB57DA">
      <w:pPr>
        <w:pStyle w:val="Textbody"/>
        <w:spacing w:after="240"/>
        <w:jc w:val="both"/>
        <w:rPr>
          <w:rFonts w:ascii="Arial" w:hAnsi="Arial" w:cs="Arial"/>
          <w:sz w:val="22"/>
          <w:szCs w:val="22"/>
        </w:rPr>
      </w:pPr>
      <w:r w:rsidRPr="00D91302">
        <w:rPr>
          <w:rFonts w:ascii="Arial" w:hAnsi="Arial" w:cs="Arial"/>
          <w:sz w:val="22"/>
        </w:rPr>
        <w:t xml:space="preserve">This manual for </w:t>
      </w:r>
      <w:r w:rsidR="001046D7" w:rsidRPr="00D91302">
        <w:rPr>
          <w:rFonts w:ascii="Arial" w:hAnsi="Arial" w:cs="Arial"/>
          <w:sz w:val="22"/>
        </w:rPr>
        <w:t>graduate</w:t>
      </w:r>
      <w:r w:rsidRPr="00D91302">
        <w:rPr>
          <w:rFonts w:ascii="Arial" w:hAnsi="Arial" w:cs="Arial"/>
          <w:sz w:val="22"/>
        </w:rPr>
        <w:t xml:space="preserve"> </w:t>
      </w:r>
      <w:r w:rsidR="009565AE" w:rsidRPr="00D91302">
        <w:rPr>
          <w:rFonts w:ascii="Arial" w:hAnsi="Arial" w:cs="Arial"/>
          <w:sz w:val="22"/>
        </w:rPr>
        <w:t xml:space="preserve">research </w:t>
      </w:r>
      <w:r w:rsidR="00062D4B" w:rsidRPr="00D91302">
        <w:rPr>
          <w:rFonts w:ascii="Arial" w:hAnsi="Arial" w:cs="Arial"/>
          <w:sz w:val="22"/>
        </w:rPr>
        <w:t xml:space="preserve">students describes </w:t>
      </w:r>
      <w:r w:rsidRPr="00D91302">
        <w:rPr>
          <w:rFonts w:ascii="Arial" w:hAnsi="Arial" w:cs="Arial"/>
          <w:sz w:val="22"/>
        </w:rPr>
        <w:t xml:space="preserve">the main reporting procedures and </w:t>
      </w:r>
      <w:r w:rsidRPr="00D91302">
        <w:rPr>
          <w:rFonts w:ascii="Arial" w:hAnsi="Arial" w:cs="Arial"/>
          <w:sz w:val="22"/>
          <w:szCs w:val="22"/>
        </w:rPr>
        <w:t>asso</w:t>
      </w:r>
      <w:r w:rsidR="00062D4B" w:rsidRPr="00D91302">
        <w:rPr>
          <w:rFonts w:ascii="Arial" w:hAnsi="Arial" w:cs="Arial"/>
          <w:sz w:val="22"/>
          <w:szCs w:val="22"/>
        </w:rPr>
        <w:t>ciated responsibilities related</w:t>
      </w:r>
      <w:r w:rsidRPr="00D91302">
        <w:rPr>
          <w:rFonts w:ascii="Arial" w:hAnsi="Arial" w:cs="Arial"/>
          <w:sz w:val="22"/>
          <w:szCs w:val="22"/>
        </w:rPr>
        <w:t xml:space="preserve"> to the PhD</w:t>
      </w:r>
      <w:r w:rsidR="000C40B5" w:rsidRPr="00D91302">
        <w:rPr>
          <w:rFonts w:ascii="Arial" w:hAnsi="Arial" w:cs="Arial"/>
          <w:sz w:val="22"/>
          <w:szCs w:val="22"/>
        </w:rPr>
        <w:t xml:space="preserve"> and </w:t>
      </w:r>
      <w:r w:rsidR="002B5108" w:rsidRPr="00D91302">
        <w:rPr>
          <w:rFonts w:ascii="Arial" w:hAnsi="Arial" w:cs="Arial"/>
          <w:sz w:val="22"/>
          <w:szCs w:val="22"/>
        </w:rPr>
        <w:t>M</w:t>
      </w:r>
      <w:r w:rsidR="00A7478B" w:rsidRPr="00D91302">
        <w:rPr>
          <w:rFonts w:ascii="Arial" w:hAnsi="Arial" w:cs="Arial"/>
          <w:sz w:val="22"/>
          <w:szCs w:val="22"/>
        </w:rPr>
        <w:t>asters Research</w:t>
      </w:r>
      <w:r w:rsidR="004436BF" w:rsidRPr="00D91302">
        <w:rPr>
          <w:rFonts w:ascii="Arial" w:hAnsi="Arial" w:cs="Arial"/>
          <w:sz w:val="22"/>
          <w:szCs w:val="22"/>
        </w:rPr>
        <w:t xml:space="preserve"> (MEngSc</w:t>
      </w:r>
      <w:r w:rsidR="00F84045">
        <w:rPr>
          <w:rFonts w:ascii="Arial" w:hAnsi="Arial" w:cs="Arial"/>
          <w:sz w:val="22"/>
          <w:szCs w:val="22"/>
        </w:rPr>
        <w:t xml:space="preserve">, </w:t>
      </w:r>
      <w:r w:rsidR="004436BF" w:rsidRPr="00D91302">
        <w:rPr>
          <w:rFonts w:ascii="Arial" w:hAnsi="Arial" w:cs="Arial"/>
          <w:sz w:val="22"/>
          <w:szCs w:val="22"/>
        </w:rPr>
        <w:t xml:space="preserve"> MApplSc</w:t>
      </w:r>
      <w:r w:rsidR="00F84045">
        <w:rPr>
          <w:rFonts w:ascii="Arial" w:hAnsi="Arial" w:cs="Arial"/>
          <w:sz w:val="22"/>
          <w:szCs w:val="22"/>
        </w:rPr>
        <w:t xml:space="preserve"> and MSc CS&amp;IT</w:t>
      </w:r>
      <w:r w:rsidR="004436BF" w:rsidRPr="00D91302">
        <w:rPr>
          <w:rFonts w:ascii="Arial" w:hAnsi="Arial" w:cs="Arial"/>
          <w:sz w:val="22"/>
          <w:szCs w:val="22"/>
        </w:rPr>
        <w:t>)</w:t>
      </w:r>
      <w:r w:rsidR="00196102" w:rsidRPr="00D91302">
        <w:rPr>
          <w:rFonts w:ascii="Arial" w:hAnsi="Arial" w:cs="Arial"/>
          <w:sz w:val="22"/>
          <w:szCs w:val="22"/>
        </w:rPr>
        <w:t xml:space="preserve"> </w:t>
      </w:r>
      <w:r w:rsidR="009565AE" w:rsidRPr="00D91302">
        <w:rPr>
          <w:rFonts w:ascii="Arial" w:hAnsi="Arial" w:cs="Arial"/>
          <w:sz w:val="22"/>
          <w:szCs w:val="22"/>
        </w:rPr>
        <w:t>degree</w:t>
      </w:r>
      <w:r w:rsidR="00062D4B" w:rsidRPr="00D91302">
        <w:rPr>
          <w:rFonts w:ascii="Arial" w:hAnsi="Arial" w:cs="Arial"/>
          <w:sz w:val="22"/>
          <w:szCs w:val="22"/>
        </w:rPr>
        <w:t xml:space="preserve"> programmes</w:t>
      </w:r>
      <w:r w:rsidRPr="00D91302">
        <w:rPr>
          <w:rFonts w:ascii="Arial" w:hAnsi="Arial" w:cs="Arial"/>
          <w:sz w:val="22"/>
          <w:szCs w:val="22"/>
        </w:rPr>
        <w:t xml:space="preserve"> within the College of Engineering &amp; Informatics (CoEI) at NUI Galway. </w:t>
      </w:r>
    </w:p>
    <w:p w:rsidR="00E72B18" w:rsidRPr="00D91302" w:rsidRDefault="005E70E4" w:rsidP="005E70E4">
      <w:pPr>
        <w:autoSpaceDE w:val="0"/>
        <w:autoSpaceDN w:val="0"/>
        <w:rPr>
          <w:rFonts w:ascii="Arial" w:hAnsi="Arial" w:cs="Arial"/>
          <w:sz w:val="22"/>
          <w:szCs w:val="22"/>
        </w:rPr>
      </w:pPr>
      <w:r w:rsidRPr="00D91302">
        <w:rPr>
          <w:rFonts w:ascii="Arial" w:hAnsi="Arial" w:cs="Arial"/>
          <w:sz w:val="22"/>
          <w:szCs w:val="22"/>
        </w:rPr>
        <w:t xml:space="preserve">Every research student and supervisor has the support of a committee that is charged with ensuring compliance with basic good practices. This is called the Graduate Research Committee (GRC). </w:t>
      </w:r>
    </w:p>
    <w:p w:rsidR="00E72B18" w:rsidRPr="00D91302" w:rsidRDefault="00E72B18" w:rsidP="005E70E4">
      <w:pPr>
        <w:autoSpaceDE w:val="0"/>
        <w:autoSpaceDN w:val="0"/>
        <w:rPr>
          <w:rFonts w:ascii="Arial" w:hAnsi="Arial" w:cs="Arial"/>
          <w:sz w:val="22"/>
          <w:szCs w:val="22"/>
        </w:rPr>
      </w:pPr>
    </w:p>
    <w:p w:rsidR="005E70E4" w:rsidRPr="00D91302" w:rsidRDefault="00E72B18" w:rsidP="005E70E4">
      <w:pPr>
        <w:autoSpaceDE w:val="0"/>
        <w:autoSpaceDN w:val="0"/>
        <w:rPr>
          <w:rFonts w:ascii="Arial" w:hAnsi="Arial" w:cs="Arial"/>
          <w:sz w:val="22"/>
          <w:szCs w:val="22"/>
        </w:rPr>
      </w:pPr>
      <w:r w:rsidRPr="00D91302">
        <w:rPr>
          <w:rFonts w:ascii="Arial" w:hAnsi="Arial" w:cs="Arial"/>
          <w:sz w:val="22"/>
          <w:szCs w:val="22"/>
        </w:rPr>
        <w:t>Membership of the GRC</w:t>
      </w:r>
      <w:r w:rsidR="005E70E4" w:rsidRPr="00D91302">
        <w:rPr>
          <w:rFonts w:ascii="Arial" w:hAnsi="Arial" w:cs="Arial"/>
          <w:sz w:val="22"/>
          <w:szCs w:val="22"/>
        </w:rPr>
        <w:t>:</w:t>
      </w:r>
    </w:p>
    <w:p w:rsidR="00E72B18" w:rsidRPr="00D91302" w:rsidRDefault="00E72B18" w:rsidP="00E72B18">
      <w:pPr>
        <w:pStyle w:val="ListParagraph"/>
        <w:numPr>
          <w:ilvl w:val="0"/>
          <w:numId w:val="26"/>
        </w:numPr>
        <w:autoSpaceDE w:val="0"/>
        <w:autoSpaceDN w:val="0"/>
        <w:ind w:left="426" w:hanging="426"/>
        <w:rPr>
          <w:rFonts w:ascii="Arial" w:hAnsi="Arial" w:cs="Arial"/>
          <w:sz w:val="22"/>
          <w:szCs w:val="22"/>
          <w:lang w:val="en-GB"/>
        </w:rPr>
      </w:pPr>
      <w:r w:rsidRPr="00D91302">
        <w:rPr>
          <w:rFonts w:ascii="Arial" w:hAnsi="Arial" w:cs="Arial"/>
          <w:sz w:val="22"/>
          <w:szCs w:val="22"/>
        </w:rPr>
        <w:t>T</w:t>
      </w:r>
      <w:r w:rsidR="005E70E4" w:rsidRPr="00D91302">
        <w:rPr>
          <w:rFonts w:ascii="Arial" w:hAnsi="Arial" w:cs="Arial"/>
          <w:sz w:val="22"/>
          <w:szCs w:val="22"/>
        </w:rPr>
        <w:t xml:space="preserve">hree members of academic staff, which may include an external member from another university. </w:t>
      </w:r>
      <w:r w:rsidR="005E70E4" w:rsidRPr="00D91302">
        <w:rPr>
          <w:rFonts w:ascii="Arial" w:hAnsi="Arial" w:cs="Arial"/>
          <w:sz w:val="22"/>
          <w:szCs w:val="22"/>
          <w:lang w:val="en-GB"/>
        </w:rPr>
        <w:t>At least two</w:t>
      </w:r>
      <w:r w:rsidR="005E70E4" w:rsidRPr="00D91302">
        <w:rPr>
          <w:rFonts w:ascii="Arial" w:hAnsi="Arial" w:cs="Arial"/>
          <w:iCs/>
          <w:sz w:val="22"/>
          <w:szCs w:val="22"/>
          <w:lang w:val="en-GB"/>
        </w:rPr>
        <w:t xml:space="preserve"> permanent members of academic staff </w:t>
      </w:r>
      <w:r w:rsidR="005E70E4" w:rsidRPr="00D91302">
        <w:rPr>
          <w:rFonts w:ascii="Arial" w:hAnsi="Arial" w:cs="Arial"/>
          <w:sz w:val="22"/>
          <w:szCs w:val="22"/>
          <w:lang w:val="en-GB"/>
        </w:rPr>
        <w:t>from NUI Galway must be on the Committee.</w:t>
      </w:r>
    </w:p>
    <w:p w:rsidR="00E72B18" w:rsidRPr="00D91302" w:rsidRDefault="005E70E4" w:rsidP="00E72B18">
      <w:pPr>
        <w:pStyle w:val="ListParagraph"/>
        <w:numPr>
          <w:ilvl w:val="0"/>
          <w:numId w:val="26"/>
        </w:numPr>
        <w:autoSpaceDE w:val="0"/>
        <w:autoSpaceDN w:val="0"/>
        <w:ind w:left="426" w:hanging="426"/>
        <w:rPr>
          <w:rFonts w:ascii="Arial" w:hAnsi="Arial" w:cs="Arial"/>
          <w:sz w:val="22"/>
          <w:szCs w:val="22"/>
        </w:rPr>
      </w:pPr>
      <w:r w:rsidRPr="00D91302">
        <w:rPr>
          <w:rFonts w:ascii="Arial" w:hAnsi="Arial" w:cs="Arial"/>
          <w:sz w:val="22"/>
          <w:szCs w:val="22"/>
        </w:rPr>
        <w:t xml:space="preserve">One member of the GRC will act as chairperson. </w:t>
      </w:r>
    </w:p>
    <w:p w:rsidR="005E70E4" w:rsidRPr="00D91302" w:rsidRDefault="005E70E4" w:rsidP="00E72B18">
      <w:pPr>
        <w:pStyle w:val="ListParagraph"/>
        <w:numPr>
          <w:ilvl w:val="0"/>
          <w:numId w:val="26"/>
        </w:numPr>
        <w:autoSpaceDE w:val="0"/>
        <w:autoSpaceDN w:val="0"/>
        <w:ind w:left="426" w:hanging="426"/>
        <w:rPr>
          <w:rFonts w:ascii="Arial" w:hAnsi="Arial" w:cs="Arial"/>
          <w:sz w:val="22"/>
          <w:szCs w:val="22"/>
        </w:rPr>
      </w:pPr>
      <w:r w:rsidRPr="00D91302">
        <w:rPr>
          <w:rFonts w:ascii="Arial" w:hAnsi="Arial" w:cs="Arial"/>
          <w:sz w:val="22"/>
          <w:szCs w:val="22"/>
        </w:rPr>
        <w:t xml:space="preserve">The student’s supervisor cannot be a member of the GRC.  </w:t>
      </w:r>
    </w:p>
    <w:p w:rsidR="005E70E4" w:rsidRPr="00D91302" w:rsidRDefault="005E70E4" w:rsidP="00E72B18">
      <w:pPr>
        <w:pStyle w:val="ListParagraph"/>
        <w:widowControl/>
        <w:numPr>
          <w:ilvl w:val="0"/>
          <w:numId w:val="26"/>
        </w:numPr>
        <w:suppressAutoHyphens w:val="0"/>
        <w:spacing w:after="200"/>
        <w:ind w:left="426" w:hanging="426"/>
        <w:jc w:val="both"/>
        <w:rPr>
          <w:rFonts w:ascii="Arial" w:hAnsi="Arial" w:cs="Arial"/>
          <w:sz w:val="22"/>
          <w:szCs w:val="22"/>
        </w:rPr>
      </w:pPr>
      <w:r w:rsidRPr="00D91302">
        <w:rPr>
          <w:rFonts w:ascii="Arial" w:hAnsi="Arial" w:cs="Arial"/>
          <w:sz w:val="22"/>
          <w:szCs w:val="22"/>
          <w:lang w:val="en-GB"/>
        </w:rPr>
        <w:t xml:space="preserve">Research staff must be Adjunct Lecturers before they can serve on a Graduate Research Committee. </w:t>
      </w:r>
    </w:p>
    <w:p w:rsidR="005E70E4" w:rsidRPr="00D91302" w:rsidRDefault="005E70E4" w:rsidP="00E72B18">
      <w:pPr>
        <w:pStyle w:val="ListParagraph"/>
        <w:widowControl/>
        <w:numPr>
          <w:ilvl w:val="0"/>
          <w:numId w:val="26"/>
        </w:numPr>
        <w:suppressAutoHyphens w:val="0"/>
        <w:spacing w:after="200"/>
        <w:ind w:left="426" w:hanging="426"/>
        <w:jc w:val="both"/>
        <w:rPr>
          <w:rFonts w:ascii="Arial" w:hAnsi="Arial" w:cs="Arial"/>
          <w:sz w:val="22"/>
          <w:szCs w:val="22"/>
        </w:rPr>
      </w:pPr>
      <w:r w:rsidRPr="00D91302">
        <w:rPr>
          <w:rFonts w:ascii="Arial" w:hAnsi="Arial" w:cs="Arial"/>
          <w:sz w:val="22"/>
          <w:szCs w:val="22"/>
          <w:lang w:val="en-GB"/>
        </w:rPr>
        <w:t>Research staff who are funded PIs can be the primary supervisor of a student (as per Appendix 1, Section 4.2), however they must also be approved in advance by the College as an Adjunct Lecturer.</w:t>
      </w:r>
    </w:p>
    <w:p w:rsidR="005E70E4" w:rsidRPr="00D91302" w:rsidRDefault="005E70E4" w:rsidP="005E70E4">
      <w:pPr>
        <w:pStyle w:val="Textbody"/>
        <w:spacing w:after="240"/>
        <w:jc w:val="both"/>
        <w:rPr>
          <w:rFonts w:ascii="Arial" w:hAnsi="Arial" w:cs="Arial"/>
          <w:sz w:val="22"/>
          <w:szCs w:val="22"/>
        </w:rPr>
      </w:pPr>
      <w:r w:rsidRPr="00D91302">
        <w:rPr>
          <w:rFonts w:ascii="Arial" w:hAnsi="Arial" w:cs="Arial"/>
          <w:sz w:val="22"/>
          <w:szCs w:val="22"/>
        </w:rPr>
        <w:t>The role of the GRC is to advise the student and to assist both the student and supervisor in achieving success in the research project, and in progressing in a timely fashion towards either the PhD or Masters research degrees.</w:t>
      </w:r>
    </w:p>
    <w:p w:rsidR="005E70E4" w:rsidRPr="00D91302" w:rsidRDefault="005E70E4" w:rsidP="005E70E4">
      <w:pPr>
        <w:autoSpaceDE w:val="0"/>
        <w:autoSpaceDN w:val="0"/>
        <w:rPr>
          <w:rFonts w:ascii="Arial" w:hAnsi="Arial" w:cs="Arial"/>
          <w:sz w:val="22"/>
          <w:szCs w:val="22"/>
        </w:rPr>
      </w:pPr>
      <w:r w:rsidRPr="00D91302">
        <w:rPr>
          <w:rFonts w:ascii="Arial" w:hAnsi="Arial" w:cs="Arial"/>
          <w:sz w:val="22"/>
          <w:szCs w:val="22"/>
        </w:rPr>
        <w:t>The GRC meets with the student once per year. Within the College of Engineering and Informatics, the operation of the GRC process is as follows.</w:t>
      </w:r>
    </w:p>
    <w:p w:rsidR="00E72B18" w:rsidRPr="00D91302" w:rsidRDefault="00E72B18" w:rsidP="005E70E4">
      <w:pPr>
        <w:autoSpaceDE w:val="0"/>
        <w:autoSpaceDN w:val="0"/>
        <w:rPr>
          <w:rFonts w:ascii="Arial" w:hAnsi="Arial" w:cs="Arial"/>
          <w:sz w:val="22"/>
          <w:szCs w:val="22"/>
        </w:rPr>
      </w:pPr>
    </w:p>
    <w:p w:rsidR="005E70E4" w:rsidRPr="00D91302" w:rsidRDefault="005E70E4" w:rsidP="00E72B18">
      <w:pPr>
        <w:tabs>
          <w:tab w:val="left" w:pos="426"/>
        </w:tabs>
        <w:autoSpaceDE w:val="0"/>
        <w:autoSpaceDN w:val="0"/>
        <w:rPr>
          <w:rFonts w:ascii="Arial" w:hAnsi="Arial" w:cs="Arial"/>
          <w:sz w:val="22"/>
          <w:szCs w:val="22"/>
        </w:rPr>
      </w:pPr>
      <w:r w:rsidRPr="00D91302">
        <w:rPr>
          <w:rFonts w:ascii="Arial" w:hAnsi="Arial" w:cs="Arial"/>
          <w:sz w:val="22"/>
          <w:szCs w:val="22"/>
        </w:rPr>
        <w:t xml:space="preserve">1. </w:t>
      </w:r>
      <w:r w:rsidR="00E72B18" w:rsidRPr="00D91302">
        <w:rPr>
          <w:rFonts w:ascii="Arial" w:hAnsi="Arial" w:cs="Arial"/>
          <w:sz w:val="22"/>
          <w:szCs w:val="22"/>
        </w:rPr>
        <w:tab/>
      </w:r>
      <w:r w:rsidRPr="00D91302">
        <w:rPr>
          <w:rFonts w:ascii="Arial" w:hAnsi="Arial" w:cs="Arial"/>
          <w:sz w:val="22"/>
          <w:szCs w:val="22"/>
        </w:rPr>
        <w:t>The student submits their Annual Student Report</w:t>
      </w:r>
      <w:r w:rsidR="00E72B18" w:rsidRPr="00D91302">
        <w:rPr>
          <w:rFonts w:ascii="Arial" w:hAnsi="Arial" w:cs="Arial"/>
          <w:sz w:val="22"/>
          <w:szCs w:val="22"/>
        </w:rPr>
        <w:t xml:space="preserve"> (GS030)</w:t>
      </w:r>
      <w:r w:rsidRPr="00D91302">
        <w:rPr>
          <w:rFonts w:ascii="Arial" w:hAnsi="Arial" w:cs="Arial"/>
          <w:sz w:val="22"/>
          <w:szCs w:val="22"/>
        </w:rPr>
        <w:t xml:space="preserve"> to the GRC.</w:t>
      </w:r>
    </w:p>
    <w:p w:rsidR="005E70E4" w:rsidRPr="00D91302" w:rsidRDefault="005E70E4" w:rsidP="00E72B18">
      <w:pPr>
        <w:tabs>
          <w:tab w:val="left" w:pos="426"/>
        </w:tabs>
        <w:autoSpaceDE w:val="0"/>
        <w:autoSpaceDN w:val="0"/>
        <w:rPr>
          <w:rFonts w:ascii="Arial" w:hAnsi="Arial" w:cs="Arial"/>
          <w:sz w:val="22"/>
          <w:szCs w:val="22"/>
        </w:rPr>
      </w:pPr>
      <w:r w:rsidRPr="00D91302">
        <w:rPr>
          <w:rFonts w:ascii="Arial" w:hAnsi="Arial" w:cs="Arial"/>
          <w:sz w:val="22"/>
          <w:szCs w:val="22"/>
        </w:rPr>
        <w:t xml:space="preserve">2. </w:t>
      </w:r>
      <w:r w:rsidR="00E72B18" w:rsidRPr="00D91302">
        <w:rPr>
          <w:rFonts w:ascii="Arial" w:hAnsi="Arial" w:cs="Arial"/>
          <w:sz w:val="22"/>
          <w:szCs w:val="22"/>
        </w:rPr>
        <w:tab/>
      </w:r>
      <w:r w:rsidRPr="00D91302">
        <w:rPr>
          <w:rFonts w:ascii="Arial" w:hAnsi="Arial" w:cs="Arial"/>
          <w:sz w:val="22"/>
          <w:szCs w:val="22"/>
        </w:rPr>
        <w:t xml:space="preserve">The supervisor submits their Annual </w:t>
      </w:r>
      <w:r w:rsidR="00E72B18" w:rsidRPr="00D91302">
        <w:rPr>
          <w:rFonts w:ascii="Arial" w:hAnsi="Arial" w:cs="Arial"/>
          <w:sz w:val="22"/>
          <w:szCs w:val="22"/>
        </w:rPr>
        <w:t xml:space="preserve">Supervisor </w:t>
      </w:r>
      <w:r w:rsidRPr="00D91302">
        <w:rPr>
          <w:rFonts w:ascii="Arial" w:hAnsi="Arial" w:cs="Arial"/>
          <w:sz w:val="22"/>
          <w:szCs w:val="22"/>
        </w:rPr>
        <w:t>Report</w:t>
      </w:r>
      <w:r w:rsidR="00E72B18" w:rsidRPr="00D91302">
        <w:rPr>
          <w:rFonts w:ascii="Arial" w:hAnsi="Arial" w:cs="Arial"/>
          <w:sz w:val="22"/>
          <w:szCs w:val="22"/>
        </w:rPr>
        <w:t xml:space="preserve"> (GS040)</w:t>
      </w:r>
      <w:r w:rsidRPr="00D91302">
        <w:rPr>
          <w:rFonts w:ascii="Arial" w:hAnsi="Arial" w:cs="Arial"/>
          <w:sz w:val="22"/>
          <w:szCs w:val="22"/>
        </w:rPr>
        <w:t xml:space="preserve"> to the GRC.</w:t>
      </w:r>
    </w:p>
    <w:p w:rsidR="00E72B18" w:rsidRPr="00D91302" w:rsidRDefault="005E70E4" w:rsidP="00E72B18">
      <w:pPr>
        <w:tabs>
          <w:tab w:val="left" w:pos="426"/>
        </w:tabs>
        <w:autoSpaceDE w:val="0"/>
        <w:autoSpaceDN w:val="0"/>
        <w:rPr>
          <w:rFonts w:ascii="Arial" w:hAnsi="Arial" w:cs="Arial"/>
          <w:sz w:val="22"/>
          <w:szCs w:val="22"/>
        </w:rPr>
      </w:pPr>
      <w:r w:rsidRPr="00D91302">
        <w:rPr>
          <w:rFonts w:ascii="Arial" w:hAnsi="Arial" w:cs="Arial"/>
          <w:sz w:val="22"/>
          <w:szCs w:val="22"/>
        </w:rPr>
        <w:t xml:space="preserve">3. </w:t>
      </w:r>
      <w:r w:rsidR="00E72B18" w:rsidRPr="00D91302">
        <w:rPr>
          <w:rFonts w:ascii="Arial" w:hAnsi="Arial" w:cs="Arial"/>
          <w:sz w:val="22"/>
          <w:szCs w:val="22"/>
        </w:rPr>
        <w:tab/>
      </w:r>
      <w:r w:rsidRPr="00D91302">
        <w:rPr>
          <w:rFonts w:ascii="Arial" w:hAnsi="Arial" w:cs="Arial"/>
          <w:sz w:val="22"/>
          <w:szCs w:val="22"/>
        </w:rPr>
        <w:t xml:space="preserve">The Chair of the GRC initially considers both reports, and if there are no significant issues that </w:t>
      </w:r>
      <w:r w:rsidR="00E72B18" w:rsidRPr="00D91302">
        <w:rPr>
          <w:rFonts w:ascii="Arial" w:hAnsi="Arial" w:cs="Arial"/>
          <w:sz w:val="22"/>
          <w:szCs w:val="22"/>
        </w:rPr>
        <w:tab/>
      </w:r>
      <w:r w:rsidRPr="00D91302">
        <w:rPr>
          <w:rFonts w:ascii="Arial" w:hAnsi="Arial" w:cs="Arial"/>
          <w:sz w:val="22"/>
          <w:szCs w:val="22"/>
        </w:rPr>
        <w:t>could be of concern, the full GRC meeting can go ahead with two members present.</w:t>
      </w:r>
    </w:p>
    <w:p w:rsidR="005E70E4" w:rsidRPr="00D91302" w:rsidRDefault="00E72B18" w:rsidP="00E72B18">
      <w:pPr>
        <w:tabs>
          <w:tab w:val="left" w:pos="426"/>
        </w:tabs>
        <w:autoSpaceDE w:val="0"/>
        <w:autoSpaceDN w:val="0"/>
        <w:rPr>
          <w:rFonts w:ascii="Arial" w:hAnsi="Arial" w:cs="Arial"/>
          <w:sz w:val="22"/>
          <w:szCs w:val="22"/>
        </w:rPr>
      </w:pPr>
      <w:r w:rsidRPr="00D91302">
        <w:rPr>
          <w:rFonts w:ascii="Arial" w:hAnsi="Arial" w:cs="Arial"/>
          <w:sz w:val="22"/>
          <w:szCs w:val="22"/>
        </w:rPr>
        <w:tab/>
      </w:r>
      <w:r w:rsidR="005E70E4" w:rsidRPr="00D91302">
        <w:rPr>
          <w:rFonts w:ascii="Arial" w:hAnsi="Arial" w:cs="Arial"/>
          <w:sz w:val="22"/>
          <w:szCs w:val="22"/>
        </w:rPr>
        <w:t xml:space="preserve">Should the Chair be alerted to any potential concerns relating to either (1) compliance or (2) </w:t>
      </w:r>
      <w:r w:rsidRPr="00D91302">
        <w:rPr>
          <w:rFonts w:ascii="Arial" w:hAnsi="Arial" w:cs="Arial"/>
          <w:sz w:val="22"/>
          <w:szCs w:val="22"/>
        </w:rPr>
        <w:tab/>
      </w:r>
      <w:r w:rsidR="005E70E4" w:rsidRPr="00D91302">
        <w:rPr>
          <w:rFonts w:ascii="Arial" w:hAnsi="Arial" w:cs="Arial"/>
          <w:sz w:val="22"/>
          <w:szCs w:val="22"/>
        </w:rPr>
        <w:t>basic good practices, then a meeting of all three GRC members must be held.</w:t>
      </w:r>
    </w:p>
    <w:p w:rsidR="005E70E4" w:rsidRPr="00D91302" w:rsidRDefault="00E72B18" w:rsidP="00E72B18">
      <w:pPr>
        <w:tabs>
          <w:tab w:val="left" w:pos="426"/>
        </w:tabs>
        <w:rPr>
          <w:rFonts w:ascii="Arial" w:hAnsi="Arial" w:cs="Arial"/>
          <w:sz w:val="22"/>
          <w:szCs w:val="22"/>
        </w:rPr>
      </w:pPr>
      <w:r w:rsidRPr="00D91302">
        <w:rPr>
          <w:rFonts w:ascii="Arial" w:hAnsi="Arial" w:cs="Arial"/>
          <w:sz w:val="22"/>
          <w:szCs w:val="22"/>
        </w:rPr>
        <w:t>4.</w:t>
      </w:r>
      <w:r w:rsidRPr="00D91302">
        <w:rPr>
          <w:rFonts w:ascii="Arial" w:hAnsi="Arial" w:cs="Arial"/>
          <w:sz w:val="22"/>
          <w:szCs w:val="22"/>
        </w:rPr>
        <w:tab/>
      </w:r>
      <w:r w:rsidR="005E70E4" w:rsidRPr="00D91302">
        <w:rPr>
          <w:rFonts w:ascii="Arial" w:hAnsi="Arial" w:cs="Arial"/>
          <w:sz w:val="22"/>
          <w:szCs w:val="22"/>
        </w:rPr>
        <w:t xml:space="preserve">The GRC submits their </w:t>
      </w:r>
      <w:r w:rsidRPr="00D91302">
        <w:rPr>
          <w:rFonts w:ascii="Arial" w:hAnsi="Arial" w:cs="Arial"/>
          <w:sz w:val="22"/>
          <w:szCs w:val="22"/>
        </w:rPr>
        <w:t>Annual Recommendation R</w:t>
      </w:r>
      <w:r w:rsidR="005E70E4" w:rsidRPr="00D91302">
        <w:rPr>
          <w:rFonts w:ascii="Arial" w:hAnsi="Arial" w:cs="Arial"/>
          <w:sz w:val="22"/>
          <w:szCs w:val="22"/>
        </w:rPr>
        <w:t>eport</w:t>
      </w:r>
      <w:r w:rsidRPr="00D91302">
        <w:rPr>
          <w:rFonts w:ascii="Arial" w:hAnsi="Arial" w:cs="Arial"/>
          <w:sz w:val="22"/>
          <w:szCs w:val="22"/>
        </w:rPr>
        <w:t xml:space="preserve"> (GS050)</w:t>
      </w:r>
      <w:r w:rsidR="005E70E4" w:rsidRPr="00D91302">
        <w:rPr>
          <w:rFonts w:ascii="Arial" w:hAnsi="Arial" w:cs="Arial"/>
          <w:sz w:val="22"/>
          <w:szCs w:val="22"/>
        </w:rPr>
        <w:t xml:space="preserve"> to the College Office.</w:t>
      </w:r>
    </w:p>
    <w:p w:rsidR="005E70E4" w:rsidRPr="00D91302" w:rsidRDefault="005E70E4" w:rsidP="005E70E4">
      <w:pPr>
        <w:rPr>
          <w:rFonts w:ascii="Arial" w:hAnsi="Arial" w:cs="Arial"/>
          <w:sz w:val="22"/>
          <w:szCs w:val="22"/>
        </w:rPr>
      </w:pPr>
    </w:p>
    <w:p w:rsidR="009565AE" w:rsidRPr="00426C04" w:rsidRDefault="004A6368" w:rsidP="00F84045">
      <w:pPr>
        <w:pStyle w:val="Textbody"/>
        <w:spacing w:after="240"/>
        <w:rPr>
          <w:rFonts w:ascii="Arial" w:hAnsi="Arial" w:cs="Arial"/>
          <w:sz w:val="22"/>
          <w:szCs w:val="22"/>
        </w:rPr>
      </w:pPr>
      <w:r w:rsidRPr="00D91302">
        <w:rPr>
          <w:rFonts w:ascii="Arial" w:hAnsi="Arial" w:cs="Arial"/>
          <w:sz w:val="22"/>
        </w:rPr>
        <w:t xml:space="preserve">The </w:t>
      </w:r>
      <w:r w:rsidR="00B144FC" w:rsidRPr="00D91302">
        <w:rPr>
          <w:rFonts w:ascii="Arial" w:hAnsi="Arial" w:cs="Arial"/>
          <w:sz w:val="22"/>
        </w:rPr>
        <w:t>definitive</w:t>
      </w:r>
      <w:r w:rsidR="009565AE" w:rsidRPr="00D91302">
        <w:rPr>
          <w:rFonts w:ascii="Arial" w:hAnsi="Arial" w:cs="Arial"/>
          <w:sz w:val="22"/>
        </w:rPr>
        <w:t xml:space="preserve"> role</w:t>
      </w:r>
      <w:r w:rsidRPr="00D91302">
        <w:rPr>
          <w:rFonts w:ascii="Arial" w:hAnsi="Arial" w:cs="Arial"/>
          <w:sz w:val="22"/>
        </w:rPr>
        <w:t>s</w:t>
      </w:r>
      <w:r w:rsidR="00196102" w:rsidRPr="00D91302">
        <w:rPr>
          <w:rFonts w:ascii="Arial" w:hAnsi="Arial" w:cs="Arial"/>
          <w:sz w:val="22"/>
        </w:rPr>
        <w:t xml:space="preserve"> and responsibilities of the GRC, </w:t>
      </w:r>
      <w:r w:rsidR="009565AE" w:rsidRPr="00D91302">
        <w:rPr>
          <w:rFonts w:ascii="Arial" w:hAnsi="Arial" w:cs="Arial"/>
          <w:sz w:val="22"/>
        </w:rPr>
        <w:t xml:space="preserve">the </w:t>
      </w:r>
      <w:r w:rsidR="00196102" w:rsidRPr="00D91302">
        <w:rPr>
          <w:rFonts w:ascii="Arial" w:hAnsi="Arial" w:cs="Arial"/>
          <w:sz w:val="22"/>
        </w:rPr>
        <w:t xml:space="preserve">Research </w:t>
      </w:r>
      <w:r w:rsidR="009565AE" w:rsidRPr="00D91302">
        <w:rPr>
          <w:rFonts w:ascii="Arial" w:hAnsi="Arial" w:cs="Arial"/>
          <w:sz w:val="22"/>
        </w:rPr>
        <w:t>Supervisor, and the Student</w:t>
      </w:r>
      <w:r w:rsidR="00196102" w:rsidRPr="00D91302">
        <w:rPr>
          <w:rFonts w:ascii="Arial" w:hAnsi="Arial" w:cs="Arial"/>
          <w:sz w:val="22"/>
        </w:rPr>
        <w:t xml:space="preserve"> </w:t>
      </w:r>
      <w:r w:rsidR="009565AE" w:rsidRPr="00D91302">
        <w:rPr>
          <w:rFonts w:ascii="Arial" w:hAnsi="Arial" w:cs="Arial"/>
          <w:sz w:val="22"/>
        </w:rPr>
        <w:t>are found in the “University Guidelines f</w:t>
      </w:r>
      <w:r w:rsidR="00426C04">
        <w:rPr>
          <w:rFonts w:ascii="Arial" w:hAnsi="Arial" w:cs="Arial"/>
          <w:sz w:val="22"/>
        </w:rPr>
        <w:t xml:space="preserve">or Research Degree Programmes” </w:t>
      </w:r>
      <w:r w:rsidR="009565AE" w:rsidRPr="00D91302">
        <w:rPr>
          <w:rFonts w:ascii="Arial" w:hAnsi="Arial" w:cs="Arial"/>
          <w:sz w:val="22"/>
        </w:rPr>
        <w:t>and found at the following link:</w:t>
      </w:r>
      <w:r w:rsidR="005342B6" w:rsidRPr="00D91302">
        <w:rPr>
          <w:rFonts w:ascii="Arial" w:hAnsi="Arial" w:cs="Arial"/>
          <w:sz w:val="22"/>
        </w:rPr>
        <w:t xml:space="preserve"> </w:t>
      </w:r>
      <w:hyperlink r:id="rId8" w:history="1">
        <w:r w:rsidR="00426C04" w:rsidRPr="00426C04">
          <w:rPr>
            <w:rStyle w:val="Hyperlink"/>
            <w:rFonts w:ascii="Arial" w:hAnsi="Arial" w:cs="Arial"/>
            <w:sz w:val="22"/>
            <w:szCs w:val="22"/>
          </w:rPr>
          <w:t>http://www.nuigalway.ie/media/graduatestudies/files/university_guidelines_for_research_degree_programmes.pdf</w:t>
        </w:r>
      </w:hyperlink>
      <w:r w:rsidR="00426C04" w:rsidRPr="00426C04">
        <w:rPr>
          <w:rFonts w:ascii="Arial" w:hAnsi="Arial" w:cs="Arial"/>
          <w:sz w:val="22"/>
          <w:szCs w:val="22"/>
        </w:rPr>
        <w:t xml:space="preserve"> </w:t>
      </w:r>
    </w:p>
    <w:p w:rsidR="00E81297" w:rsidRPr="00D91302" w:rsidRDefault="004A6368" w:rsidP="00DB57DA">
      <w:pPr>
        <w:pStyle w:val="Textbody"/>
        <w:spacing w:after="240"/>
        <w:jc w:val="both"/>
        <w:rPr>
          <w:rFonts w:ascii="Arial" w:hAnsi="Arial" w:cs="Arial"/>
          <w:sz w:val="22"/>
        </w:rPr>
      </w:pPr>
      <w:r w:rsidRPr="00D91302">
        <w:rPr>
          <w:rFonts w:ascii="Arial" w:hAnsi="Arial" w:cs="Arial"/>
          <w:sz w:val="22"/>
        </w:rPr>
        <w:t xml:space="preserve">The purpose of this manual is to provide extra information for research students in the College of Engineering and Informatics.  </w:t>
      </w:r>
      <w:r w:rsidR="00196102" w:rsidRPr="00D91302">
        <w:rPr>
          <w:rFonts w:ascii="Arial" w:hAnsi="Arial" w:cs="Arial"/>
          <w:sz w:val="22"/>
        </w:rPr>
        <w:t>T</w:t>
      </w:r>
      <w:r w:rsidR="00E81297" w:rsidRPr="00D91302">
        <w:rPr>
          <w:rFonts w:ascii="Arial" w:hAnsi="Arial" w:cs="Arial"/>
          <w:sz w:val="22"/>
        </w:rPr>
        <w:t>his manual</w:t>
      </w:r>
      <w:r w:rsidR="00196102" w:rsidRPr="00D91302">
        <w:rPr>
          <w:rFonts w:ascii="Arial" w:hAnsi="Arial" w:cs="Arial"/>
          <w:sz w:val="22"/>
        </w:rPr>
        <w:t xml:space="preserve"> covers the following </w:t>
      </w:r>
      <w:r w:rsidR="00062D4B" w:rsidRPr="00D91302">
        <w:rPr>
          <w:rFonts w:ascii="Arial" w:hAnsi="Arial" w:cs="Arial"/>
          <w:bCs/>
          <w:sz w:val="22"/>
        </w:rPr>
        <w:t>reporting r</w:t>
      </w:r>
      <w:r w:rsidR="00196102" w:rsidRPr="00D91302">
        <w:rPr>
          <w:rFonts w:ascii="Arial" w:hAnsi="Arial" w:cs="Arial"/>
          <w:bCs/>
          <w:sz w:val="22"/>
        </w:rPr>
        <w:t>equirements</w:t>
      </w:r>
      <w:r w:rsidR="00E72B18" w:rsidRPr="00D91302">
        <w:rPr>
          <w:rFonts w:ascii="Arial" w:hAnsi="Arial" w:cs="Arial"/>
          <w:b/>
          <w:bCs/>
          <w:sz w:val="22"/>
        </w:rPr>
        <w:t>:</w:t>
      </w:r>
    </w:p>
    <w:p w:rsidR="00196102" w:rsidRPr="00D91302" w:rsidRDefault="000C40B5" w:rsidP="00196102">
      <w:pPr>
        <w:pStyle w:val="Textbody"/>
        <w:numPr>
          <w:ilvl w:val="0"/>
          <w:numId w:val="11"/>
        </w:numPr>
        <w:spacing w:after="0"/>
        <w:ind w:hanging="357"/>
        <w:jc w:val="both"/>
        <w:rPr>
          <w:rFonts w:ascii="Arial" w:hAnsi="Arial" w:cs="Arial"/>
          <w:sz w:val="22"/>
        </w:rPr>
      </w:pPr>
      <w:r w:rsidRPr="00D91302">
        <w:rPr>
          <w:rFonts w:ascii="Arial" w:hAnsi="Arial" w:cs="Arial"/>
          <w:sz w:val="22"/>
        </w:rPr>
        <w:t xml:space="preserve">Reports by the student and </w:t>
      </w:r>
      <w:r w:rsidR="00E72B18" w:rsidRPr="00D91302">
        <w:rPr>
          <w:rFonts w:ascii="Arial" w:hAnsi="Arial" w:cs="Arial"/>
          <w:sz w:val="22"/>
        </w:rPr>
        <w:t>their supervisor to the GRC:</w:t>
      </w:r>
    </w:p>
    <w:p w:rsidR="00E81297" w:rsidRPr="00D91302" w:rsidRDefault="00E81297" w:rsidP="00196102">
      <w:pPr>
        <w:pStyle w:val="Textbody"/>
        <w:numPr>
          <w:ilvl w:val="1"/>
          <w:numId w:val="11"/>
        </w:numPr>
        <w:spacing w:after="0"/>
        <w:ind w:hanging="357"/>
        <w:jc w:val="both"/>
        <w:rPr>
          <w:rFonts w:ascii="Arial" w:hAnsi="Arial" w:cs="Arial"/>
          <w:sz w:val="22"/>
        </w:rPr>
      </w:pPr>
      <w:r w:rsidRPr="00D91302">
        <w:rPr>
          <w:rFonts w:ascii="Arial" w:hAnsi="Arial" w:cs="Arial"/>
          <w:sz w:val="22"/>
        </w:rPr>
        <w:t xml:space="preserve">The </w:t>
      </w:r>
      <w:r w:rsidR="005E70E4" w:rsidRPr="00D91302">
        <w:rPr>
          <w:rFonts w:ascii="Arial" w:hAnsi="Arial" w:cs="Arial"/>
          <w:b/>
          <w:sz w:val="22"/>
        </w:rPr>
        <w:t>Annual Student</w:t>
      </w:r>
      <w:r w:rsidRPr="00D91302">
        <w:rPr>
          <w:rFonts w:ascii="Arial" w:hAnsi="Arial" w:cs="Arial"/>
          <w:b/>
          <w:sz w:val="22"/>
        </w:rPr>
        <w:t xml:space="preserve"> Report</w:t>
      </w:r>
      <w:r w:rsidR="005E70E4" w:rsidRPr="00D91302">
        <w:rPr>
          <w:rFonts w:ascii="Arial" w:hAnsi="Arial" w:cs="Arial"/>
          <w:b/>
          <w:sz w:val="22"/>
        </w:rPr>
        <w:t xml:space="preserve"> (GS030)</w:t>
      </w:r>
      <w:r w:rsidRPr="00D91302">
        <w:rPr>
          <w:rFonts w:ascii="Arial" w:hAnsi="Arial" w:cs="Arial"/>
          <w:sz w:val="22"/>
        </w:rPr>
        <w:t>, where the student details their research achievements to their GRC</w:t>
      </w:r>
      <w:r w:rsidR="00196102" w:rsidRPr="00D91302">
        <w:rPr>
          <w:rFonts w:ascii="Arial" w:hAnsi="Arial" w:cs="Arial"/>
          <w:sz w:val="22"/>
        </w:rPr>
        <w:t xml:space="preserve">.  </w:t>
      </w:r>
    </w:p>
    <w:p w:rsidR="00E81297" w:rsidRPr="00D91302" w:rsidRDefault="00E81297" w:rsidP="00196102">
      <w:pPr>
        <w:pStyle w:val="Textbody"/>
        <w:numPr>
          <w:ilvl w:val="1"/>
          <w:numId w:val="11"/>
        </w:numPr>
        <w:spacing w:after="0"/>
        <w:ind w:hanging="357"/>
        <w:jc w:val="both"/>
        <w:rPr>
          <w:rFonts w:ascii="Arial" w:hAnsi="Arial" w:cs="Arial"/>
          <w:sz w:val="22"/>
        </w:rPr>
      </w:pPr>
      <w:r w:rsidRPr="00D91302">
        <w:rPr>
          <w:rFonts w:ascii="Arial" w:hAnsi="Arial" w:cs="Arial"/>
          <w:sz w:val="22"/>
        </w:rPr>
        <w:t xml:space="preserve">The </w:t>
      </w:r>
      <w:r w:rsidR="005E70E4" w:rsidRPr="00D91302">
        <w:rPr>
          <w:rFonts w:ascii="Arial" w:hAnsi="Arial" w:cs="Arial"/>
          <w:b/>
          <w:sz w:val="22"/>
        </w:rPr>
        <w:t>Annual Supervisor</w:t>
      </w:r>
      <w:r w:rsidRPr="00D91302">
        <w:rPr>
          <w:rFonts w:ascii="Arial" w:hAnsi="Arial" w:cs="Arial"/>
          <w:b/>
          <w:sz w:val="22"/>
        </w:rPr>
        <w:t xml:space="preserve"> Report</w:t>
      </w:r>
      <w:r w:rsidR="005E70E4" w:rsidRPr="00D91302">
        <w:rPr>
          <w:rFonts w:ascii="Arial" w:hAnsi="Arial" w:cs="Arial"/>
          <w:b/>
          <w:sz w:val="22"/>
        </w:rPr>
        <w:t xml:space="preserve"> (GS040)</w:t>
      </w:r>
      <w:r w:rsidRPr="00D91302">
        <w:rPr>
          <w:rFonts w:ascii="Arial" w:hAnsi="Arial" w:cs="Arial"/>
          <w:sz w:val="22"/>
        </w:rPr>
        <w:t>, where the supervisor details their involvement with the research student and comments on their progress</w:t>
      </w:r>
      <w:r w:rsidR="00196102" w:rsidRPr="00D91302">
        <w:rPr>
          <w:rFonts w:ascii="Arial" w:hAnsi="Arial" w:cs="Arial"/>
          <w:sz w:val="22"/>
        </w:rPr>
        <w:t xml:space="preserve"> on an annual basis.</w:t>
      </w:r>
    </w:p>
    <w:p w:rsidR="00E81297" w:rsidRPr="00D91302" w:rsidRDefault="00E81297" w:rsidP="00196102">
      <w:pPr>
        <w:pStyle w:val="Textbody"/>
        <w:numPr>
          <w:ilvl w:val="1"/>
          <w:numId w:val="11"/>
        </w:numPr>
        <w:spacing w:after="0"/>
        <w:ind w:hanging="357"/>
        <w:jc w:val="both"/>
        <w:rPr>
          <w:rFonts w:ascii="Arial" w:hAnsi="Arial" w:cs="Arial"/>
          <w:sz w:val="22"/>
        </w:rPr>
      </w:pPr>
      <w:r w:rsidRPr="00D91302">
        <w:rPr>
          <w:rFonts w:ascii="Arial" w:hAnsi="Arial" w:cs="Arial"/>
          <w:sz w:val="22"/>
        </w:rPr>
        <w:t xml:space="preserve">The </w:t>
      </w:r>
      <w:r w:rsidRPr="00D91302">
        <w:rPr>
          <w:rFonts w:ascii="Arial" w:hAnsi="Arial" w:cs="Arial"/>
          <w:b/>
          <w:sz w:val="22"/>
        </w:rPr>
        <w:t>Mini-Viva Report</w:t>
      </w:r>
      <w:r w:rsidRPr="00D91302">
        <w:rPr>
          <w:rFonts w:ascii="Arial" w:hAnsi="Arial" w:cs="Arial"/>
          <w:sz w:val="22"/>
        </w:rPr>
        <w:t>, this is required by the end of Year 2 for a PhD studen</w:t>
      </w:r>
      <w:r w:rsidR="00062D4B" w:rsidRPr="00D91302">
        <w:rPr>
          <w:rFonts w:ascii="Arial" w:hAnsi="Arial" w:cs="Arial"/>
          <w:sz w:val="22"/>
        </w:rPr>
        <w:t>t, where they make a substantial</w:t>
      </w:r>
      <w:r w:rsidRPr="00D91302">
        <w:rPr>
          <w:rFonts w:ascii="Arial" w:hAnsi="Arial" w:cs="Arial"/>
          <w:sz w:val="22"/>
        </w:rPr>
        <w:t xml:space="preserve"> research report to their GRC, in effect a detailed research proposal for the P</w:t>
      </w:r>
      <w:r w:rsidR="00196102" w:rsidRPr="00D91302">
        <w:rPr>
          <w:rFonts w:ascii="Arial" w:hAnsi="Arial" w:cs="Arial"/>
          <w:sz w:val="22"/>
        </w:rPr>
        <w:t>hD.</w:t>
      </w:r>
    </w:p>
    <w:p w:rsidR="00E81297" w:rsidRPr="00D91302" w:rsidRDefault="00E81297" w:rsidP="00196102">
      <w:pPr>
        <w:pStyle w:val="Textbody"/>
        <w:numPr>
          <w:ilvl w:val="1"/>
          <w:numId w:val="11"/>
        </w:numPr>
        <w:spacing w:after="0"/>
        <w:ind w:hanging="357"/>
        <w:jc w:val="both"/>
        <w:rPr>
          <w:rFonts w:ascii="Arial" w:hAnsi="Arial" w:cs="Arial"/>
          <w:sz w:val="22"/>
        </w:rPr>
      </w:pPr>
      <w:r w:rsidRPr="00D91302">
        <w:rPr>
          <w:rFonts w:ascii="Arial" w:hAnsi="Arial" w:cs="Arial"/>
          <w:sz w:val="22"/>
        </w:rPr>
        <w:t xml:space="preserve">The </w:t>
      </w:r>
      <w:r w:rsidRPr="00D91302">
        <w:rPr>
          <w:rFonts w:ascii="Arial" w:hAnsi="Arial" w:cs="Arial"/>
          <w:b/>
          <w:sz w:val="22"/>
        </w:rPr>
        <w:t>PhD Transfer Report</w:t>
      </w:r>
      <w:r w:rsidRPr="00D91302">
        <w:rPr>
          <w:rFonts w:ascii="Arial" w:hAnsi="Arial" w:cs="Arial"/>
          <w:sz w:val="22"/>
        </w:rPr>
        <w:t xml:space="preserve">, this is used by a </w:t>
      </w:r>
      <w:r w:rsidR="00A7478B" w:rsidRPr="00D91302">
        <w:rPr>
          <w:rFonts w:ascii="Arial" w:hAnsi="Arial" w:cs="Arial"/>
          <w:sz w:val="22"/>
        </w:rPr>
        <w:t>Masters research</w:t>
      </w:r>
      <w:r w:rsidRPr="00D91302">
        <w:rPr>
          <w:rFonts w:ascii="Arial" w:hAnsi="Arial" w:cs="Arial"/>
          <w:sz w:val="22"/>
        </w:rPr>
        <w:t xml:space="preserve"> student who wishes to transfer to a PhD degree, and is similar in content to the Mini-Viva Report</w:t>
      </w:r>
      <w:r w:rsidR="00196102" w:rsidRPr="00D91302">
        <w:rPr>
          <w:rFonts w:ascii="Arial" w:hAnsi="Arial" w:cs="Arial"/>
          <w:sz w:val="22"/>
        </w:rPr>
        <w:t>.</w:t>
      </w:r>
    </w:p>
    <w:p w:rsidR="00196102" w:rsidRPr="00D91302" w:rsidRDefault="00196102" w:rsidP="00196102">
      <w:pPr>
        <w:pStyle w:val="Textbody"/>
        <w:spacing w:after="0"/>
        <w:ind w:left="712"/>
        <w:jc w:val="both"/>
        <w:rPr>
          <w:rFonts w:ascii="Arial" w:hAnsi="Arial" w:cs="Arial"/>
          <w:sz w:val="22"/>
        </w:rPr>
      </w:pPr>
    </w:p>
    <w:p w:rsidR="00E72B18" w:rsidRPr="00D91302" w:rsidRDefault="00E72B18" w:rsidP="00B144FC">
      <w:pPr>
        <w:pStyle w:val="Textbody"/>
        <w:numPr>
          <w:ilvl w:val="0"/>
          <w:numId w:val="11"/>
        </w:numPr>
        <w:spacing w:after="0"/>
        <w:jc w:val="both"/>
        <w:rPr>
          <w:rFonts w:ascii="Arial" w:hAnsi="Arial" w:cs="Arial"/>
          <w:sz w:val="22"/>
        </w:rPr>
      </w:pPr>
      <w:r w:rsidRPr="00D91302">
        <w:rPr>
          <w:rFonts w:ascii="Arial" w:hAnsi="Arial" w:cs="Arial"/>
          <w:sz w:val="22"/>
        </w:rPr>
        <w:t>Reports by the GRC to the College:</w:t>
      </w:r>
    </w:p>
    <w:p w:rsidR="00196102" w:rsidRPr="00D91302" w:rsidRDefault="00196102" w:rsidP="00E72B18">
      <w:pPr>
        <w:pStyle w:val="Textbody"/>
        <w:spacing w:after="0"/>
        <w:ind w:left="709"/>
        <w:jc w:val="both"/>
        <w:rPr>
          <w:rFonts w:ascii="Arial" w:hAnsi="Arial" w:cs="Arial"/>
          <w:sz w:val="22"/>
        </w:rPr>
      </w:pPr>
      <w:r w:rsidRPr="00D91302">
        <w:rPr>
          <w:rFonts w:ascii="Arial" w:hAnsi="Arial" w:cs="Arial"/>
          <w:sz w:val="22"/>
        </w:rPr>
        <w:t>T</w:t>
      </w:r>
      <w:r w:rsidR="000C40B5" w:rsidRPr="00D91302">
        <w:rPr>
          <w:rFonts w:ascii="Arial" w:hAnsi="Arial" w:cs="Arial"/>
          <w:sz w:val="22"/>
        </w:rPr>
        <w:t xml:space="preserve">he </w:t>
      </w:r>
      <w:r w:rsidR="004A6368" w:rsidRPr="00D91302">
        <w:rPr>
          <w:rFonts w:ascii="Arial" w:hAnsi="Arial" w:cs="Arial"/>
          <w:b/>
          <w:sz w:val="22"/>
        </w:rPr>
        <w:t>GRC</w:t>
      </w:r>
      <w:r w:rsidR="000C40B5" w:rsidRPr="00D91302">
        <w:rPr>
          <w:rFonts w:ascii="Arial" w:hAnsi="Arial" w:cs="Arial"/>
          <w:b/>
          <w:sz w:val="22"/>
        </w:rPr>
        <w:t xml:space="preserve"> </w:t>
      </w:r>
      <w:r w:rsidR="005E70E4" w:rsidRPr="00D91302">
        <w:rPr>
          <w:rFonts w:ascii="Arial" w:hAnsi="Arial" w:cs="Arial"/>
          <w:b/>
          <w:sz w:val="22"/>
        </w:rPr>
        <w:t xml:space="preserve">Recommendation </w:t>
      </w:r>
      <w:r w:rsidR="000C40B5" w:rsidRPr="00D91302">
        <w:rPr>
          <w:rFonts w:ascii="Arial" w:hAnsi="Arial" w:cs="Arial"/>
          <w:b/>
          <w:sz w:val="22"/>
        </w:rPr>
        <w:t>Report</w:t>
      </w:r>
      <w:r w:rsidR="00E72B18" w:rsidRPr="00D91302">
        <w:rPr>
          <w:rFonts w:ascii="Arial" w:hAnsi="Arial" w:cs="Arial"/>
          <w:b/>
          <w:sz w:val="22"/>
        </w:rPr>
        <w:t xml:space="preserve"> (GS050)</w:t>
      </w:r>
      <w:r w:rsidR="000C40B5" w:rsidRPr="00D91302">
        <w:rPr>
          <w:rFonts w:ascii="Arial" w:hAnsi="Arial" w:cs="Arial"/>
          <w:sz w:val="22"/>
        </w:rPr>
        <w:t xml:space="preserve"> </w:t>
      </w:r>
      <w:r w:rsidRPr="00D91302">
        <w:rPr>
          <w:rFonts w:ascii="Arial" w:hAnsi="Arial" w:cs="Arial"/>
          <w:sz w:val="22"/>
        </w:rPr>
        <w:t>is the formal yearly report which is submitted to the College t</w:t>
      </w:r>
      <w:r w:rsidR="00F8650F" w:rsidRPr="00D91302">
        <w:rPr>
          <w:rFonts w:ascii="Arial" w:hAnsi="Arial" w:cs="Arial"/>
          <w:sz w:val="22"/>
        </w:rPr>
        <w:t>o provide evidence that the student is progressing in thei</w:t>
      </w:r>
      <w:r w:rsidRPr="00D91302">
        <w:rPr>
          <w:rFonts w:ascii="Arial" w:hAnsi="Arial" w:cs="Arial"/>
          <w:sz w:val="22"/>
        </w:rPr>
        <w:t xml:space="preserve">r PhD or </w:t>
      </w:r>
      <w:r w:rsidR="00A7478B" w:rsidRPr="00D91302">
        <w:rPr>
          <w:rFonts w:ascii="Arial" w:hAnsi="Arial" w:cs="Arial"/>
          <w:sz w:val="22"/>
        </w:rPr>
        <w:t>Masters</w:t>
      </w:r>
      <w:r w:rsidR="003A63B2" w:rsidRPr="00D91302">
        <w:rPr>
          <w:rFonts w:ascii="Arial" w:hAnsi="Arial" w:cs="Arial"/>
          <w:sz w:val="22"/>
        </w:rPr>
        <w:t xml:space="preserve"> </w:t>
      </w:r>
      <w:r w:rsidRPr="00D91302">
        <w:rPr>
          <w:rFonts w:ascii="Arial" w:hAnsi="Arial" w:cs="Arial"/>
          <w:sz w:val="22"/>
        </w:rPr>
        <w:t>research,</w:t>
      </w:r>
      <w:r w:rsidR="00062D4B" w:rsidRPr="00D91302">
        <w:rPr>
          <w:rFonts w:ascii="Arial" w:hAnsi="Arial" w:cs="Arial"/>
          <w:sz w:val="22"/>
        </w:rPr>
        <w:t xml:space="preserve"> and that </w:t>
      </w:r>
      <w:r w:rsidRPr="00D91302">
        <w:rPr>
          <w:rFonts w:ascii="Arial" w:hAnsi="Arial" w:cs="Arial"/>
          <w:sz w:val="22"/>
        </w:rPr>
        <w:t xml:space="preserve">monitoring of this progress is </w:t>
      </w:r>
      <w:r w:rsidR="00062D4B" w:rsidRPr="00D91302">
        <w:rPr>
          <w:rFonts w:ascii="Arial" w:hAnsi="Arial" w:cs="Arial"/>
          <w:sz w:val="22"/>
        </w:rPr>
        <w:t xml:space="preserve">being </w:t>
      </w:r>
      <w:r w:rsidRPr="00D91302">
        <w:rPr>
          <w:rFonts w:ascii="Arial" w:hAnsi="Arial" w:cs="Arial"/>
          <w:sz w:val="22"/>
        </w:rPr>
        <w:t>performed.</w:t>
      </w:r>
      <w:r w:rsidR="00B144FC" w:rsidRPr="00D91302">
        <w:rPr>
          <w:rFonts w:ascii="Arial" w:hAnsi="Arial" w:cs="Arial"/>
          <w:sz w:val="22"/>
        </w:rPr>
        <w:t xml:space="preserve"> Normally, the GRC gives timely advance notice of possible outcomes to you and your supervisor(s). </w:t>
      </w:r>
      <w:r w:rsidR="00D90FA4" w:rsidRPr="00D91302">
        <w:rPr>
          <w:rFonts w:ascii="Arial" w:hAnsi="Arial" w:cs="Arial"/>
          <w:sz w:val="22"/>
        </w:rPr>
        <w:t>The GRC</w:t>
      </w:r>
      <w:r w:rsidRPr="00D91302">
        <w:rPr>
          <w:rFonts w:ascii="Arial" w:hAnsi="Arial" w:cs="Arial"/>
          <w:sz w:val="22"/>
        </w:rPr>
        <w:t xml:space="preserve"> outcomes and module evaluations are </w:t>
      </w:r>
      <w:r w:rsidR="00F8650F" w:rsidRPr="00D91302">
        <w:rPr>
          <w:rFonts w:ascii="Arial" w:hAnsi="Arial" w:cs="Arial"/>
          <w:sz w:val="22"/>
        </w:rPr>
        <w:t>used to compile the</w:t>
      </w:r>
      <w:r w:rsidRPr="00D91302">
        <w:rPr>
          <w:rFonts w:ascii="Arial" w:hAnsi="Arial" w:cs="Arial"/>
          <w:sz w:val="22"/>
        </w:rPr>
        <w:t xml:space="preserve"> results for the annual </w:t>
      </w:r>
      <w:r w:rsidR="001902E5" w:rsidRPr="00D91302">
        <w:rPr>
          <w:rFonts w:ascii="Arial" w:hAnsi="Arial" w:cs="Arial"/>
          <w:sz w:val="22"/>
        </w:rPr>
        <w:t>Postg</w:t>
      </w:r>
      <w:r w:rsidR="001046D7" w:rsidRPr="00D91302">
        <w:rPr>
          <w:rFonts w:ascii="Arial" w:hAnsi="Arial" w:cs="Arial"/>
          <w:sz w:val="22"/>
        </w:rPr>
        <w:t>raduate</w:t>
      </w:r>
      <w:r w:rsidR="00F8650F" w:rsidRPr="00D91302">
        <w:rPr>
          <w:rFonts w:ascii="Arial" w:hAnsi="Arial" w:cs="Arial"/>
          <w:sz w:val="22"/>
        </w:rPr>
        <w:t xml:space="preserve"> Exam B</w:t>
      </w:r>
      <w:r w:rsidRPr="00D91302">
        <w:rPr>
          <w:rFonts w:ascii="Arial" w:hAnsi="Arial" w:cs="Arial"/>
          <w:sz w:val="22"/>
        </w:rPr>
        <w:t>oard held in August/September.</w:t>
      </w:r>
    </w:p>
    <w:p w:rsidR="00196102" w:rsidRPr="00D91302" w:rsidRDefault="00196102" w:rsidP="00196102">
      <w:pPr>
        <w:pStyle w:val="Textbody"/>
        <w:spacing w:after="0"/>
        <w:ind w:left="712"/>
        <w:jc w:val="both"/>
        <w:rPr>
          <w:rFonts w:ascii="Arial" w:hAnsi="Arial" w:cs="Arial"/>
          <w:sz w:val="22"/>
        </w:rPr>
      </w:pPr>
    </w:p>
    <w:p w:rsidR="00DB57DA" w:rsidRPr="00D91302" w:rsidRDefault="000C40B5" w:rsidP="00196102">
      <w:pPr>
        <w:pStyle w:val="Textbody"/>
        <w:spacing w:after="240"/>
        <w:jc w:val="both"/>
        <w:rPr>
          <w:rFonts w:ascii="Arial" w:hAnsi="Arial" w:cs="Arial"/>
          <w:sz w:val="22"/>
        </w:rPr>
      </w:pPr>
      <w:r w:rsidRPr="00D91302">
        <w:rPr>
          <w:rFonts w:ascii="Arial" w:hAnsi="Arial" w:cs="Arial"/>
          <w:sz w:val="22"/>
        </w:rPr>
        <w:t>This manual</w:t>
      </w:r>
      <w:r w:rsidR="001842AB" w:rsidRPr="00D91302">
        <w:rPr>
          <w:rFonts w:ascii="Arial" w:hAnsi="Arial" w:cs="Arial"/>
          <w:sz w:val="22"/>
        </w:rPr>
        <w:t xml:space="preserve"> </w:t>
      </w:r>
      <w:r w:rsidRPr="00D91302">
        <w:rPr>
          <w:rFonts w:ascii="Arial" w:hAnsi="Arial" w:cs="Arial"/>
          <w:sz w:val="22"/>
        </w:rPr>
        <w:t>describes the various reports</w:t>
      </w:r>
      <w:r w:rsidR="00196102" w:rsidRPr="00D91302">
        <w:rPr>
          <w:rFonts w:ascii="Arial" w:hAnsi="Arial" w:cs="Arial"/>
          <w:sz w:val="22"/>
        </w:rPr>
        <w:t xml:space="preserve"> above</w:t>
      </w:r>
      <w:r w:rsidR="00712096" w:rsidRPr="00D91302">
        <w:rPr>
          <w:rFonts w:ascii="Arial" w:hAnsi="Arial" w:cs="Arial"/>
          <w:sz w:val="22"/>
        </w:rPr>
        <w:t xml:space="preserve"> and when </w:t>
      </w:r>
      <w:r w:rsidRPr="00D91302">
        <w:rPr>
          <w:rFonts w:ascii="Arial" w:hAnsi="Arial" w:cs="Arial"/>
          <w:sz w:val="22"/>
        </w:rPr>
        <w:t>they are</w:t>
      </w:r>
      <w:r w:rsidR="00DB57DA" w:rsidRPr="00D91302">
        <w:rPr>
          <w:rFonts w:ascii="Arial" w:hAnsi="Arial" w:cs="Arial"/>
          <w:sz w:val="22"/>
        </w:rPr>
        <w:t xml:space="preserve"> required. </w:t>
      </w:r>
      <w:r w:rsidR="00196102" w:rsidRPr="00D91302">
        <w:rPr>
          <w:rFonts w:ascii="Arial" w:hAnsi="Arial" w:cs="Arial"/>
          <w:sz w:val="22"/>
        </w:rPr>
        <w:t>The following items are also described:</w:t>
      </w:r>
    </w:p>
    <w:p w:rsidR="00DB57DA" w:rsidRPr="00D91302" w:rsidRDefault="001842AB" w:rsidP="00DB57DA">
      <w:pPr>
        <w:pStyle w:val="Textbody"/>
        <w:spacing w:after="240"/>
        <w:jc w:val="both"/>
        <w:rPr>
          <w:rFonts w:ascii="Arial" w:hAnsi="Arial" w:cs="Arial"/>
          <w:sz w:val="22"/>
        </w:rPr>
      </w:pPr>
      <w:r w:rsidRPr="00D91302">
        <w:rPr>
          <w:rFonts w:ascii="Arial" w:hAnsi="Arial" w:cs="Arial"/>
          <w:b/>
          <w:bCs/>
          <w:sz w:val="22"/>
        </w:rPr>
        <w:t xml:space="preserve">Contribution Guidelines: </w:t>
      </w:r>
      <w:r w:rsidRPr="00D91302">
        <w:rPr>
          <w:rFonts w:ascii="Arial" w:hAnsi="Arial" w:cs="Arial"/>
          <w:sz w:val="22"/>
        </w:rPr>
        <w:t>all graduate students must provide</w:t>
      </w:r>
      <w:r w:rsidR="004A6368" w:rsidRPr="00D91302">
        <w:rPr>
          <w:rFonts w:ascii="Arial" w:hAnsi="Arial" w:cs="Arial"/>
          <w:sz w:val="22"/>
        </w:rPr>
        <w:t xml:space="preserve"> a maximum of</w:t>
      </w:r>
      <w:r w:rsidRPr="00D91302">
        <w:rPr>
          <w:rFonts w:ascii="Arial" w:hAnsi="Arial" w:cs="Arial"/>
          <w:sz w:val="22"/>
        </w:rPr>
        <w:t xml:space="preserve"> 120 hours equivalent of contribution to their discipline </w:t>
      </w:r>
      <w:r w:rsidR="000C40B5" w:rsidRPr="00D91302">
        <w:rPr>
          <w:rFonts w:ascii="Arial" w:hAnsi="Arial" w:cs="Arial"/>
          <w:sz w:val="22"/>
        </w:rPr>
        <w:t>on an annual basis</w:t>
      </w:r>
      <w:r w:rsidR="004A6368" w:rsidRPr="00D91302">
        <w:rPr>
          <w:rFonts w:ascii="Arial" w:hAnsi="Arial" w:cs="Arial"/>
          <w:sz w:val="22"/>
        </w:rPr>
        <w:t>, over 3 years</w:t>
      </w:r>
      <w:r w:rsidR="000C40B5" w:rsidRPr="00D91302">
        <w:rPr>
          <w:rFonts w:ascii="Arial" w:hAnsi="Arial" w:cs="Arial"/>
          <w:sz w:val="22"/>
        </w:rPr>
        <w:t>. This manual</w:t>
      </w:r>
      <w:r w:rsidRPr="00D91302">
        <w:rPr>
          <w:rFonts w:ascii="Arial" w:hAnsi="Arial" w:cs="Arial"/>
          <w:sz w:val="22"/>
        </w:rPr>
        <w:t xml:space="preserve"> documents the activities which can be </w:t>
      </w:r>
      <w:r w:rsidR="004A6368" w:rsidRPr="00D91302">
        <w:rPr>
          <w:rFonts w:ascii="Arial" w:hAnsi="Arial" w:cs="Arial"/>
          <w:sz w:val="22"/>
        </w:rPr>
        <w:t xml:space="preserve">counted </w:t>
      </w:r>
      <w:r w:rsidRPr="00D91302">
        <w:rPr>
          <w:rFonts w:ascii="Arial" w:hAnsi="Arial" w:cs="Arial"/>
          <w:sz w:val="22"/>
        </w:rPr>
        <w:t xml:space="preserve">as part of this </w:t>
      </w:r>
      <w:r w:rsidR="00E81297" w:rsidRPr="00D91302">
        <w:rPr>
          <w:rFonts w:ascii="Arial" w:hAnsi="Arial" w:cs="Arial"/>
          <w:iCs/>
          <w:sz w:val="22"/>
        </w:rPr>
        <w:t>student c</w:t>
      </w:r>
      <w:r w:rsidRPr="00D91302">
        <w:rPr>
          <w:rFonts w:ascii="Arial" w:hAnsi="Arial" w:cs="Arial"/>
          <w:iCs/>
          <w:sz w:val="22"/>
        </w:rPr>
        <w:t>ontribution</w:t>
      </w:r>
      <w:r w:rsidR="00DB57DA" w:rsidRPr="00D91302">
        <w:rPr>
          <w:rFonts w:ascii="Arial" w:hAnsi="Arial" w:cs="Arial"/>
          <w:sz w:val="22"/>
        </w:rPr>
        <w:t xml:space="preserve">. </w:t>
      </w:r>
    </w:p>
    <w:p w:rsidR="00DB57DA" w:rsidRPr="00D91302" w:rsidRDefault="001842AB" w:rsidP="00DB57DA">
      <w:pPr>
        <w:pStyle w:val="Textbody"/>
        <w:spacing w:after="240"/>
        <w:jc w:val="both"/>
        <w:rPr>
          <w:rFonts w:ascii="Arial" w:hAnsi="Arial" w:cs="Arial"/>
          <w:sz w:val="22"/>
        </w:rPr>
      </w:pPr>
      <w:r w:rsidRPr="00D91302">
        <w:rPr>
          <w:rFonts w:ascii="Arial" w:hAnsi="Arial" w:cs="Arial"/>
          <w:b/>
          <w:bCs/>
          <w:sz w:val="22"/>
        </w:rPr>
        <w:t>Skills Plan:</w:t>
      </w:r>
      <w:r w:rsidR="009E69FC" w:rsidRPr="00D91302">
        <w:rPr>
          <w:rFonts w:ascii="Arial" w:hAnsi="Arial" w:cs="Arial"/>
          <w:sz w:val="22"/>
        </w:rPr>
        <w:t xml:space="preserve"> </w:t>
      </w:r>
      <w:r w:rsidR="000C6AD7" w:rsidRPr="00D91302">
        <w:rPr>
          <w:rFonts w:ascii="Arial" w:hAnsi="Arial" w:cs="Arial"/>
          <w:sz w:val="22"/>
        </w:rPr>
        <w:t>A</w:t>
      </w:r>
      <w:r w:rsidRPr="00D91302">
        <w:rPr>
          <w:rFonts w:ascii="Arial" w:hAnsi="Arial" w:cs="Arial"/>
          <w:sz w:val="22"/>
        </w:rPr>
        <w:t xml:space="preserve">ll </w:t>
      </w:r>
      <w:r w:rsidR="000C6AD7" w:rsidRPr="00D91302">
        <w:rPr>
          <w:rFonts w:ascii="Arial" w:hAnsi="Arial" w:cs="Arial"/>
          <w:sz w:val="22"/>
        </w:rPr>
        <w:t>structured PhD</w:t>
      </w:r>
      <w:r w:rsidRPr="00D91302">
        <w:rPr>
          <w:rFonts w:ascii="Arial" w:hAnsi="Arial" w:cs="Arial"/>
          <w:sz w:val="22"/>
        </w:rPr>
        <w:t xml:space="preserve"> students must obtain </w:t>
      </w:r>
      <w:r w:rsidR="00ED65F2" w:rsidRPr="00ED65F2">
        <w:rPr>
          <w:rFonts w:ascii="Arial" w:hAnsi="Arial" w:cs="Arial"/>
          <w:b/>
          <w:sz w:val="22"/>
          <w:u w:val="single"/>
        </w:rPr>
        <w:t xml:space="preserve">30 </w:t>
      </w:r>
      <w:r w:rsidR="001B7D13" w:rsidRPr="00ED65F2">
        <w:rPr>
          <w:rFonts w:ascii="Arial" w:hAnsi="Arial" w:cs="Arial"/>
          <w:b/>
          <w:sz w:val="22"/>
          <w:u w:val="single"/>
        </w:rPr>
        <w:t>ECTS</w:t>
      </w:r>
      <w:r w:rsidRPr="00D91302">
        <w:rPr>
          <w:rFonts w:ascii="Arial" w:hAnsi="Arial" w:cs="Arial"/>
          <w:sz w:val="22"/>
        </w:rPr>
        <w:t xml:space="preserve"> credits from </w:t>
      </w:r>
      <w:r w:rsidR="00F32399" w:rsidRPr="00D91302">
        <w:rPr>
          <w:rFonts w:ascii="Arial" w:hAnsi="Arial" w:cs="Arial"/>
          <w:sz w:val="22"/>
        </w:rPr>
        <w:t>formal course modules</w:t>
      </w:r>
      <w:r w:rsidR="000C40B5" w:rsidRPr="00D91302">
        <w:rPr>
          <w:rFonts w:ascii="Arial" w:hAnsi="Arial" w:cs="Arial"/>
          <w:sz w:val="22"/>
        </w:rPr>
        <w:t>. This manual</w:t>
      </w:r>
      <w:r w:rsidRPr="00D91302">
        <w:rPr>
          <w:rFonts w:ascii="Arial" w:hAnsi="Arial" w:cs="Arial"/>
          <w:sz w:val="22"/>
        </w:rPr>
        <w:t xml:space="preserve"> explains the </w:t>
      </w:r>
      <w:r w:rsidR="001B7D13" w:rsidRPr="00D91302">
        <w:rPr>
          <w:rFonts w:ascii="Arial" w:hAnsi="Arial" w:cs="Arial"/>
          <w:sz w:val="22"/>
        </w:rPr>
        <w:t>ECTS</w:t>
      </w:r>
      <w:r w:rsidR="00712096" w:rsidRPr="00D91302">
        <w:rPr>
          <w:rFonts w:ascii="Arial" w:hAnsi="Arial" w:cs="Arial"/>
          <w:sz w:val="22"/>
        </w:rPr>
        <w:t xml:space="preserve"> credits system</w:t>
      </w:r>
      <w:r w:rsidR="000646CE" w:rsidRPr="00D91302">
        <w:rPr>
          <w:rFonts w:ascii="Arial" w:hAnsi="Arial" w:cs="Arial"/>
          <w:sz w:val="22"/>
        </w:rPr>
        <w:t>.</w:t>
      </w:r>
    </w:p>
    <w:p w:rsidR="000C40B5" w:rsidRPr="00D91302" w:rsidRDefault="000C40B5" w:rsidP="00DB57DA">
      <w:pPr>
        <w:pStyle w:val="Textbody"/>
        <w:spacing w:after="240"/>
        <w:jc w:val="both"/>
        <w:rPr>
          <w:rFonts w:ascii="Arial" w:hAnsi="Arial" w:cs="Arial"/>
          <w:bCs/>
          <w:sz w:val="22"/>
        </w:rPr>
      </w:pPr>
      <w:r w:rsidRPr="00D91302">
        <w:rPr>
          <w:rFonts w:ascii="Arial" w:hAnsi="Arial" w:cs="Arial"/>
          <w:b/>
          <w:bCs/>
          <w:sz w:val="22"/>
        </w:rPr>
        <w:t>Appendices</w:t>
      </w:r>
      <w:r w:rsidRPr="00D91302">
        <w:rPr>
          <w:rFonts w:ascii="Arial" w:hAnsi="Arial" w:cs="Arial"/>
          <w:bCs/>
          <w:sz w:val="22"/>
        </w:rPr>
        <w:t xml:space="preserve"> are attached to this manual, providing templates for the various reporting forms and also giving guidelines for reports:</w:t>
      </w:r>
    </w:p>
    <w:p w:rsidR="000C40B5" w:rsidRPr="00D91302" w:rsidRDefault="00E81297" w:rsidP="000C40B5">
      <w:pPr>
        <w:pStyle w:val="Textbody"/>
        <w:spacing w:after="0"/>
        <w:ind w:left="709"/>
        <w:jc w:val="both"/>
        <w:rPr>
          <w:rFonts w:ascii="Arial" w:hAnsi="Arial" w:cs="Arial"/>
          <w:bCs/>
          <w:sz w:val="22"/>
        </w:rPr>
      </w:pPr>
      <w:r w:rsidRPr="00D91302">
        <w:rPr>
          <w:rFonts w:ascii="Arial" w:hAnsi="Arial" w:cs="Arial"/>
          <w:bCs/>
          <w:sz w:val="22"/>
        </w:rPr>
        <w:t xml:space="preserve">Appendix </w:t>
      </w:r>
      <w:r w:rsidR="000C40B5" w:rsidRPr="00D91302">
        <w:rPr>
          <w:rFonts w:ascii="Arial" w:hAnsi="Arial" w:cs="Arial"/>
          <w:bCs/>
          <w:sz w:val="22"/>
        </w:rPr>
        <w:t xml:space="preserve">1.  </w:t>
      </w:r>
      <w:r w:rsidR="006B6C15" w:rsidRPr="00D91302">
        <w:rPr>
          <w:rFonts w:ascii="Arial" w:hAnsi="Arial" w:cs="Arial"/>
          <w:bCs/>
          <w:sz w:val="22"/>
        </w:rPr>
        <w:t>Annual Student Report GS030</w:t>
      </w:r>
    </w:p>
    <w:p w:rsidR="00D166F6" w:rsidRPr="00D91302" w:rsidRDefault="00D166F6" w:rsidP="000C40B5">
      <w:pPr>
        <w:pStyle w:val="Textbody"/>
        <w:spacing w:after="0"/>
        <w:ind w:left="709"/>
        <w:jc w:val="both"/>
        <w:rPr>
          <w:rFonts w:ascii="Arial" w:hAnsi="Arial" w:cs="Arial"/>
          <w:bCs/>
          <w:sz w:val="22"/>
        </w:rPr>
      </w:pPr>
      <w:r w:rsidRPr="00D91302">
        <w:rPr>
          <w:rFonts w:ascii="Arial" w:hAnsi="Arial" w:cs="Arial"/>
          <w:bCs/>
          <w:sz w:val="22"/>
        </w:rPr>
        <w:t xml:space="preserve">Appendix 2.  </w:t>
      </w:r>
      <w:r w:rsidR="006B6C15" w:rsidRPr="00D91302">
        <w:rPr>
          <w:rFonts w:ascii="Arial" w:hAnsi="Arial" w:cs="Arial"/>
          <w:bCs/>
          <w:sz w:val="22"/>
        </w:rPr>
        <w:t>Annual Supervisor Report</w:t>
      </w:r>
      <w:r w:rsidRPr="00D91302">
        <w:rPr>
          <w:rFonts w:ascii="Arial" w:hAnsi="Arial" w:cs="Arial"/>
          <w:bCs/>
          <w:sz w:val="22"/>
        </w:rPr>
        <w:t xml:space="preserve"> </w:t>
      </w:r>
      <w:r w:rsidR="006B6C15" w:rsidRPr="00D91302">
        <w:rPr>
          <w:rFonts w:ascii="Arial" w:hAnsi="Arial" w:cs="Arial"/>
          <w:bCs/>
          <w:sz w:val="22"/>
        </w:rPr>
        <w:t>GS040</w:t>
      </w:r>
    </w:p>
    <w:p w:rsidR="000C40B5" w:rsidRPr="00D91302" w:rsidRDefault="00DA08E5" w:rsidP="000C40B5">
      <w:pPr>
        <w:pStyle w:val="Textbody"/>
        <w:spacing w:after="0"/>
        <w:ind w:left="709"/>
        <w:jc w:val="both"/>
        <w:rPr>
          <w:rFonts w:ascii="Arial" w:hAnsi="Arial" w:cs="Arial"/>
          <w:bCs/>
          <w:sz w:val="22"/>
        </w:rPr>
      </w:pPr>
      <w:r w:rsidRPr="00D91302">
        <w:rPr>
          <w:rFonts w:ascii="Arial" w:hAnsi="Arial" w:cs="Arial"/>
          <w:bCs/>
          <w:sz w:val="22"/>
        </w:rPr>
        <w:t>Appendix 3</w:t>
      </w:r>
      <w:r w:rsidR="000C40B5" w:rsidRPr="00D91302">
        <w:rPr>
          <w:rFonts w:ascii="Arial" w:hAnsi="Arial" w:cs="Arial"/>
          <w:bCs/>
          <w:sz w:val="22"/>
        </w:rPr>
        <w:t>.  GRC R</w:t>
      </w:r>
      <w:r w:rsidR="006B6C15" w:rsidRPr="00D91302">
        <w:rPr>
          <w:rFonts w:ascii="Arial" w:hAnsi="Arial" w:cs="Arial"/>
          <w:bCs/>
          <w:sz w:val="22"/>
        </w:rPr>
        <w:t>ecommendation R</w:t>
      </w:r>
      <w:r w:rsidR="000C40B5" w:rsidRPr="00D91302">
        <w:rPr>
          <w:rFonts w:ascii="Arial" w:hAnsi="Arial" w:cs="Arial"/>
          <w:bCs/>
          <w:sz w:val="22"/>
        </w:rPr>
        <w:t xml:space="preserve">eport </w:t>
      </w:r>
      <w:r w:rsidR="006B6C15" w:rsidRPr="00D91302">
        <w:rPr>
          <w:rFonts w:ascii="Arial" w:hAnsi="Arial" w:cs="Arial"/>
          <w:bCs/>
          <w:sz w:val="22"/>
        </w:rPr>
        <w:t>GS050</w:t>
      </w:r>
    </w:p>
    <w:p w:rsidR="00DA08E5" w:rsidRPr="00D91302" w:rsidRDefault="00DA08E5" w:rsidP="00DA08E5">
      <w:pPr>
        <w:pStyle w:val="Textbody"/>
        <w:spacing w:after="0"/>
        <w:ind w:left="709"/>
        <w:jc w:val="both"/>
        <w:rPr>
          <w:rFonts w:ascii="Arial" w:hAnsi="Arial" w:cs="Arial"/>
          <w:bCs/>
          <w:sz w:val="22"/>
        </w:rPr>
      </w:pPr>
      <w:r w:rsidRPr="00D91302">
        <w:rPr>
          <w:rFonts w:ascii="Arial" w:hAnsi="Arial" w:cs="Arial"/>
          <w:bCs/>
          <w:sz w:val="22"/>
        </w:rPr>
        <w:t>Appendix 4.  Mini-Viva Report Guidelines</w:t>
      </w:r>
    </w:p>
    <w:p w:rsidR="00DA08E5" w:rsidRPr="00D91302" w:rsidRDefault="00DA08E5" w:rsidP="00DA08E5">
      <w:pPr>
        <w:pStyle w:val="Textbody"/>
        <w:spacing w:after="0"/>
        <w:ind w:left="709"/>
        <w:jc w:val="both"/>
        <w:rPr>
          <w:rFonts w:ascii="Arial" w:hAnsi="Arial" w:cs="Arial"/>
          <w:bCs/>
          <w:sz w:val="22"/>
        </w:rPr>
      </w:pPr>
      <w:r w:rsidRPr="00D91302">
        <w:rPr>
          <w:rFonts w:ascii="Arial" w:hAnsi="Arial" w:cs="Arial"/>
          <w:bCs/>
          <w:sz w:val="22"/>
        </w:rPr>
        <w:t>Appendix 5.  Student Contribution Record Sheet</w:t>
      </w:r>
    </w:p>
    <w:p w:rsidR="00AA4A43" w:rsidRPr="00D91302" w:rsidRDefault="00AA4A43" w:rsidP="000C40B5">
      <w:pPr>
        <w:pStyle w:val="Textbody"/>
        <w:spacing w:after="0"/>
        <w:ind w:left="709"/>
        <w:jc w:val="both"/>
        <w:rPr>
          <w:rFonts w:ascii="Arial" w:hAnsi="Arial" w:cs="Arial"/>
          <w:bCs/>
          <w:sz w:val="22"/>
        </w:rPr>
      </w:pPr>
    </w:p>
    <w:p w:rsidR="000C40B5" w:rsidRPr="00D91302" w:rsidRDefault="000C40B5" w:rsidP="000C40B5">
      <w:pPr>
        <w:pStyle w:val="Textbody"/>
        <w:spacing w:after="0"/>
        <w:jc w:val="both"/>
        <w:rPr>
          <w:rFonts w:ascii="Arial" w:hAnsi="Arial" w:cs="Arial"/>
          <w:bCs/>
          <w:sz w:val="22"/>
        </w:rPr>
      </w:pPr>
    </w:p>
    <w:p w:rsidR="00E81297" w:rsidRPr="00D91302" w:rsidRDefault="00E81297" w:rsidP="00DB57DA">
      <w:pPr>
        <w:pStyle w:val="Textbody"/>
        <w:spacing w:after="240"/>
        <w:jc w:val="both"/>
        <w:rPr>
          <w:rFonts w:ascii="Arial" w:hAnsi="Arial" w:cs="Arial"/>
          <w:sz w:val="22"/>
        </w:rPr>
      </w:pPr>
    </w:p>
    <w:p w:rsidR="00D24C95" w:rsidRPr="00D91302" w:rsidRDefault="00D24C95" w:rsidP="00D24C95">
      <w:pPr>
        <w:pStyle w:val="Heading1"/>
        <w:pageBreakBefore/>
        <w:numPr>
          <w:ilvl w:val="0"/>
          <w:numId w:val="0"/>
        </w:numPr>
        <w:jc w:val="both"/>
        <w:rPr>
          <w:rFonts w:ascii="Arial" w:hAnsi="Arial" w:cs="Arial"/>
        </w:rPr>
      </w:pPr>
      <w:bookmarkStart w:id="1" w:name="_Toc260249903"/>
      <w:r w:rsidRPr="00D91302">
        <w:rPr>
          <w:rFonts w:ascii="Arial" w:hAnsi="Arial" w:cs="Arial"/>
        </w:rPr>
        <w:t>2. The Graduate Research Committee</w:t>
      </w:r>
      <w:bookmarkEnd w:id="1"/>
    </w:p>
    <w:p w:rsidR="00EE1ACB" w:rsidRPr="00D91302" w:rsidRDefault="00EE1ACB" w:rsidP="00EE1ACB">
      <w:pPr>
        <w:pStyle w:val="Textbody"/>
      </w:pPr>
    </w:p>
    <w:p w:rsidR="00EE1ACB" w:rsidRPr="00D91302" w:rsidRDefault="00EE1ACB" w:rsidP="00EE1ACB">
      <w:pPr>
        <w:pStyle w:val="Textbody"/>
        <w:spacing w:after="240"/>
        <w:jc w:val="both"/>
        <w:rPr>
          <w:rFonts w:ascii="Arial" w:hAnsi="Arial" w:cs="Arial"/>
          <w:sz w:val="22"/>
          <w:lang w:val="en-US"/>
        </w:rPr>
      </w:pPr>
      <w:r w:rsidRPr="00D91302">
        <w:rPr>
          <w:rFonts w:ascii="Arial" w:hAnsi="Arial" w:cs="Arial"/>
          <w:sz w:val="22"/>
        </w:rPr>
        <w:t xml:space="preserve">Every research student and supervisor also has the support of a committee that is charged with ensuring compliance with basic good practices. This is called the Graduate Research Committee (GRC). </w:t>
      </w:r>
      <w:r w:rsidRPr="00D91302">
        <w:rPr>
          <w:rFonts w:ascii="Arial" w:hAnsi="Arial" w:cs="Arial"/>
          <w:sz w:val="22"/>
          <w:lang w:val="en-US"/>
        </w:rPr>
        <w:t xml:space="preserve">The GRC consists of three members of academic staff, which may include an external member from another university. </w:t>
      </w:r>
      <w:r w:rsidR="00ED4D1D" w:rsidRPr="00D91302">
        <w:rPr>
          <w:rFonts w:ascii="Arial" w:hAnsi="Arial" w:cs="Arial"/>
          <w:sz w:val="22"/>
          <w:lang w:val="en-US"/>
        </w:rPr>
        <w:t xml:space="preserve">One member of the GRC will act as chairperson. </w:t>
      </w:r>
      <w:r w:rsidR="005105E1" w:rsidRPr="00D91302">
        <w:rPr>
          <w:rFonts w:ascii="Arial" w:hAnsi="Arial" w:cs="Arial"/>
          <w:sz w:val="22"/>
          <w:lang w:val="en-US"/>
        </w:rPr>
        <w:t>The student’s supervisor can</w:t>
      </w:r>
      <w:r w:rsidRPr="00D91302">
        <w:rPr>
          <w:rFonts w:ascii="Arial" w:hAnsi="Arial" w:cs="Arial"/>
          <w:sz w:val="22"/>
          <w:lang w:val="en-US"/>
        </w:rPr>
        <w:t xml:space="preserve">not be a member of </w:t>
      </w:r>
      <w:r w:rsidR="005105E1" w:rsidRPr="00D91302">
        <w:rPr>
          <w:rFonts w:ascii="Arial" w:hAnsi="Arial" w:cs="Arial"/>
          <w:sz w:val="22"/>
          <w:lang w:val="en-US"/>
        </w:rPr>
        <w:t xml:space="preserve">the </w:t>
      </w:r>
      <w:r w:rsidRPr="00D91302">
        <w:rPr>
          <w:rFonts w:ascii="Arial" w:hAnsi="Arial" w:cs="Arial"/>
          <w:sz w:val="22"/>
          <w:lang w:val="en-US"/>
        </w:rPr>
        <w:t xml:space="preserve">GRC. </w:t>
      </w:r>
    </w:p>
    <w:p w:rsidR="00EE1ACB" w:rsidRPr="00D91302" w:rsidRDefault="00EE1ACB" w:rsidP="00EE1ACB">
      <w:pPr>
        <w:pStyle w:val="Textbody"/>
        <w:spacing w:after="240"/>
        <w:jc w:val="both"/>
        <w:rPr>
          <w:rFonts w:ascii="Arial" w:hAnsi="Arial" w:cs="Arial"/>
          <w:sz w:val="22"/>
          <w:lang w:val="en-US"/>
        </w:rPr>
      </w:pPr>
      <w:r w:rsidRPr="00D91302">
        <w:rPr>
          <w:rFonts w:ascii="Arial" w:hAnsi="Arial" w:cs="Arial"/>
          <w:sz w:val="22"/>
          <w:lang w:val="en-US"/>
        </w:rPr>
        <w:t>The GRC meets with the student once per year. Within the College of Engineering and Informatics, the operation of the GRC process</w:t>
      </w:r>
      <w:r w:rsidRPr="00D91302">
        <w:rPr>
          <w:rStyle w:val="FootnoteReference"/>
          <w:rFonts w:ascii="Arial" w:hAnsi="Arial" w:cs="Arial"/>
          <w:sz w:val="22"/>
          <w:lang w:val="en-US"/>
        </w:rPr>
        <w:footnoteReference w:id="1"/>
      </w:r>
      <w:r w:rsidRPr="00D91302">
        <w:rPr>
          <w:rFonts w:ascii="Arial" w:hAnsi="Arial" w:cs="Arial"/>
          <w:sz w:val="22"/>
          <w:lang w:val="en-US"/>
        </w:rPr>
        <w:t xml:space="preserve"> is as follows.</w:t>
      </w:r>
    </w:p>
    <w:p w:rsidR="00EE1ACB" w:rsidRPr="00D91302" w:rsidRDefault="00EE1ACB" w:rsidP="00EE1ACB">
      <w:pPr>
        <w:pStyle w:val="Textbody"/>
        <w:numPr>
          <w:ilvl w:val="0"/>
          <w:numId w:val="20"/>
        </w:numPr>
        <w:spacing w:after="240"/>
        <w:jc w:val="both"/>
        <w:rPr>
          <w:rFonts w:ascii="Arial" w:hAnsi="Arial" w:cs="Arial"/>
          <w:sz w:val="22"/>
          <w:lang w:val="en-US"/>
        </w:rPr>
      </w:pPr>
      <w:r w:rsidRPr="00D91302">
        <w:rPr>
          <w:rFonts w:ascii="Arial" w:hAnsi="Arial" w:cs="Arial"/>
          <w:sz w:val="22"/>
          <w:lang w:val="en-US"/>
        </w:rPr>
        <w:t>The student submits their Annual Student Report to the GRC.</w:t>
      </w:r>
    </w:p>
    <w:p w:rsidR="00EE1ACB" w:rsidRPr="00D91302" w:rsidRDefault="00EE1ACB" w:rsidP="00EE1ACB">
      <w:pPr>
        <w:pStyle w:val="Textbody"/>
        <w:numPr>
          <w:ilvl w:val="0"/>
          <w:numId w:val="20"/>
        </w:numPr>
        <w:spacing w:after="240"/>
        <w:jc w:val="both"/>
        <w:rPr>
          <w:rFonts w:ascii="Arial" w:hAnsi="Arial" w:cs="Arial"/>
          <w:sz w:val="22"/>
          <w:lang w:val="en-US"/>
        </w:rPr>
      </w:pPr>
      <w:r w:rsidRPr="00D91302">
        <w:rPr>
          <w:rFonts w:ascii="Arial" w:hAnsi="Arial" w:cs="Arial"/>
          <w:sz w:val="22"/>
          <w:lang w:val="en-US"/>
        </w:rPr>
        <w:t>The supervisor submits their Annual Report to the GRC.</w:t>
      </w:r>
    </w:p>
    <w:p w:rsidR="00EE1ACB" w:rsidRPr="00D91302" w:rsidRDefault="00EE1ACB" w:rsidP="00EE1ACB">
      <w:pPr>
        <w:pStyle w:val="Textbody"/>
        <w:numPr>
          <w:ilvl w:val="0"/>
          <w:numId w:val="20"/>
        </w:numPr>
        <w:spacing w:after="240"/>
        <w:jc w:val="both"/>
        <w:rPr>
          <w:rFonts w:ascii="Arial" w:hAnsi="Arial" w:cs="Arial"/>
          <w:sz w:val="22"/>
          <w:lang w:val="en-US"/>
        </w:rPr>
      </w:pPr>
      <w:r w:rsidRPr="00D91302">
        <w:rPr>
          <w:rFonts w:ascii="Arial" w:hAnsi="Arial" w:cs="Arial"/>
          <w:sz w:val="22"/>
          <w:lang w:val="en-US"/>
        </w:rPr>
        <w:t xml:space="preserve">The Chair of the GRC </w:t>
      </w:r>
      <w:r w:rsidR="005105E1" w:rsidRPr="00D91302">
        <w:rPr>
          <w:rFonts w:ascii="Arial" w:hAnsi="Arial" w:cs="Arial"/>
          <w:sz w:val="22"/>
          <w:lang w:val="en-US"/>
        </w:rPr>
        <w:t xml:space="preserve">initially </w:t>
      </w:r>
      <w:r w:rsidRPr="00D91302">
        <w:rPr>
          <w:rFonts w:ascii="Arial" w:hAnsi="Arial" w:cs="Arial"/>
          <w:sz w:val="22"/>
          <w:lang w:val="en-US"/>
        </w:rPr>
        <w:t>co</w:t>
      </w:r>
      <w:r w:rsidR="005105E1" w:rsidRPr="00D91302">
        <w:rPr>
          <w:rFonts w:ascii="Arial" w:hAnsi="Arial" w:cs="Arial"/>
          <w:sz w:val="22"/>
          <w:lang w:val="en-US"/>
        </w:rPr>
        <w:t>nsiders both reports, and if there are no significant issues that could be of concern, the full GRC meeting can go ahead with two members presents. Should the Chair be alerted to any potential concerns relating to either (1) compliance or (2) basic good practices, then a meeting of all three GRC members must be held.</w:t>
      </w:r>
    </w:p>
    <w:p w:rsidR="00EE1ACB" w:rsidRPr="00D91302" w:rsidRDefault="005105E1" w:rsidP="00EE1ACB">
      <w:pPr>
        <w:pStyle w:val="Textbody"/>
        <w:numPr>
          <w:ilvl w:val="0"/>
          <w:numId w:val="20"/>
        </w:numPr>
        <w:spacing w:after="240"/>
        <w:jc w:val="both"/>
        <w:rPr>
          <w:rFonts w:ascii="Arial" w:hAnsi="Arial" w:cs="Arial"/>
          <w:sz w:val="22"/>
          <w:lang w:val="en-US"/>
        </w:rPr>
      </w:pPr>
      <w:r w:rsidRPr="00D91302">
        <w:rPr>
          <w:rFonts w:ascii="Arial" w:hAnsi="Arial" w:cs="Arial"/>
          <w:sz w:val="22"/>
          <w:lang w:val="en-US"/>
        </w:rPr>
        <w:t>The GRC submits the</w:t>
      </w:r>
      <w:r w:rsidR="001F6110" w:rsidRPr="00D91302">
        <w:rPr>
          <w:rFonts w:ascii="Arial" w:hAnsi="Arial" w:cs="Arial"/>
          <w:sz w:val="22"/>
          <w:lang w:val="en-US"/>
        </w:rPr>
        <w:t>ir report to the College Office.</w:t>
      </w:r>
    </w:p>
    <w:p w:rsidR="001842AB" w:rsidRPr="00D91302" w:rsidRDefault="00EE1ACB" w:rsidP="00712096">
      <w:pPr>
        <w:pStyle w:val="Heading1"/>
        <w:pageBreakBefore/>
        <w:numPr>
          <w:ilvl w:val="0"/>
          <w:numId w:val="0"/>
        </w:numPr>
        <w:jc w:val="both"/>
        <w:rPr>
          <w:rFonts w:ascii="Arial" w:hAnsi="Arial" w:cs="Arial"/>
        </w:rPr>
      </w:pPr>
      <w:bookmarkStart w:id="2" w:name="_Toc260249904"/>
      <w:r w:rsidRPr="00D91302">
        <w:rPr>
          <w:rFonts w:ascii="Arial" w:hAnsi="Arial" w:cs="Arial"/>
        </w:rPr>
        <w:t>3</w:t>
      </w:r>
      <w:r w:rsidR="001842AB" w:rsidRPr="00D91302">
        <w:rPr>
          <w:rFonts w:ascii="Arial" w:hAnsi="Arial" w:cs="Arial"/>
        </w:rPr>
        <w:t xml:space="preserve">. </w:t>
      </w:r>
      <w:r w:rsidR="00043645" w:rsidRPr="00D91302">
        <w:rPr>
          <w:rFonts w:ascii="Arial" w:hAnsi="Arial" w:cs="Arial"/>
        </w:rPr>
        <w:t xml:space="preserve">GRC </w:t>
      </w:r>
      <w:r w:rsidR="001842AB" w:rsidRPr="00D91302">
        <w:rPr>
          <w:rFonts w:ascii="Arial" w:hAnsi="Arial" w:cs="Arial"/>
        </w:rPr>
        <w:t>Reporting Requirements</w:t>
      </w:r>
      <w:bookmarkEnd w:id="2"/>
    </w:p>
    <w:p w:rsidR="00043645" w:rsidRPr="00D91302" w:rsidRDefault="00043645" w:rsidP="00043645">
      <w:pPr>
        <w:pStyle w:val="Heading2"/>
        <w:jc w:val="both"/>
        <w:rPr>
          <w:i w:val="0"/>
          <w:sz w:val="24"/>
        </w:rPr>
      </w:pPr>
      <w:bookmarkStart w:id="3" w:name="_Toc260249905"/>
      <w:r w:rsidRPr="00D91302">
        <w:rPr>
          <w:i w:val="0"/>
          <w:sz w:val="24"/>
        </w:rPr>
        <w:t>First Year Students</w:t>
      </w:r>
      <w:bookmarkEnd w:id="3"/>
    </w:p>
    <w:p w:rsidR="00043645" w:rsidRPr="00D91302" w:rsidRDefault="00043645" w:rsidP="00043645">
      <w:pPr>
        <w:pStyle w:val="Textbody"/>
        <w:keepNext/>
        <w:jc w:val="both"/>
        <w:rPr>
          <w:rFonts w:ascii="Arial" w:hAnsi="Arial" w:cs="Arial"/>
          <w:sz w:val="22"/>
        </w:rPr>
      </w:pPr>
      <w:r w:rsidRPr="00D91302">
        <w:rPr>
          <w:rFonts w:ascii="Arial" w:hAnsi="Arial" w:cs="Arial"/>
          <w:sz w:val="22"/>
        </w:rPr>
        <w:t xml:space="preserve">It is recommended that all new </w:t>
      </w:r>
      <w:r w:rsidR="001046D7" w:rsidRPr="00D91302">
        <w:rPr>
          <w:rFonts w:ascii="Arial" w:hAnsi="Arial" w:cs="Arial"/>
          <w:sz w:val="22"/>
        </w:rPr>
        <w:t>graduate</w:t>
      </w:r>
      <w:r w:rsidRPr="00D91302">
        <w:rPr>
          <w:rFonts w:ascii="Arial" w:hAnsi="Arial" w:cs="Arial"/>
          <w:sz w:val="22"/>
        </w:rPr>
        <w:t xml:space="preserve"> students should meet with their GRC within 3 months of first registering. The supervisor of a first-year student should meet with the incoming student and advise on a list of graduate modules appropriate to the research PhD at least two weeks prior to the 1</w:t>
      </w:r>
      <w:r w:rsidRPr="00D91302">
        <w:rPr>
          <w:rFonts w:ascii="Arial" w:hAnsi="Arial" w:cs="Arial"/>
          <w:sz w:val="22"/>
          <w:vertAlign w:val="superscript"/>
        </w:rPr>
        <w:t>st</w:t>
      </w:r>
      <w:r w:rsidRPr="00D91302">
        <w:rPr>
          <w:rFonts w:ascii="Arial" w:hAnsi="Arial" w:cs="Arial"/>
          <w:sz w:val="22"/>
        </w:rPr>
        <w:t xml:space="preserve"> GRC meeting. The student and their supervisor may request advice from the student GRC in respect of the choice of appropriate modules. If possible the student should register for these modules in advance of the 1st GRC meeting. If this is not possible then they should register during the next registration window. </w:t>
      </w:r>
    </w:p>
    <w:p w:rsidR="00043645" w:rsidRPr="00D91302" w:rsidRDefault="00043645" w:rsidP="00043645">
      <w:pPr>
        <w:pStyle w:val="Heading2"/>
        <w:jc w:val="both"/>
        <w:rPr>
          <w:i w:val="0"/>
          <w:sz w:val="24"/>
        </w:rPr>
      </w:pPr>
      <w:bookmarkStart w:id="4" w:name="_Toc260249906"/>
      <w:r w:rsidRPr="00D91302">
        <w:rPr>
          <w:i w:val="0"/>
          <w:sz w:val="24"/>
        </w:rPr>
        <w:t>Calendar for Registration and Reporting Activities</w:t>
      </w:r>
      <w:bookmarkEnd w:id="4"/>
    </w:p>
    <w:p w:rsidR="00043645" w:rsidRPr="00D91302" w:rsidRDefault="001046D7" w:rsidP="00F007F5">
      <w:pPr>
        <w:pStyle w:val="Textbody"/>
        <w:keepNext/>
        <w:jc w:val="both"/>
        <w:rPr>
          <w:rFonts w:ascii="Arial" w:hAnsi="Arial" w:cs="Arial"/>
          <w:sz w:val="22"/>
        </w:rPr>
      </w:pPr>
      <w:r w:rsidRPr="00D91302">
        <w:rPr>
          <w:rFonts w:ascii="Arial" w:hAnsi="Arial" w:cs="Arial"/>
          <w:sz w:val="22"/>
        </w:rPr>
        <w:t>Graduate</w:t>
      </w:r>
      <w:r w:rsidR="00043645" w:rsidRPr="00D91302">
        <w:rPr>
          <w:rFonts w:ascii="Arial" w:hAnsi="Arial" w:cs="Arial"/>
          <w:sz w:val="22"/>
        </w:rPr>
        <w:t xml:space="preserve"> students </w:t>
      </w:r>
      <w:r w:rsidR="00CC3711">
        <w:rPr>
          <w:rFonts w:ascii="Arial" w:hAnsi="Arial" w:cs="Arial"/>
          <w:sz w:val="22"/>
        </w:rPr>
        <w:t>normally</w:t>
      </w:r>
      <w:r w:rsidR="00043645" w:rsidRPr="00D91302">
        <w:rPr>
          <w:rFonts w:ascii="Arial" w:hAnsi="Arial" w:cs="Arial"/>
          <w:sz w:val="22"/>
        </w:rPr>
        <w:t xml:space="preserve"> register with the </w:t>
      </w:r>
      <w:r w:rsidR="00CC3711">
        <w:rPr>
          <w:rFonts w:ascii="Arial" w:hAnsi="Arial" w:cs="Arial"/>
          <w:sz w:val="22"/>
        </w:rPr>
        <w:t>University between September 1</w:t>
      </w:r>
      <w:r w:rsidR="00CC3711" w:rsidRPr="00CC3711">
        <w:rPr>
          <w:rFonts w:ascii="Arial" w:hAnsi="Arial" w:cs="Arial"/>
          <w:sz w:val="22"/>
          <w:vertAlign w:val="superscript"/>
        </w:rPr>
        <w:t>st</w:t>
      </w:r>
      <w:r w:rsidR="00CC3711">
        <w:rPr>
          <w:rFonts w:ascii="Arial" w:hAnsi="Arial" w:cs="Arial"/>
          <w:sz w:val="22"/>
        </w:rPr>
        <w:t xml:space="preserve"> and March 1st</w:t>
      </w:r>
      <w:r w:rsidR="003E2DE8" w:rsidRPr="00D91302">
        <w:rPr>
          <w:rFonts w:ascii="Arial" w:hAnsi="Arial" w:cs="Arial"/>
          <w:sz w:val="22"/>
        </w:rPr>
        <w:t xml:space="preserve">. </w:t>
      </w:r>
      <w:r w:rsidR="00043645" w:rsidRPr="00D91302">
        <w:rPr>
          <w:rFonts w:ascii="Arial" w:hAnsi="Arial" w:cs="Arial"/>
          <w:sz w:val="22"/>
        </w:rPr>
        <w:t xml:space="preserve">The cut-off for submission of completed GRC reports to College is </w:t>
      </w:r>
      <w:r w:rsidR="00652CD6">
        <w:rPr>
          <w:rFonts w:ascii="Arial" w:hAnsi="Arial" w:cs="Arial"/>
          <w:sz w:val="22"/>
        </w:rPr>
        <w:t>in</w:t>
      </w:r>
      <w:r w:rsidR="00426C04">
        <w:rPr>
          <w:rFonts w:ascii="Arial" w:hAnsi="Arial" w:cs="Arial"/>
          <w:sz w:val="22"/>
        </w:rPr>
        <w:t xml:space="preserve"> June</w:t>
      </w:r>
      <w:r w:rsidR="00652CD6">
        <w:rPr>
          <w:rFonts w:ascii="Arial" w:hAnsi="Arial" w:cs="Arial"/>
          <w:sz w:val="22"/>
        </w:rPr>
        <w:t xml:space="preserve"> (date for 2018 to be confirmed)</w:t>
      </w:r>
      <w:r w:rsidR="00CC3711">
        <w:rPr>
          <w:rFonts w:ascii="Arial" w:hAnsi="Arial" w:cs="Arial"/>
          <w:sz w:val="22"/>
        </w:rPr>
        <w:t>.</w:t>
      </w:r>
    </w:p>
    <w:p w:rsidR="00043645" w:rsidRPr="00D91302" w:rsidRDefault="00043645" w:rsidP="00043645">
      <w:pPr>
        <w:pStyle w:val="Heading2"/>
        <w:numPr>
          <w:ilvl w:val="0"/>
          <w:numId w:val="0"/>
        </w:numPr>
        <w:jc w:val="both"/>
        <w:rPr>
          <w:i w:val="0"/>
          <w:sz w:val="24"/>
        </w:rPr>
      </w:pPr>
      <w:bookmarkStart w:id="5" w:name="_Toc260249907"/>
      <w:r w:rsidRPr="00D91302">
        <w:rPr>
          <w:i w:val="0"/>
          <w:sz w:val="24"/>
        </w:rPr>
        <w:t>Consequences of Non-Reporting</w:t>
      </w:r>
      <w:bookmarkEnd w:id="5"/>
    </w:p>
    <w:p w:rsidR="00043645" w:rsidRPr="00D91302" w:rsidRDefault="00043645" w:rsidP="00043645">
      <w:pPr>
        <w:pStyle w:val="Textbody"/>
        <w:jc w:val="both"/>
        <w:rPr>
          <w:rFonts w:ascii="Arial" w:hAnsi="Arial" w:cs="Arial"/>
          <w:sz w:val="22"/>
        </w:rPr>
      </w:pPr>
      <w:r w:rsidRPr="00D91302">
        <w:rPr>
          <w:rFonts w:ascii="Arial" w:hAnsi="Arial" w:cs="Arial"/>
          <w:sz w:val="22"/>
        </w:rPr>
        <w:t xml:space="preserve">It is the responsibility of the supervisor and student, working with the student GRC, to ensure timely completion of reporting requirements. Where reporting status remains incomplete at the time of the </w:t>
      </w:r>
      <w:r w:rsidR="001902E5" w:rsidRPr="00D91302">
        <w:rPr>
          <w:rFonts w:ascii="Arial" w:hAnsi="Arial" w:cs="Arial"/>
          <w:sz w:val="22"/>
        </w:rPr>
        <w:t>Postg</w:t>
      </w:r>
      <w:r w:rsidRPr="00D91302">
        <w:rPr>
          <w:rFonts w:ascii="Arial" w:hAnsi="Arial" w:cs="Arial"/>
          <w:sz w:val="22"/>
        </w:rPr>
        <w:t xml:space="preserve">raduate </w:t>
      </w:r>
      <w:r w:rsidR="003E2DE8" w:rsidRPr="00D91302">
        <w:rPr>
          <w:rFonts w:ascii="Arial" w:hAnsi="Arial" w:cs="Arial"/>
          <w:sz w:val="22"/>
        </w:rPr>
        <w:t xml:space="preserve">Exam </w:t>
      </w:r>
      <w:r w:rsidRPr="00D91302">
        <w:rPr>
          <w:rFonts w:ascii="Arial" w:hAnsi="Arial" w:cs="Arial"/>
          <w:sz w:val="22"/>
        </w:rPr>
        <w:t>Board meeting in September</w:t>
      </w:r>
      <w:r w:rsidR="003E2DE8" w:rsidRPr="00D91302">
        <w:rPr>
          <w:rFonts w:ascii="Arial" w:hAnsi="Arial" w:cs="Arial"/>
          <w:sz w:val="22"/>
        </w:rPr>
        <w:t>,</w:t>
      </w:r>
      <w:r w:rsidRPr="00D91302">
        <w:rPr>
          <w:rFonts w:ascii="Arial" w:hAnsi="Arial" w:cs="Arial"/>
          <w:sz w:val="22"/>
        </w:rPr>
        <w:t xml:space="preserve"> a student </w:t>
      </w:r>
      <w:r w:rsidR="003E2DE8" w:rsidRPr="00D91302">
        <w:rPr>
          <w:rFonts w:ascii="Arial" w:hAnsi="Arial" w:cs="Arial"/>
          <w:sz w:val="22"/>
        </w:rPr>
        <w:t>may</w:t>
      </w:r>
      <w:r w:rsidRPr="00D91302">
        <w:rPr>
          <w:rFonts w:ascii="Arial" w:hAnsi="Arial" w:cs="Arial"/>
          <w:sz w:val="22"/>
        </w:rPr>
        <w:t xml:space="preserve"> be deemed to have failed to complete the requirements for the previous year of graduate studies and will not be allowed to continue with their graduate program.  </w:t>
      </w:r>
    </w:p>
    <w:p w:rsidR="00043645" w:rsidRPr="00426C04" w:rsidRDefault="00043645" w:rsidP="00F84045">
      <w:pPr>
        <w:pStyle w:val="Textbody"/>
        <w:rPr>
          <w:rFonts w:ascii="Arial" w:hAnsi="Arial" w:cs="Arial"/>
          <w:sz w:val="22"/>
          <w:szCs w:val="22"/>
        </w:rPr>
      </w:pPr>
      <w:r w:rsidRPr="00D91302">
        <w:rPr>
          <w:rFonts w:ascii="Arial" w:hAnsi="Arial" w:cs="Arial"/>
          <w:sz w:val="22"/>
        </w:rPr>
        <w:t>If exceptional circumstance</w:t>
      </w:r>
      <w:r w:rsidR="001046D7" w:rsidRPr="00D91302">
        <w:rPr>
          <w:rFonts w:ascii="Arial" w:hAnsi="Arial" w:cs="Arial"/>
          <w:sz w:val="22"/>
        </w:rPr>
        <w:t>s</w:t>
      </w:r>
      <w:r w:rsidRPr="00D91302">
        <w:rPr>
          <w:rFonts w:ascii="Arial" w:hAnsi="Arial" w:cs="Arial"/>
          <w:sz w:val="22"/>
        </w:rPr>
        <w:t xml:space="preserve"> prevent the completion of your reporting in a timely manner</w:t>
      </w:r>
      <w:r w:rsidR="001046D7" w:rsidRPr="00D91302">
        <w:rPr>
          <w:rFonts w:ascii="Arial" w:hAnsi="Arial" w:cs="Arial"/>
          <w:sz w:val="22"/>
        </w:rPr>
        <w:t>,</w:t>
      </w:r>
      <w:r w:rsidRPr="00D91302">
        <w:rPr>
          <w:rFonts w:ascii="Arial" w:hAnsi="Arial" w:cs="Arial"/>
          <w:sz w:val="22"/>
        </w:rPr>
        <w:t xml:space="preserve"> you </w:t>
      </w:r>
      <w:r w:rsidR="001046D7" w:rsidRPr="00D91302">
        <w:rPr>
          <w:rFonts w:ascii="Arial" w:hAnsi="Arial" w:cs="Arial"/>
          <w:sz w:val="22"/>
        </w:rPr>
        <w:t xml:space="preserve">may </w:t>
      </w:r>
      <w:r w:rsidRPr="00D91302">
        <w:rPr>
          <w:rFonts w:ascii="Arial" w:hAnsi="Arial" w:cs="Arial"/>
          <w:sz w:val="22"/>
        </w:rPr>
        <w:t>be considered in exceptional cases</w:t>
      </w:r>
      <w:r w:rsidR="00332763" w:rsidRPr="00D91302">
        <w:rPr>
          <w:rFonts w:ascii="Arial" w:hAnsi="Arial" w:cs="Arial"/>
          <w:sz w:val="22"/>
        </w:rPr>
        <w:t xml:space="preserve"> for Leave of Absence</w:t>
      </w:r>
      <w:r w:rsidRPr="00D91302">
        <w:rPr>
          <w:rFonts w:ascii="Arial" w:hAnsi="Arial" w:cs="Arial"/>
          <w:sz w:val="22"/>
        </w:rPr>
        <w:t xml:space="preserve"> and normally only on personal or medical grounds. </w:t>
      </w:r>
      <w:r w:rsidR="003E2DE8" w:rsidRPr="00D91302">
        <w:rPr>
          <w:rFonts w:ascii="Arial" w:hAnsi="Arial" w:cs="Arial"/>
          <w:sz w:val="22"/>
        </w:rPr>
        <w:t xml:space="preserve">More information on the University policy on Leave of Absence for graduate students can be found in the “University Guidelines for Research Degree Programmes”, which can be found at the following link: </w:t>
      </w:r>
      <w:hyperlink r:id="rId9" w:history="1">
        <w:r w:rsidR="00426C04" w:rsidRPr="00EA5ED4">
          <w:rPr>
            <w:rStyle w:val="Hyperlink"/>
            <w:rFonts w:ascii="Arial" w:hAnsi="Arial" w:cs="Arial"/>
            <w:sz w:val="22"/>
            <w:szCs w:val="22"/>
          </w:rPr>
          <w:t>http://www.nuigalway.ie/media/graduatestudies/files/university_guidelines_for_research_degree_programmes.pdf</w:t>
        </w:r>
      </w:hyperlink>
      <w:r w:rsidR="00426C04">
        <w:rPr>
          <w:rFonts w:ascii="Arial" w:hAnsi="Arial" w:cs="Arial"/>
          <w:sz w:val="22"/>
          <w:szCs w:val="22"/>
        </w:rPr>
        <w:t xml:space="preserve"> </w:t>
      </w:r>
    </w:p>
    <w:p w:rsidR="00B1682B" w:rsidRPr="00D91302" w:rsidRDefault="00B1682B" w:rsidP="00BA1197">
      <w:pPr>
        <w:pStyle w:val="Textbody"/>
        <w:jc w:val="both"/>
        <w:rPr>
          <w:rFonts w:ascii="Arial" w:hAnsi="Arial" w:cs="Arial"/>
          <w:sz w:val="22"/>
        </w:rPr>
      </w:pPr>
      <w:r w:rsidRPr="00D91302">
        <w:rPr>
          <w:rFonts w:ascii="Arial" w:hAnsi="Arial" w:cs="Arial"/>
          <w:sz w:val="22"/>
        </w:rPr>
        <w:t>Figure 1 illustrates the reporting requirements for research students in</w:t>
      </w:r>
      <w:r w:rsidR="001046D7" w:rsidRPr="00D91302">
        <w:rPr>
          <w:rFonts w:ascii="Arial" w:hAnsi="Arial" w:cs="Arial"/>
          <w:sz w:val="22"/>
        </w:rPr>
        <w:t xml:space="preserve"> the College of Engineering &amp; </w:t>
      </w:r>
      <w:r w:rsidRPr="00D91302">
        <w:rPr>
          <w:rFonts w:ascii="Arial" w:hAnsi="Arial" w:cs="Arial"/>
          <w:sz w:val="22"/>
        </w:rPr>
        <w:t>Informatics:</w:t>
      </w:r>
    </w:p>
    <w:p w:rsidR="00B1682B" w:rsidRPr="00D91302" w:rsidRDefault="00B1682B" w:rsidP="00B1682B">
      <w:pPr>
        <w:pStyle w:val="Textbody"/>
        <w:jc w:val="center"/>
        <w:rPr>
          <w:rFonts w:ascii="Arial" w:hAnsi="Arial" w:cs="Arial"/>
          <w:sz w:val="22"/>
        </w:rPr>
      </w:pPr>
    </w:p>
    <w:p w:rsidR="002D0C7F" w:rsidRPr="00D91302" w:rsidRDefault="002D0C7F" w:rsidP="002D0C7F">
      <w:pPr>
        <w:pStyle w:val="Textbody"/>
        <w:rPr>
          <w:rFonts w:ascii="Arial" w:hAnsi="Arial" w:cs="Arial"/>
          <w:b/>
        </w:rPr>
      </w:pPr>
      <w:r w:rsidRPr="00D91302">
        <w:rPr>
          <w:rFonts w:ascii="Arial" w:hAnsi="Arial" w:cs="Arial"/>
          <w:b/>
        </w:rPr>
        <w:t>Student Progress Report and Guidelines</w:t>
      </w:r>
    </w:p>
    <w:p w:rsidR="002D0C7F" w:rsidRPr="00D91302" w:rsidRDefault="002D0C7F" w:rsidP="002D0C7F">
      <w:pPr>
        <w:pStyle w:val="Textbody"/>
        <w:jc w:val="both"/>
        <w:rPr>
          <w:rFonts w:ascii="Arial" w:hAnsi="Arial" w:cs="Arial"/>
          <w:sz w:val="22"/>
          <w:szCs w:val="22"/>
        </w:rPr>
      </w:pPr>
      <w:r w:rsidRPr="00D91302">
        <w:rPr>
          <w:rFonts w:ascii="Arial" w:hAnsi="Arial" w:cs="Arial"/>
          <w:sz w:val="22"/>
          <w:szCs w:val="22"/>
        </w:rPr>
        <w:t xml:space="preserve">All PhD and </w:t>
      </w:r>
      <w:r w:rsidR="00A7478B" w:rsidRPr="00D91302">
        <w:rPr>
          <w:rFonts w:ascii="Arial" w:hAnsi="Arial" w:cs="Arial"/>
          <w:sz w:val="22"/>
          <w:szCs w:val="22"/>
        </w:rPr>
        <w:t>Masters research</w:t>
      </w:r>
      <w:r w:rsidRPr="00D91302">
        <w:rPr>
          <w:rFonts w:ascii="Arial" w:hAnsi="Arial" w:cs="Arial"/>
          <w:sz w:val="22"/>
          <w:szCs w:val="22"/>
        </w:rPr>
        <w:t xml:space="preserve"> students are required to make an annual presentation and report to their GRC on (i) research progress during the previous year and (ii) their research plan for the following year. Following this presentation, the student's GRC members should query and offer constructive critiques on various aspects of the students research progress and their research plan for the following year. After consideration of the Supervisor Progress Report, a </w:t>
      </w:r>
      <w:r w:rsidR="0013203E" w:rsidRPr="00D91302">
        <w:rPr>
          <w:rFonts w:ascii="Arial" w:hAnsi="Arial" w:cs="Arial"/>
          <w:sz w:val="22"/>
          <w:szCs w:val="22"/>
        </w:rPr>
        <w:t>GRC Report</w:t>
      </w:r>
      <w:r w:rsidR="00332763" w:rsidRPr="00D91302">
        <w:rPr>
          <w:rFonts w:ascii="Arial" w:hAnsi="Arial" w:cs="Arial"/>
          <w:sz w:val="22"/>
          <w:szCs w:val="22"/>
        </w:rPr>
        <w:t xml:space="preserve"> including a recommendation on research progression</w:t>
      </w:r>
      <w:r w:rsidRPr="00D91302">
        <w:rPr>
          <w:rFonts w:ascii="Arial" w:hAnsi="Arial" w:cs="Arial"/>
          <w:sz w:val="22"/>
          <w:szCs w:val="22"/>
        </w:rPr>
        <w:t xml:space="preserve"> is completed by the student's GRC and submitted to the College of Engineering &amp; Informatics.</w:t>
      </w:r>
    </w:p>
    <w:p w:rsidR="002D0C7F" w:rsidRPr="00D91302" w:rsidRDefault="002D0C7F" w:rsidP="002D0C7F">
      <w:pPr>
        <w:pStyle w:val="Textbody"/>
        <w:jc w:val="both"/>
        <w:rPr>
          <w:rFonts w:ascii="Arial" w:hAnsi="Arial" w:cs="Arial"/>
          <w:sz w:val="22"/>
          <w:szCs w:val="22"/>
        </w:rPr>
      </w:pPr>
      <w:r w:rsidRPr="00D91302">
        <w:rPr>
          <w:rFonts w:ascii="Arial" w:hAnsi="Arial" w:cs="Arial"/>
          <w:sz w:val="22"/>
          <w:szCs w:val="22"/>
        </w:rPr>
        <w:t>While the annual Student Progress Report is intended primarily as a review of progress, it is important that it is completed to provide a record of the student's progress.  Appendix 1 contains a brief description of some of the components that normally constitute the Report, and should be regarded as guidelines.</w:t>
      </w:r>
      <w:r w:rsidRPr="00D91302">
        <w:rPr>
          <w:rFonts w:ascii="Arial" w:hAnsi="Arial" w:cs="Arial"/>
          <w:b/>
          <w:bCs/>
          <w:sz w:val="22"/>
          <w:szCs w:val="22"/>
        </w:rPr>
        <w:t xml:space="preserve">  </w:t>
      </w:r>
      <w:r w:rsidR="002A5788" w:rsidRPr="00D91302">
        <w:rPr>
          <w:rFonts w:ascii="Arial" w:hAnsi="Arial" w:cs="Arial"/>
          <w:bCs/>
          <w:sz w:val="22"/>
          <w:szCs w:val="22"/>
        </w:rPr>
        <w:t xml:space="preserve">The report </w:t>
      </w:r>
      <w:r w:rsidR="002A5788" w:rsidRPr="00D91302">
        <w:rPr>
          <w:rFonts w:ascii="Arial" w:hAnsi="Arial" w:cs="Arial"/>
          <w:sz w:val="22"/>
        </w:rPr>
        <w:t xml:space="preserve">will also detail the modules which the student has registered for. </w:t>
      </w:r>
      <w:r w:rsidRPr="00D91302">
        <w:rPr>
          <w:rFonts w:ascii="Arial" w:hAnsi="Arial" w:cs="Arial"/>
          <w:sz w:val="22"/>
          <w:szCs w:val="22"/>
        </w:rPr>
        <w:t xml:space="preserve">This annual progress report does not need to be as extensive as the </w:t>
      </w:r>
      <w:r w:rsidRPr="00D91302">
        <w:rPr>
          <w:rFonts w:ascii="Arial" w:hAnsi="Arial" w:cs="Arial"/>
          <w:iCs/>
          <w:sz w:val="22"/>
          <w:szCs w:val="22"/>
        </w:rPr>
        <w:t>Mini-Viva Report (described below)</w:t>
      </w:r>
      <w:r w:rsidRPr="00D91302">
        <w:rPr>
          <w:rFonts w:ascii="Arial" w:hAnsi="Arial" w:cs="Arial"/>
          <w:sz w:val="22"/>
          <w:szCs w:val="22"/>
        </w:rPr>
        <w:t xml:space="preserve"> where a student presents their main research proposal. </w:t>
      </w:r>
    </w:p>
    <w:p w:rsidR="001F6110" w:rsidRPr="00D91302" w:rsidRDefault="001F6110" w:rsidP="002D0C7F">
      <w:pPr>
        <w:pStyle w:val="Textbody"/>
        <w:jc w:val="both"/>
        <w:rPr>
          <w:rFonts w:ascii="Arial" w:hAnsi="Arial" w:cs="Arial"/>
          <w:sz w:val="22"/>
          <w:szCs w:val="22"/>
        </w:rPr>
      </w:pPr>
    </w:p>
    <w:p w:rsidR="002D0C7F" w:rsidRPr="00D91302" w:rsidRDefault="002D0C7F" w:rsidP="00B1682B">
      <w:pPr>
        <w:pStyle w:val="Textbody"/>
        <w:jc w:val="center"/>
        <w:rPr>
          <w:rFonts w:ascii="Arial" w:hAnsi="Arial" w:cs="Arial"/>
          <w:sz w:val="22"/>
        </w:rPr>
      </w:pPr>
    </w:p>
    <w:p w:rsidR="002D0C7F" w:rsidRPr="00D91302" w:rsidRDefault="00360AC4" w:rsidP="00B1682B">
      <w:pPr>
        <w:pStyle w:val="Textbody"/>
        <w:jc w:val="center"/>
        <w:rPr>
          <w:rFonts w:ascii="Arial" w:hAnsi="Arial" w:cs="Arial"/>
          <w:sz w:val="22"/>
        </w:rPr>
      </w:pPr>
      <w:r>
        <w:rPr>
          <w:rFonts w:ascii="Arial" w:hAnsi="Arial" w:cs="Arial"/>
          <w:noProof/>
          <w:sz w:val="22"/>
          <w:lang w:eastAsia="en-IE"/>
        </w:rPr>
        <w:pict>
          <v:group id="Group 7" o:spid="_x0000_s1026" style="position:absolute;left:0;text-align:left;margin-left:29.55pt;margin-top:.2pt;width:464.65pt;height:318.55pt;z-index:251662336" coordsize="59011,40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">
            <v:shapetype id="_x0000_t202" coordsize="21600,21600" o:spt="202" path="m,l,21600r21600,l21600,xe">
              <v:stroke joinstyle="miter"/>
              <v:path gradientshapeok="t" o:connecttype="rect"/>
            </v:shapetype>
            <v:shape id="TextBox 4" o:spid="_x0000_s1027" type="#_x0000_t202" style="position:absolute;top:18517;width:18421;height:529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mGgcMA&#10;AADaAAAADwAAAGRycy9kb3ducmV2LnhtbESPT2sCMRTE74LfITyhN80q9I+rUawg9eLBbb0/N8/N&#10;4uZlm0Rd++kbodDjMDO/YebLzjbiSj7UjhWMRxkI4tLpmisFX5+b4RuIEJE1No5JwZ0CLBf93hxz&#10;7W68p2sRK5EgHHJUYGJscylDachiGLmWOHkn5y3GJH0ltcdbgttGTrLsRVqsOS0YbGltqDwXF6tg&#10;Pz36n3uBp/fN9vWDzbM+rL53Sj0NutUMRKQu/of/2lutYAKPK+kG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mGgcMAAADaAAAADwAAAAAAAAAAAAAAAACYAgAAZHJzL2Rv&#10;d25yZXYueG1sUEsFBgAAAAAEAAQA9QAAAIgDAAAAAA==&#10;" filled="f" strokecolor="black [3213]" strokeweight="2.25pt">
              <v:textbox style="mso-fit-shape-to-text:t">
                <w:txbxContent>
                  <w:p w:rsidR="00426C04" w:rsidRDefault="00426C04" w:rsidP="002F2904">
                    <w:pPr>
                      <w:pStyle w:val="NormalWeb"/>
                      <w:spacing w:before="0" w:beforeAutospacing="0" w:after="0" w:afterAutospacing="0"/>
                      <w:jc w:val="center"/>
                    </w:pPr>
                    <w:r>
                      <w:rPr>
                        <w:rFonts w:ascii="Arial" w:hAnsi="Arial" w:cs="Arial"/>
                        <w:b/>
                        <w:bCs/>
                        <w:color w:val="000000" w:themeColor="text1"/>
                        <w:kern w:val="24"/>
                        <w:sz w:val="28"/>
                        <w:szCs w:val="28"/>
                      </w:rPr>
                      <w:t>Graduate Research</w:t>
                    </w:r>
                  </w:p>
                  <w:p w:rsidR="00426C04" w:rsidRDefault="00426C04" w:rsidP="002F2904">
                    <w:pPr>
                      <w:pStyle w:val="NormalWeb"/>
                      <w:spacing w:before="0" w:beforeAutospacing="0" w:after="0" w:afterAutospacing="0"/>
                      <w:jc w:val="center"/>
                    </w:pPr>
                    <w:r>
                      <w:rPr>
                        <w:rFonts w:ascii="Arial" w:hAnsi="Arial" w:cs="Arial"/>
                        <w:b/>
                        <w:bCs/>
                        <w:color w:val="000000" w:themeColor="text1"/>
                        <w:kern w:val="24"/>
                        <w:sz w:val="28"/>
                        <w:szCs w:val="28"/>
                      </w:rPr>
                      <w:t>Committee (GRC)</w:t>
                    </w:r>
                  </w:p>
                </w:txbxContent>
              </v:textbox>
            </v:shape>
            <v:shape id="TextBox 5" o:spid="_x0000_s1028" type="#_x0000_t202" style="position:absolute;left:32348;top:18517;width:21482;height:529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UjGsMA&#10;AADaAAAADwAAAGRycy9kb3ducmV2LnhtbESPQWsCMRSE7wX/Q3hCbzVbS1tdjWILopce3Or9uXlu&#10;lm5e1iTq2l9vhEKPw8x8w0znnW3EmXyoHSt4HmQgiEuna64UbL+XTyMQISJrbByTgisFmM96D1PM&#10;tbvwhs5FrESCcMhRgYmxzaUMpSGLYeBa4uQdnLcYk/SV1B4vCW4bOcyyN2mx5rRgsKVPQ+VPcbIK&#10;NuO9/70WePhYrt9XbF71bnH8Uuqx3y0mICJ18T/8115rBS9wv5JugJ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UjGsMAAADaAAAADwAAAAAAAAAAAAAAAACYAgAAZHJzL2Rv&#10;d25yZXYueG1sUEsFBgAAAAAEAAQA9QAAAIgDAAAAAA==&#10;" filled="f" strokecolor="black [3213]" strokeweight="2.25pt">
              <v:textbox style="mso-fit-shape-to-text:t">
                <w:txbxContent>
                  <w:p w:rsidR="00426C04" w:rsidRDefault="00426C04" w:rsidP="002F2904">
                    <w:pPr>
                      <w:pStyle w:val="NormalWeb"/>
                      <w:spacing w:before="0" w:beforeAutospacing="0" w:after="0" w:afterAutospacing="0"/>
                      <w:jc w:val="center"/>
                    </w:pPr>
                    <w:r>
                      <w:rPr>
                        <w:rFonts w:ascii="Arial" w:hAnsi="Arial" w:cs="Arial"/>
                        <w:b/>
                        <w:bCs/>
                        <w:color w:val="000000" w:themeColor="text1"/>
                        <w:kern w:val="24"/>
                        <w:sz w:val="28"/>
                        <w:szCs w:val="28"/>
                      </w:rPr>
                      <w:t>College of Engineering</w:t>
                    </w:r>
                  </w:p>
                  <w:p w:rsidR="00426C04" w:rsidRDefault="00426C04" w:rsidP="002F2904">
                    <w:pPr>
                      <w:pStyle w:val="NormalWeb"/>
                      <w:spacing w:before="0" w:beforeAutospacing="0" w:after="0" w:afterAutospacing="0"/>
                      <w:jc w:val="center"/>
                    </w:pPr>
                    <w:r>
                      <w:rPr>
                        <w:rFonts w:ascii="Arial" w:hAnsi="Arial" w:cs="Arial"/>
                        <w:b/>
                        <w:bCs/>
                        <w:color w:val="000000" w:themeColor="text1"/>
                        <w:kern w:val="24"/>
                        <w:sz w:val="28"/>
                        <w:szCs w:val="28"/>
                      </w:rPr>
                      <w:t>&amp; Informatics</w:t>
                    </w:r>
                  </w:p>
                </w:txbxContent>
              </v:textbox>
            </v:shape>
            <v:shape id="TextBox 6" o:spid="_x0000_s1029" type="#_x0000_t202" style="position:absolute;left:34665;top:34265;width:24346;height:324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y7bsMA&#10;AADaAAAADwAAAGRycy9kb3ducmV2LnhtbESPzW7CMBCE75V4B2uReitOUX8gYBCthODSAyncl3iJ&#10;o8brYBsIfXqMVKnH0cx8o5nOO9uIM/lQO1bwPMhAEJdO11wp2H4vn0YgQkTW2DgmBVcKMJ/1HqaY&#10;a3fhDZ2LWIkE4ZCjAhNjm0sZSkMWw8C1xMk7OG8xJukrqT1eEtw2cphlb9JizWnBYEufhsqf4mQV&#10;bMZ7/3st8PCxXL+v2Lzq3eL4pdRjv1tMQETq4n/4r73WCl7gfiXdAD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Ty7bsMAAADaAAAADwAAAAAAAAAAAAAAAACYAgAAZHJzL2Rv&#10;d25yZXYueG1sUEsFBgAAAAAEAAQA9QAAAIgDAAAAAA==&#10;" filled="f" strokecolor="black [3213]" strokeweight="2.25pt">
              <v:textbox style="mso-fit-shape-to-text:t">
                <w:txbxContent>
                  <w:p w:rsidR="00426C04" w:rsidRDefault="00426C04" w:rsidP="002F2904">
                    <w:pPr>
                      <w:pStyle w:val="NormalWeb"/>
                      <w:spacing w:before="0" w:beforeAutospacing="0" w:after="0" w:afterAutospacing="0"/>
                      <w:jc w:val="center"/>
                    </w:pPr>
                    <w:r>
                      <w:rPr>
                        <w:rFonts w:ascii="Arial" w:hAnsi="Arial" w:cs="Arial"/>
                        <w:b/>
                        <w:bCs/>
                        <w:color w:val="000000" w:themeColor="text1"/>
                        <w:kern w:val="24"/>
                        <w:sz w:val="28"/>
                        <w:szCs w:val="28"/>
                      </w:rPr>
                      <w:t>Postgraduate Exam Board</w:t>
                    </w:r>
                  </w:p>
                </w:txbxContent>
              </v:textbox>
            </v:shape>
            <v:shapetype id="_x0000_t32" coordsize="21600,21600" o:spt="32" o:oned="t" path="m,l21600,21600e" filled="f">
              <v:path arrowok="t" fillok="f" o:connecttype="none"/>
              <o:lock v:ext="edit" shapetype="t"/>
            </v:shapetype>
            <v:shape id="Straight Arrow Connector 5" o:spid="_x0000_s1030" type="#_x0000_t32" style="position:absolute;left:18261;top:21134;width:14088;height: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ec18MAAADaAAAADwAAAGRycy9kb3ducmV2LnhtbESPT4vCMBTE74LfITzBm6YKulqNIoJ/&#10;YE/rKujt2TzbavNSmqjd/fSbBcHjMDO/Yabz2hTiQZXLLSvodSMQxInVOacK9t+rzgiE88gaC8uk&#10;4IcczGfNxhRjbZ/8RY+dT0WAsItRQeZ9GUvpkowMuq4tiYN3sZVBH2SVSl3hM8BNIftRNJQGcw4L&#10;GZa0zCi57e5GgTyut4v8qqOxx8/DZmA/fvl0VqrdqhcTEJ5q/w6/2lutYAD/V8INkL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snnNfDAAAA2gAAAA8AAAAAAAAAAAAA&#10;AAAAoQIAAGRycy9kb3ducmV2LnhtbFBLBQYAAAAABAAEAPkAAACRAwAAAAA=&#10;" strokecolor="black [3040]" strokeweight="3pt">
              <v:stroke endarrow="open"/>
            </v:shape>
            <v:shape id="TextBox 9" o:spid="_x0000_s1031" type="#_x0000_t202" style="position:absolute;left:618;width:43670;height:792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x9BsIA&#10;AADaAAAADwAAAGRycy9kb3ducmV2LnhtbESP3YrCMBSE7wXfIRzBO00VFbdrFPEH9k7X3Qc4NMem&#10;tjkpTdS6T28EYS+HmfmGWaxaW4kbNb5wrGA0TEAQZ04XnCv4/dkP5iB8QNZYOSYFD/KwWnY7C0y1&#10;u/M33U4hFxHCPkUFJoQ6ldJnhiz6oauJo3d2jcUQZZNL3eA9wm0lx0kykxYLjgsGa9oYysrT1SqY&#10;J/ZQlh/jo7eTv9HUbLZuV1+U6vfa9SeIQG34D7/bX1rBDF5X4g2Qy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TH0GwgAAANoAAAAPAAAAAAAAAAAAAAAAAJgCAABkcnMvZG93&#10;bnJldi54bWxQSwUGAAAAAAQABAD1AAAAhwMAAAAA&#10;" filled="f" stroked="f">
              <v:textbox style="mso-fit-shape-to-text:t">
                <w:txbxContent>
                  <w:p w:rsidR="00426C04" w:rsidRDefault="00426C04" w:rsidP="002F2904">
                    <w:pPr>
                      <w:pStyle w:val="NormalWeb"/>
                      <w:spacing w:before="0" w:beforeAutospacing="0" w:after="0" w:afterAutospacing="0"/>
                    </w:pPr>
                    <w:r>
                      <w:rPr>
                        <w:rFonts w:ascii="Arial" w:hAnsi="Arial" w:cs="Arial"/>
                        <w:b/>
                        <w:bCs/>
                        <w:color w:val="000000" w:themeColor="text1"/>
                        <w:kern w:val="24"/>
                        <w:u w:val="single"/>
                      </w:rPr>
                      <w:t>Research Student</w:t>
                    </w:r>
                  </w:p>
                  <w:p w:rsidR="00426C04" w:rsidRDefault="00426C04" w:rsidP="002F2904">
                    <w:pPr>
                      <w:pStyle w:val="NormalWeb"/>
                      <w:spacing w:before="0" w:beforeAutospacing="0" w:after="0" w:afterAutospacing="0"/>
                    </w:pPr>
                    <w:r>
                      <w:rPr>
                        <w:rFonts w:ascii="Arial" w:hAnsi="Arial" w:cs="Arial"/>
                        <w:b/>
                        <w:bCs/>
                        <w:color w:val="000000" w:themeColor="text1"/>
                        <w:kern w:val="24"/>
                      </w:rPr>
                      <w:t>Student Progress Report (Years 1,3,4….)</w:t>
                    </w:r>
                  </w:p>
                  <w:p w:rsidR="00426C04" w:rsidRDefault="00426C04" w:rsidP="002F2904">
                    <w:pPr>
                      <w:pStyle w:val="NormalWeb"/>
                      <w:spacing w:before="0" w:beforeAutospacing="0" w:after="0" w:afterAutospacing="0"/>
                    </w:pPr>
                    <w:r>
                      <w:rPr>
                        <w:rFonts w:ascii="Arial" w:hAnsi="Arial" w:cs="Arial"/>
                        <w:b/>
                        <w:bCs/>
                        <w:color w:val="000000" w:themeColor="text1"/>
                        <w:kern w:val="24"/>
                      </w:rPr>
                      <w:t>Mini-Viva Report (Year 2 Report)</w:t>
                    </w:r>
                  </w:p>
                  <w:p w:rsidR="00426C04" w:rsidRDefault="00426C04" w:rsidP="002F2904">
                    <w:pPr>
                      <w:pStyle w:val="NormalWeb"/>
                      <w:spacing w:before="0" w:beforeAutospacing="0" w:after="0" w:afterAutospacing="0"/>
                    </w:pPr>
                    <w:r>
                      <w:rPr>
                        <w:rFonts w:ascii="Arial" w:hAnsi="Arial" w:cs="Arial"/>
                        <w:b/>
                        <w:bCs/>
                        <w:color w:val="000000" w:themeColor="text1"/>
                        <w:kern w:val="24"/>
                      </w:rPr>
                      <w:t xml:space="preserve">OR PhD Transfer Report (Masters research students only) </w:t>
                    </w:r>
                  </w:p>
                </w:txbxContent>
              </v:textbox>
            </v:shape>
            <v:shape id="Straight Arrow Connector 7" o:spid="_x0000_s1032" type="#_x0000_t32" style="position:absolute;left:9130;top:8309;width:0;height:1020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sz6cUAAADaAAAADwAAAGRycy9kb3ducmV2LnhtbESPQWvCQBSE7wX/w/IEb3VjDWqjq4ig&#10;FIoU01Y8PrLPJDb7Nma3Mf333ULB4zAz3zCLVWcq0VLjSssKRsMIBHFmdcm5go/37eMMhPPIGivL&#10;pOCHHKyWvYcFJtre+EBt6nMRIOwSVFB4XydSuqwgg25oa+LgnW1j0AfZ5FI3eAtwU8mnKJpIgyWH&#10;hQJr2hSUfaXfJlDGr8+mvGz3u2l8TK+zt9Nu/RkrNeh36zkIT52/h//bL1rBFP6uhBsgl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ysz6cUAAADaAAAADwAAAAAAAAAA&#10;AAAAAAChAgAAZHJzL2Rvd25yZXYueG1sUEsFBgAAAAAEAAQA+QAAAJMDAAAAAA==&#10;" strokecolor="black [3040]" strokeweight="3pt">
              <v:stroke endarrow="open"/>
            </v:shape>
            <v:shape id="Straight Arrow Connector 9" o:spid="_x0000_s1033" type="#_x0000_t32" style="position:absolute;left:42819;top:23750;width:0;height:1020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gCAMUAAADaAAAADwAAAGRycy9kb3ducmV2LnhtbESP3WrCQBSE7wt9h+UUvKubWvEnugki&#10;KIKU0rSKl4fsaZI2ezbNrhrf3i0IXg4z8w0zTztTixO1rrKs4KUfgSDOra64UPD1uXqegHAeWWNt&#10;mRRcyEGaPD7MMdb2zB90ynwhAoRdjApK75tYSpeXZND1bUMcvG/bGvRBtoXULZ4D3NRyEEUjabDi&#10;sFBiQ8uS8t/saALldTs11c/qbT0e7rO/yfthvdgNleo9dYsZCE+dv4dv7Y1WMIX/K+EGyOQ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fgCAMUAAADaAAAADwAAAAAAAAAA&#10;AAAAAAChAgAAZHJzL2Rvd25yZXYueG1sUEsFBgAAAAAEAAQA+QAAAJMDAAAAAA==&#10;" strokecolor="black [3040]" strokeweight="3pt">
              <v:stroke endarrow="open"/>
            </v:shape>
            <v:shape id="TextBox 13" o:spid="_x0000_s1034" type="#_x0000_t202" style="position:absolute;left:1193;top:34283;width:22155;height:617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D628QA&#10;AADbAAAADwAAAGRycy9kb3ducmV2LnhtbESPzW7CQAyE75V4h5WReisbUFtBYEGItlJvLT8PYGVN&#10;NiTrjbJbCDx9fUDiZmvGM58Xq9436kxdrAIbGI8yUMRFsBWXBg77r5cpqJiQLTaBycCVIqyWg6cF&#10;5jZceEvnXSqVhHDM0YBLqc21joUjj3EUWmLRjqHzmGTtSm07vEi4b/Qky961x4qlwWFLG0dFvfvz&#10;BqaZ/6nr2eQ3+tfb+M1tPsJnezLmediv56AS9elhvl9/W8EXevlFBt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A+tvEAAAA2wAAAA8AAAAAAAAAAAAAAAAAmAIAAGRycy9k&#10;b3ducmV2LnhtbFBLBQYAAAAABAAEAPUAAACJAwAAAAA=&#10;" filled="f" stroked="f">
              <v:textbox style="mso-fit-shape-to-text:t">
                <w:txbxContent>
                  <w:p w:rsidR="00426C04" w:rsidRDefault="00426C04" w:rsidP="002F2904">
                    <w:pPr>
                      <w:pStyle w:val="NormalWeb"/>
                      <w:spacing w:before="0" w:beforeAutospacing="0" w:after="0" w:afterAutospacing="0"/>
                    </w:pPr>
                    <w:r>
                      <w:rPr>
                        <w:rFonts w:ascii="Arial" w:hAnsi="Arial" w:cs="Arial"/>
                        <w:b/>
                        <w:bCs/>
                        <w:color w:val="000000" w:themeColor="text1"/>
                        <w:kern w:val="24"/>
                        <w:u w:val="single"/>
                      </w:rPr>
                      <w:t>Supervisor</w:t>
                    </w:r>
                  </w:p>
                  <w:p w:rsidR="00426C04" w:rsidRDefault="00426C04" w:rsidP="002F2904">
                    <w:pPr>
                      <w:pStyle w:val="NormalWeb"/>
                      <w:spacing w:before="0" w:beforeAutospacing="0" w:after="0" w:afterAutospacing="0"/>
                      <w:rPr>
                        <w:rFonts w:ascii="Arial" w:hAnsi="Arial" w:cs="Arial"/>
                        <w:b/>
                        <w:bCs/>
                        <w:color w:val="000000" w:themeColor="text1"/>
                        <w:kern w:val="24"/>
                      </w:rPr>
                    </w:pPr>
                    <w:r>
                      <w:rPr>
                        <w:rFonts w:ascii="Arial" w:hAnsi="Arial" w:cs="Arial"/>
                        <w:b/>
                        <w:bCs/>
                        <w:color w:val="000000" w:themeColor="text1"/>
                        <w:kern w:val="24"/>
                      </w:rPr>
                      <w:t>Supervisor Progress Repo</w:t>
                    </w:r>
                    <w:bookmarkStart w:id="6" w:name="_GoBack"/>
                    <w:r>
                      <w:rPr>
                        <w:rFonts w:ascii="Arial" w:hAnsi="Arial" w:cs="Arial"/>
                        <w:b/>
                        <w:bCs/>
                        <w:color w:val="000000" w:themeColor="text1"/>
                        <w:kern w:val="24"/>
                      </w:rPr>
                      <w:t>rt</w:t>
                    </w:r>
                  </w:p>
                  <w:p w:rsidR="00426C04" w:rsidRDefault="00426C04" w:rsidP="002F2904">
                    <w:pPr>
                      <w:pStyle w:val="NormalWeb"/>
                      <w:spacing w:before="0" w:beforeAutospacing="0" w:after="0" w:afterAutospacing="0"/>
                    </w:pPr>
                    <w:r>
                      <w:rPr>
                        <w:rFonts w:ascii="Arial" w:hAnsi="Arial" w:cs="Arial"/>
                        <w:b/>
                        <w:bCs/>
                        <w:color w:val="000000" w:themeColor="text1"/>
                        <w:kern w:val="24"/>
                      </w:rPr>
                      <w:t>(</w:t>
                    </w:r>
                    <w:bookmarkEnd w:id="6"/>
                    <w:r>
                      <w:rPr>
                        <w:rFonts w:ascii="Arial" w:hAnsi="Arial" w:cs="Arial"/>
                        <w:b/>
                        <w:bCs/>
                        <w:color w:val="000000" w:themeColor="text1"/>
                        <w:kern w:val="24"/>
                      </w:rPr>
                      <w:t>Years 1,2,3,4….)</w:t>
                    </w:r>
                  </w:p>
                </w:txbxContent>
              </v:textbox>
            </v:shape>
            <v:shape id="Straight Arrow Connector 11" o:spid="_x0000_s1035" type="#_x0000_t32" style="position:absolute;left:9130;top:23750;width:0;height:1020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yQaMIAAADbAAAADwAAAGRycy9kb3ducmV2LnhtbERPyW7CMBC9V+IfrEHqrTggFVDAILqw&#10;3Fh76G0aT+OIeJzGBsLf10hI3ObprTOeNrYUZ6p94VhBt5OAIM6cLjhXcNjPX4YgfEDWWDomBVfy&#10;MJ20nsaYanfhLZ13IRcxhH2KCkwIVSqlzwxZ9B1XEUfu19UWQ4R1LnWNlxhuS9lLkr60WHBsMFjR&#10;u6HsuDtZBZu3gen/rTdBLhfb3vDn6/tz8fGq1HO7mY1ABGrCQ3x3r3Sc34XbL/EAOfk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ayQaMIAAADbAAAADwAAAAAAAAAAAAAA&#10;AAChAgAAZHJzL2Rvd25yZXYueG1sUEsFBgAAAAAEAAQA+QAAAJADAAAAAA==&#10;" strokecolor="black [3040]" strokeweight="3pt">
              <v:stroke startarrow="open"/>
            </v:shape>
            <v:shape id="TextBox 15" o:spid="_x0000_s1036" type="#_x0000_t202" style="position:absolute;left:19097;top:14167;width:10751;height:26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1c1L8A&#10;AADbAAAADwAAAGRycy9kb3ducmV2LnhtbERPTWvCQBC9C/0PywjedKNQKalrCLYFD1606X3ITrOh&#10;2dmQnZr4712h0Ns83ufsisl36kpDbAMbWK8yUMR1sC03BqrPj+ULqCjIFrvAZOBGEYr902yHuQ0j&#10;n+l6kUalEI45GnAifa51rB15jKvQEyfuOwweJcGh0XbAMYX7Tm+ybKs9tpwaHPZ0cFT/XH69ARFb&#10;rm/Vu4/Hr+n0NrqsfsbKmMV8Kl9BCU3yL/5zH22av4HHL+kAvb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HVzUvwAAANsAAAAPAAAAAAAAAAAAAAAAAJgCAABkcnMvZG93bnJl&#10;di54bWxQSwUGAAAAAAQABAD1AAAAhAMAAAAA&#10;" filled="f" stroked="f">
              <v:textbox style="mso-fit-shape-to-text:t">
                <w:txbxContent>
                  <w:p w:rsidR="00426C04" w:rsidRDefault="00426C04" w:rsidP="002F2904">
                    <w:pPr>
                      <w:pStyle w:val="NormalWeb"/>
                      <w:spacing w:before="0" w:beforeAutospacing="0" w:after="0" w:afterAutospacing="0"/>
                    </w:pPr>
                    <w:r>
                      <w:rPr>
                        <w:rFonts w:ascii="Arial" w:hAnsi="Arial" w:cs="Arial"/>
                        <w:b/>
                        <w:bCs/>
                        <w:color w:val="000000" w:themeColor="text1"/>
                        <w:kern w:val="24"/>
                      </w:rPr>
                      <w:t>GRC Report</w:t>
                    </w:r>
                  </w:p>
                </w:txbxContent>
              </v:textbox>
            </v:shape>
            <v:shape id="TextBox 11" o:spid="_x0000_s1037" type="#_x0000_t202" style="position:absolute;left:19309;top:23645;width:14446;height:44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JkrMEA&#10;AADbAAAADwAAAGRycy9kb3ducmV2LnhtbERPyW7CMBC9V+IfrEHiBg5LEU0xCLFI3NpCP2AUT+OQ&#10;eBzFBgJfj5GQepunt8582dpKXKjxhWMFw0ECgjhzuuBcwe9x15+B8AFZY+WYFNzIw3LReZtjqt2V&#10;f+hyCLmIIexTVGBCqFMpfWbIoh+4mjhyf66xGCJscqkbvMZwW8lRkkylxYJjg8Ga1oay8nC2CmaJ&#10;/SrLj9G3t5P78N2sN25bn5TqddvVJ4hAbfgXv9x7HeeP4flLPE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SZKzBAAAA2wAAAA8AAAAAAAAAAAAAAAAAmAIAAGRycy9kb3du&#10;cmV2LnhtbFBLBQYAAAAABAAEAPUAAACGAwAAAAA=&#10;" filled="f" stroked="f">
              <v:textbox style="mso-fit-shape-to-text:t">
                <w:txbxContent>
                  <w:p w:rsidR="00426C04" w:rsidRDefault="00426C04" w:rsidP="002F2904">
                    <w:pPr>
                      <w:pStyle w:val="NormalWeb"/>
                      <w:spacing w:before="0" w:beforeAutospacing="0" w:after="0" w:afterAutospacing="0"/>
                    </w:pPr>
                    <w:r>
                      <w:rPr>
                        <w:rFonts w:ascii="Arial" w:hAnsi="Arial" w:cs="Arial"/>
                        <w:b/>
                        <w:bCs/>
                        <w:color w:val="000000" w:themeColor="text1"/>
                        <w:kern w:val="24"/>
                      </w:rPr>
                      <w:t xml:space="preserve">Deadline:  </w:t>
                    </w:r>
                  </w:p>
                  <w:p w:rsidR="00426C04" w:rsidRDefault="00652CD6" w:rsidP="002F2904">
                    <w:pPr>
                      <w:pStyle w:val="NormalWeb"/>
                      <w:spacing w:before="0" w:beforeAutospacing="0" w:after="0" w:afterAutospacing="0"/>
                    </w:pPr>
                    <w:r>
                      <w:rPr>
                        <w:rFonts w:ascii="Arial" w:hAnsi="Arial" w:cs="Arial"/>
                        <w:b/>
                        <w:bCs/>
                        <w:color w:val="000000" w:themeColor="text1"/>
                        <w:kern w:val="24"/>
                      </w:rPr>
                      <w:t xml:space="preserve">Date in </w:t>
                    </w:r>
                    <w:r w:rsidR="00426C04">
                      <w:rPr>
                        <w:rFonts w:ascii="Arial" w:hAnsi="Arial" w:cs="Arial"/>
                        <w:b/>
                        <w:bCs/>
                        <w:color w:val="000000" w:themeColor="text1"/>
                        <w:kern w:val="24"/>
                      </w:rPr>
                      <w:t>June</w:t>
                    </w:r>
                    <w:r>
                      <w:rPr>
                        <w:rFonts w:ascii="Arial" w:hAnsi="Arial" w:cs="Arial"/>
                        <w:b/>
                        <w:bCs/>
                        <w:color w:val="000000" w:themeColor="text1"/>
                        <w:kern w:val="24"/>
                      </w:rPr>
                      <w:t xml:space="preserve"> TBC</w:t>
                    </w:r>
                  </w:p>
                </w:txbxContent>
              </v:textbox>
            </v:shape>
          </v:group>
        </w:pict>
      </w:r>
    </w:p>
    <w:p w:rsidR="002D0C7F" w:rsidRPr="00D91302" w:rsidRDefault="002D0C7F" w:rsidP="00B1682B">
      <w:pPr>
        <w:pStyle w:val="Textbody"/>
        <w:jc w:val="center"/>
        <w:rPr>
          <w:rFonts w:ascii="Arial" w:hAnsi="Arial" w:cs="Arial"/>
          <w:sz w:val="22"/>
        </w:rPr>
      </w:pPr>
    </w:p>
    <w:p w:rsidR="002D0C7F" w:rsidRPr="00D91302" w:rsidRDefault="002D0C7F" w:rsidP="00B1682B">
      <w:pPr>
        <w:pStyle w:val="Textbody"/>
        <w:jc w:val="center"/>
        <w:rPr>
          <w:rFonts w:ascii="Arial" w:hAnsi="Arial" w:cs="Arial"/>
          <w:sz w:val="22"/>
        </w:rPr>
      </w:pPr>
    </w:p>
    <w:p w:rsidR="002D0C7F" w:rsidRPr="00D91302" w:rsidRDefault="002D0C7F" w:rsidP="00B1682B">
      <w:pPr>
        <w:pStyle w:val="Textbody"/>
        <w:jc w:val="center"/>
        <w:rPr>
          <w:rFonts w:ascii="Arial" w:hAnsi="Arial" w:cs="Arial"/>
          <w:sz w:val="22"/>
        </w:rPr>
      </w:pPr>
    </w:p>
    <w:p w:rsidR="002D0C7F" w:rsidRPr="00D91302" w:rsidRDefault="002D0C7F" w:rsidP="00B1682B">
      <w:pPr>
        <w:pStyle w:val="Textbody"/>
        <w:jc w:val="center"/>
        <w:rPr>
          <w:rFonts w:ascii="Arial" w:hAnsi="Arial" w:cs="Arial"/>
          <w:sz w:val="22"/>
        </w:rPr>
      </w:pPr>
    </w:p>
    <w:p w:rsidR="002D0C7F" w:rsidRPr="00D91302" w:rsidRDefault="002D0C7F" w:rsidP="00B1682B">
      <w:pPr>
        <w:pStyle w:val="Textbody"/>
        <w:jc w:val="center"/>
        <w:rPr>
          <w:rFonts w:ascii="Arial" w:hAnsi="Arial" w:cs="Arial"/>
          <w:sz w:val="22"/>
        </w:rPr>
      </w:pPr>
    </w:p>
    <w:p w:rsidR="002D0C7F" w:rsidRPr="00D91302" w:rsidRDefault="002D0C7F" w:rsidP="00B1682B">
      <w:pPr>
        <w:pStyle w:val="Textbody"/>
        <w:jc w:val="center"/>
        <w:rPr>
          <w:rFonts w:ascii="Arial" w:hAnsi="Arial" w:cs="Arial"/>
          <w:sz w:val="22"/>
        </w:rPr>
      </w:pPr>
    </w:p>
    <w:p w:rsidR="002D0C7F" w:rsidRPr="00D91302" w:rsidRDefault="002D0C7F" w:rsidP="00B1682B">
      <w:pPr>
        <w:pStyle w:val="Textbody"/>
        <w:jc w:val="center"/>
        <w:rPr>
          <w:rFonts w:ascii="Arial" w:hAnsi="Arial" w:cs="Arial"/>
          <w:sz w:val="22"/>
        </w:rPr>
      </w:pPr>
    </w:p>
    <w:p w:rsidR="002D0C7F" w:rsidRPr="00D91302" w:rsidRDefault="002D0C7F" w:rsidP="00B1682B">
      <w:pPr>
        <w:pStyle w:val="Textbody"/>
        <w:jc w:val="center"/>
        <w:rPr>
          <w:rFonts w:ascii="Arial" w:hAnsi="Arial" w:cs="Arial"/>
          <w:sz w:val="22"/>
        </w:rPr>
      </w:pPr>
    </w:p>
    <w:p w:rsidR="002D0C7F" w:rsidRPr="00D91302" w:rsidRDefault="002D0C7F" w:rsidP="00B1682B">
      <w:pPr>
        <w:pStyle w:val="Textbody"/>
        <w:jc w:val="center"/>
        <w:rPr>
          <w:rFonts w:ascii="Arial" w:hAnsi="Arial" w:cs="Arial"/>
          <w:sz w:val="22"/>
        </w:rPr>
      </w:pPr>
    </w:p>
    <w:p w:rsidR="002D0C7F" w:rsidRPr="00D91302" w:rsidRDefault="002D0C7F" w:rsidP="00B1682B">
      <w:pPr>
        <w:pStyle w:val="Textbody"/>
        <w:jc w:val="center"/>
        <w:rPr>
          <w:rFonts w:ascii="Arial" w:hAnsi="Arial" w:cs="Arial"/>
          <w:sz w:val="22"/>
        </w:rPr>
      </w:pPr>
    </w:p>
    <w:p w:rsidR="002D0C7F" w:rsidRPr="00D91302" w:rsidRDefault="002D0C7F" w:rsidP="00B1682B">
      <w:pPr>
        <w:pStyle w:val="Textbody"/>
        <w:jc w:val="center"/>
        <w:rPr>
          <w:rFonts w:ascii="Arial" w:hAnsi="Arial" w:cs="Arial"/>
          <w:sz w:val="22"/>
        </w:rPr>
      </w:pPr>
    </w:p>
    <w:p w:rsidR="002D0C7F" w:rsidRPr="00D91302" w:rsidRDefault="002D0C7F" w:rsidP="00B1682B">
      <w:pPr>
        <w:pStyle w:val="Textbody"/>
        <w:jc w:val="center"/>
        <w:rPr>
          <w:rFonts w:ascii="Arial" w:hAnsi="Arial" w:cs="Arial"/>
          <w:sz w:val="22"/>
        </w:rPr>
      </w:pPr>
    </w:p>
    <w:p w:rsidR="002D0C7F" w:rsidRPr="00D91302" w:rsidRDefault="002D0C7F" w:rsidP="00B1682B">
      <w:pPr>
        <w:pStyle w:val="Textbody"/>
        <w:jc w:val="center"/>
        <w:rPr>
          <w:rFonts w:ascii="Arial" w:hAnsi="Arial" w:cs="Arial"/>
          <w:sz w:val="22"/>
        </w:rPr>
      </w:pPr>
    </w:p>
    <w:p w:rsidR="002D0C7F" w:rsidRPr="00D91302" w:rsidRDefault="002D0C7F" w:rsidP="00B1682B">
      <w:pPr>
        <w:pStyle w:val="Textbody"/>
        <w:jc w:val="center"/>
        <w:rPr>
          <w:rFonts w:ascii="Arial" w:hAnsi="Arial" w:cs="Arial"/>
          <w:sz w:val="22"/>
        </w:rPr>
      </w:pPr>
    </w:p>
    <w:p w:rsidR="002D0C7F" w:rsidRPr="00D91302" w:rsidRDefault="002D0C7F" w:rsidP="00B1682B">
      <w:pPr>
        <w:pStyle w:val="Textbody"/>
        <w:jc w:val="center"/>
        <w:rPr>
          <w:rFonts w:ascii="Arial" w:hAnsi="Arial" w:cs="Arial"/>
          <w:sz w:val="22"/>
        </w:rPr>
      </w:pPr>
    </w:p>
    <w:p w:rsidR="002D0C7F" w:rsidRPr="00D91302" w:rsidRDefault="002D0C7F" w:rsidP="00B1682B">
      <w:pPr>
        <w:pStyle w:val="Textbody"/>
        <w:jc w:val="center"/>
        <w:rPr>
          <w:rFonts w:ascii="Arial" w:hAnsi="Arial" w:cs="Arial"/>
          <w:sz w:val="22"/>
        </w:rPr>
      </w:pPr>
    </w:p>
    <w:p w:rsidR="002D0C7F" w:rsidRPr="00D91302" w:rsidRDefault="002D0C7F" w:rsidP="00B1682B">
      <w:pPr>
        <w:pStyle w:val="Textbody"/>
        <w:jc w:val="center"/>
        <w:rPr>
          <w:rFonts w:ascii="Arial" w:hAnsi="Arial" w:cs="Arial"/>
          <w:sz w:val="22"/>
        </w:rPr>
      </w:pPr>
    </w:p>
    <w:p w:rsidR="00B1682B" w:rsidRPr="00D91302" w:rsidRDefault="00B1682B" w:rsidP="00B1682B">
      <w:pPr>
        <w:pStyle w:val="Textbody"/>
        <w:jc w:val="center"/>
        <w:rPr>
          <w:rFonts w:ascii="Arial" w:hAnsi="Arial" w:cs="Arial"/>
          <w:i/>
          <w:sz w:val="22"/>
        </w:rPr>
      </w:pPr>
      <w:r w:rsidRPr="00D91302">
        <w:rPr>
          <w:rFonts w:ascii="Arial" w:hAnsi="Arial" w:cs="Arial"/>
          <w:i/>
          <w:sz w:val="22"/>
        </w:rPr>
        <w:t>Figure 1.  Reporting requirements for Research Students</w:t>
      </w:r>
    </w:p>
    <w:p w:rsidR="00B1682B" w:rsidRPr="00D91302" w:rsidRDefault="00B1682B" w:rsidP="00B1682B">
      <w:pPr>
        <w:pStyle w:val="Textbody"/>
        <w:rPr>
          <w:rFonts w:ascii="Arial" w:hAnsi="Arial" w:cs="Arial"/>
          <w:b/>
        </w:rPr>
      </w:pPr>
    </w:p>
    <w:p w:rsidR="00D166F6" w:rsidRPr="00D91302" w:rsidRDefault="00D166F6" w:rsidP="00D166F6">
      <w:pPr>
        <w:pStyle w:val="Textbody"/>
        <w:spacing w:before="113" w:after="119"/>
        <w:jc w:val="both"/>
        <w:rPr>
          <w:rFonts w:ascii="Arial" w:hAnsi="Arial" w:cs="Arial"/>
          <w:sz w:val="22"/>
          <w:szCs w:val="22"/>
        </w:rPr>
      </w:pPr>
      <w:r w:rsidRPr="00D91302">
        <w:rPr>
          <w:rFonts w:ascii="Arial" w:hAnsi="Arial" w:cs="Arial"/>
          <w:sz w:val="22"/>
          <w:szCs w:val="22"/>
        </w:rPr>
        <w:t>In particular, where a student has presented one or more conference papers, or submitted a journal paper</w:t>
      </w:r>
      <w:r w:rsidR="002D0C7F" w:rsidRPr="00D91302">
        <w:rPr>
          <w:rFonts w:ascii="Arial" w:hAnsi="Arial" w:cs="Arial"/>
          <w:sz w:val="22"/>
          <w:szCs w:val="22"/>
        </w:rPr>
        <w:t>,</w:t>
      </w:r>
      <w:r w:rsidRPr="00D91302">
        <w:rPr>
          <w:rFonts w:ascii="Arial" w:hAnsi="Arial" w:cs="Arial"/>
          <w:sz w:val="22"/>
          <w:szCs w:val="22"/>
        </w:rPr>
        <w:t xml:space="preserve"> it is expected that most of the requirements of this report will be encapsulated within these publications. However the main sections of the </w:t>
      </w:r>
      <w:r w:rsidR="00A42938" w:rsidRPr="00D91302">
        <w:rPr>
          <w:rFonts w:ascii="Arial" w:hAnsi="Arial" w:cs="Arial"/>
          <w:iCs/>
          <w:sz w:val="22"/>
          <w:szCs w:val="22"/>
        </w:rPr>
        <w:t>Student Progress Report</w:t>
      </w:r>
      <w:r w:rsidRPr="00D91302">
        <w:rPr>
          <w:rFonts w:ascii="Arial" w:hAnsi="Arial" w:cs="Arial"/>
          <w:sz w:val="22"/>
          <w:szCs w:val="22"/>
        </w:rPr>
        <w:t xml:space="preserve"> should still be covered by a summary document, referring as appropriate to the relevant (attached) papers.    </w:t>
      </w:r>
    </w:p>
    <w:p w:rsidR="00A42938" w:rsidRPr="00D91302" w:rsidRDefault="00A42938" w:rsidP="00B1682B">
      <w:pPr>
        <w:pStyle w:val="Textbody"/>
        <w:rPr>
          <w:rFonts w:ascii="Arial" w:hAnsi="Arial" w:cs="Arial"/>
          <w:b/>
        </w:rPr>
      </w:pPr>
    </w:p>
    <w:p w:rsidR="00B1682B" w:rsidRPr="00D91302" w:rsidRDefault="00D166F6" w:rsidP="00B1682B">
      <w:pPr>
        <w:pStyle w:val="Textbody"/>
        <w:rPr>
          <w:rFonts w:ascii="Arial" w:hAnsi="Arial" w:cs="Arial"/>
          <w:b/>
        </w:rPr>
      </w:pPr>
      <w:r w:rsidRPr="00D91302">
        <w:rPr>
          <w:rFonts w:ascii="Arial" w:hAnsi="Arial" w:cs="Arial"/>
          <w:b/>
        </w:rPr>
        <w:t>Supervisor Progress Report</w:t>
      </w:r>
    </w:p>
    <w:p w:rsidR="00D166F6" w:rsidRPr="00D91302" w:rsidRDefault="00D166F6" w:rsidP="00D166F6">
      <w:pPr>
        <w:pStyle w:val="Textbody"/>
        <w:jc w:val="both"/>
        <w:rPr>
          <w:rFonts w:ascii="Arial" w:hAnsi="Arial" w:cs="Arial"/>
          <w:sz w:val="22"/>
        </w:rPr>
      </w:pPr>
      <w:r w:rsidRPr="00D91302">
        <w:rPr>
          <w:rFonts w:ascii="Arial" w:hAnsi="Arial" w:cs="Arial"/>
          <w:sz w:val="22"/>
        </w:rPr>
        <w:t xml:space="preserve">All supervisors must provide an annual Supervisor Progress Report to the GRC.  </w:t>
      </w:r>
      <w:r w:rsidR="002A5788" w:rsidRPr="00D91302">
        <w:rPr>
          <w:rFonts w:ascii="Arial" w:hAnsi="Arial" w:cs="Arial"/>
          <w:sz w:val="22"/>
        </w:rPr>
        <w:t>The report will</w:t>
      </w:r>
      <w:r w:rsidR="00B70BB3" w:rsidRPr="00D91302">
        <w:rPr>
          <w:rFonts w:ascii="Arial" w:hAnsi="Arial" w:cs="Arial"/>
          <w:sz w:val="22"/>
        </w:rPr>
        <w:t xml:space="preserve"> include a summary of the research work which the student has carried out</w:t>
      </w:r>
      <w:r w:rsidR="002A5788" w:rsidRPr="00D91302">
        <w:rPr>
          <w:rFonts w:ascii="Arial" w:hAnsi="Arial" w:cs="Arial"/>
          <w:sz w:val="22"/>
        </w:rPr>
        <w:t xml:space="preserve">, the approximate number of meetings which have been held with the student during the year, </w:t>
      </w:r>
      <w:r w:rsidR="00B70BB3" w:rsidRPr="00D91302">
        <w:rPr>
          <w:rFonts w:ascii="Arial" w:hAnsi="Arial" w:cs="Arial"/>
          <w:sz w:val="22"/>
        </w:rPr>
        <w:t xml:space="preserve">and will also include space for the supervisor’s comments.  </w:t>
      </w:r>
      <w:r w:rsidRPr="00D91302">
        <w:rPr>
          <w:rFonts w:ascii="Arial" w:hAnsi="Arial" w:cs="Arial"/>
          <w:sz w:val="22"/>
        </w:rPr>
        <w:t xml:space="preserve">Guidelines for this report are given in Appendix 2.   </w:t>
      </w:r>
    </w:p>
    <w:p w:rsidR="00D166F6" w:rsidRPr="00D91302" w:rsidRDefault="00D166F6" w:rsidP="00D166F6">
      <w:pPr>
        <w:pStyle w:val="Textbody"/>
        <w:jc w:val="both"/>
        <w:rPr>
          <w:rFonts w:ascii="Arial" w:hAnsi="Arial" w:cs="Arial"/>
          <w:sz w:val="22"/>
        </w:rPr>
      </w:pPr>
      <w:r w:rsidRPr="00D91302">
        <w:rPr>
          <w:rFonts w:ascii="Arial" w:hAnsi="Arial" w:cs="Arial"/>
          <w:sz w:val="22"/>
        </w:rPr>
        <w:t xml:space="preserve">The GRC will consider the student’s report and the supervisor’s report and will in turn complete a formal </w:t>
      </w:r>
      <w:r w:rsidR="001902E5" w:rsidRPr="00D91302">
        <w:rPr>
          <w:rFonts w:ascii="Arial" w:hAnsi="Arial" w:cs="Arial"/>
          <w:sz w:val="22"/>
        </w:rPr>
        <w:t>GRC</w:t>
      </w:r>
      <w:r w:rsidRPr="00D91302">
        <w:rPr>
          <w:rFonts w:ascii="Arial" w:hAnsi="Arial" w:cs="Arial"/>
          <w:sz w:val="22"/>
        </w:rPr>
        <w:t xml:space="preserve"> Report, which is submitted to the College, and is described below.</w:t>
      </w:r>
    </w:p>
    <w:p w:rsidR="00A42938" w:rsidRPr="00D91302" w:rsidRDefault="00A42938" w:rsidP="00B1682B">
      <w:pPr>
        <w:pStyle w:val="Textbody"/>
        <w:rPr>
          <w:rFonts w:ascii="Arial" w:hAnsi="Arial" w:cs="Arial"/>
          <w:b/>
        </w:rPr>
      </w:pPr>
    </w:p>
    <w:p w:rsidR="00B1682B" w:rsidRPr="00D91302" w:rsidRDefault="001902E5" w:rsidP="00B1682B">
      <w:pPr>
        <w:pStyle w:val="Textbody"/>
        <w:rPr>
          <w:rFonts w:ascii="Arial" w:hAnsi="Arial" w:cs="Arial"/>
          <w:b/>
        </w:rPr>
      </w:pPr>
      <w:r w:rsidRPr="00D91302">
        <w:rPr>
          <w:rFonts w:ascii="Arial" w:hAnsi="Arial" w:cs="Arial"/>
          <w:b/>
        </w:rPr>
        <w:t>GRC</w:t>
      </w:r>
      <w:r w:rsidR="00B1682B" w:rsidRPr="00D91302">
        <w:rPr>
          <w:rFonts w:ascii="Arial" w:hAnsi="Arial" w:cs="Arial"/>
          <w:b/>
        </w:rPr>
        <w:t xml:space="preserve"> Report</w:t>
      </w:r>
    </w:p>
    <w:p w:rsidR="00043645" w:rsidRPr="00D91302" w:rsidRDefault="00A42938" w:rsidP="00A42938">
      <w:pPr>
        <w:pStyle w:val="Textbody"/>
        <w:jc w:val="both"/>
        <w:rPr>
          <w:rFonts w:ascii="Arial" w:hAnsi="Arial" w:cs="Arial"/>
          <w:sz w:val="22"/>
        </w:rPr>
      </w:pPr>
      <w:r w:rsidRPr="00D91302">
        <w:rPr>
          <w:rFonts w:ascii="Arial" w:hAnsi="Arial" w:cs="Arial"/>
          <w:sz w:val="22"/>
        </w:rPr>
        <w:t xml:space="preserve">The </w:t>
      </w:r>
      <w:r w:rsidR="001902E5" w:rsidRPr="00D91302">
        <w:rPr>
          <w:rFonts w:ascii="Arial" w:hAnsi="Arial" w:cs="Arial"/>
          <w:sz w:val="22"/>
        </w:rPr>
        <w:t xml:space="preserve">GRC </w:t>
      </w:r>
      <w:r w:rsidRPr="00D91302">
        <w:rPr>
          <w:rFonts w:ascii="Arial" w:hAnsi="Arial" w:cs="Arial"/>
          <w:sz w:val="22"/>
        </w:rPr>
        <w:t>Report is the formal yearly report which is submitted to the College</w:t>
      </w:r>
      <w:r w:rsidR="00B70BB3" w:rsidRPr="00D91302">
        <w:rPr>
          <w:rFonts w:ascii="Arial" w:hAnsi="Arial" w:cs="Arial"/>
          <w:sz w:val="22"/>
        </w:rPr>
        <w:t xml:space="preserve"> to provide evidence that the student is progressing in their</w:t>
      </w:r>
      <w:r w:rsidRPr="00D91302">
        <w:rPr>
          <w:rFonts w:ascii="Arial" w:hAnsi="Arial" w:cs="Arial"/>
          <w:sz w:val="22"/>
        </w:rPr>
        <w:t xml:space="preserve"> PhD or </w:t>
      </w:r>
      <w:r w:rsidR="00920C83" w:rsidRPr="00D91302">
        <w:rPr>
          <w:rFonts w:ascii="Arial" w:hAnsi="Arial" w:cs="Arial"/>
          <w:sz w:val="22"/>
        </w:rPr>
        <w:t xml:space="preserve">Masters </w:t>
      </w:r>
      <w:r w:rsidRPr="00D91302">
        <w:rPr>
          <w:rFonts w:ascii="Arial" w:hAnsi="Arial" w:cs="Arial"/>
          <w:sz w:val="22"/>
        </w:rPr>
        <w:t>research</w:t>
      </w:r>
      <w:r w:rsidR="002A5788" w:rsidRPr="00D91302">
        <w:rPr>
          <w:rFonts w:ascii="Arial" w:hAnsi="Arial" w:cs="Arial"/>
          <w:sz w:val="22"/>
        </w:rPr>
        <w:t xml:space="preserve"> projects</w:t>
      </w:r>
      <w:r w:rsidRPr="00D91302">
        <w:rPr>
          <w:rFonts w:ascii="Arial" w:hAnsi="Arial" w:cs="Arial"/>
          <w:sz w:val="22"/>
        </w:rPr>
        <w:t xml:space="preserve">, and that formal monitoring of this progress is performed.  </w:t>
      </w:r>
      <w:r w:rsidR="00462F65" w:rsidRPr="00D91302">
        <w:rPr>
          <w:rFonts w:ascii="Arial" w:hAnsi="Arial" w:cs="Arial"/>
          <w:sz w:val="22"/>
        </w:rPr>
        <w:t>As well as research progress, t</w:t>
      </w:r>
      <w:r w:rsidR="002A5788" w:rsidRPr="00D91302">
        <w:rPr>
          <w:rFonts w:ascii="Arial" w:hAnsi="Arial" w:cs="Arial"/>
          <w:sz w:val="22"/>
        </w:rPr>
        <w:t xml:space="preserve">his report will </w:t>
      </w:r>
      <w:r w:rsidR="00462F65" w:rsidRPr="00D91302">
        <w:rPr>
          <w:rFonts w:ascii="Arial" w:hAnsi="Arial" w:cs="Arial"/>
          <w:sz w:val="22"/>
        </w:rPr>
        <w:t xml:space="preserve">also </w:t>
      </w:r>
      <w:r w:rsidR="002A5788" w:rsidRPr="00D91302">
        <w:rPr>
          <w:rFonts w:ascii="Arial" w:hAnsi="Arial" w:cs="Arial"/>
          <w:sz w:val="22"/>
        </w:rPr>
        <w:t xml:space="preserve">detail the modules which the student has registered for and the outcomes of those modules owned by the supervisor. </w:t>
      </w:r>
    </w:p>
    <w:p w:rsidR="00043645" w:rsidRPr="00D91302" w:rsidRDefault="00043645" w:rsidP="002E5B0D">
      <w:pPr>
        <w:pStyle w:val="Textbody"/>
        <w:jc w:val="both"/>
        <w:rPr>
          <w:rFonts w:ascii="Arial" w:hAnsi="Arial" w:cs="Arial"/>
          <w:sz w:val="22"/>
        </w:rPr>
      </w:pPr>
      <w:r w:rsidRPr="00D91302">
        <w:rPr>
          <w:rFonts w:ascii="Arial" w:hAnsi="Arial" w:cs="Arial"/>
          <w:sz w:val="22"/>
        </w:rPr>
        <w:t xml:space="preserve">After receiving the reports submitted by the student and supervisor, a </w:t>
      </w:r>
      <w:r w:rsidR="001902E5" w:rsidRPr="00D91302">
        <w:rPr>
          <w:rFonts w:ascii="Arial" w:hAnsi="Arial" w:cs="Arial"/>
          <w:sz w:val="22"/>
        </w:rPr>
        <w:t xml:space="preserve">formal </w:t>
      </w:r>
      <w:r w:rsidRPr="00D91302">
        <w:rPr>
          <w:rFonts w:ascii="Arial" w:hAnsi="Arial" w:cs="Arial"/>
          <w:sz w:val="22"/>
        </w:rPr>
        <w:t>meeting is held with the student’s GRC.  The GRC will consider both the Student and Supervisor Progress Reports and will use these to review the over</w:t>
      </w:r>
      <w:r w:rsidR="00462F65" w:rsidRPr="00D91302">
        <w:rPr>
          <w:rFonts w:ascii="Arial" w:hAnsi="Arial" w:cs="Arial"/>
          <w:sz w:val="22"/>
        </w:rPr>
        <w:t>all progress of the research.</w:t>
      </w:r>
      <w:r w:rsidR="001902E5" w:rsidRPr="00D91302">
        <w:rPr>
          <w:rFonts w:ascii="Arial" w:hAnsi="Arial" w:cs="Arial"/>
          <w:sz w:val="22"/>
        </w:rPr>
        <w:t xml:space="preserve"> </w:t>
      </w:r>
      <w:r w:rsidRPr="00D91302">
        <w:rPr>
          <w:rFonts w:ascii="Arial" w:hAnsi="Arial" w:cs="Arial"/>
          <w:sz w:val="22"/>
        </w:rPr>
        <w:t>In the course of the meeting all GRC members and the student should sign on the final page to confirm the recommendation(s) of the GRC, including whether the student should continue or not in their degree.  Recommendations for transfer of degree programme or leave of absence can also be indicated on this form</w:t>
      </w:r>
    </w:p>
    <w:p w:rsidR="00043645" w:rsidRPr="00D91302" w:rsidRDefault="001902E5" w:rsidP="00D90FA4">
      <w:pPr>
        <w:pStyle w:val="Textbody"/>
        <w:keepNext/>
        <w:jc w:val="both"/>
        <w:rPr>
          <w:rFonts w:ascii="Arial" w:hAnsi="Arial" w:cs="Arial"/>
          <w:sz w:val="22"/>
        </w:rPr>
      </w:pPr>
      <w:r w:rsidRPr="00D91302">
        <w:rPr>
          <w:rFonts w:ascii="Arial" w:hAnsi="Arial" w:cs="Arial"/>
          <w:sz w:val="22"/>
        </w:rPr>
        <w:t>In exceptional cases, t</w:t>
      </w:r>
      <w:r w:rsidR="00043645" w:rsidRPr="00D91302">
        <w:rPr>
          <w:rFonts w:ascii="Arial" w:hAnsi="Arial" w:cs="Arial"/>
          <w:sz w:val="22"/>
        </w:rPr>
        <w:t>eleconferencing technology may be used to facilitate the scheduling of the GRC meeting; in such cases scanned signature</w:t>
      </w:r>
      <w:r w:rsidRPr="00D91302">
        <w:rPr>
          <w:rFonts w:ascii="Arial" w:hAnsi="Arial" w:cs="Arial"/>
          <w:sz w:val="22"/>
        </w:rPr>
        <w:t>s</w:t>
      </w:r>
      <w:r w:rsidR="00043645" w:rsidRPr="00D91302">
        <w:rPr>
          <w:rFonts w:ascii="Arial" w:hAnsi="Arial" w:cs="Arial"/>
          <w:sz w:val="22"/>
        </w:rPr>
        <w:t xml:space="preserve"> must be provided on the submitted GRC report.  </w:t>
      </w:r>
    </w:p>
    <w:p w:rsidR="00D90FA4" w:rsidRPr="00D91302" w:rsidRDefault="00D90FA4" w:rsidP="00A42938">
      <w:pPr>
        <w:pStyle w:val="Textbody"/>
        <w:jc w:val="both"/>
        <w:rPr>
          <w:rFonts w:ascii="Arial" w:hAnsi="Arial" w:cs="Arial"/>
          <w:sz w:val="22"/>
          <w:szCs w:val="22"/>
        </w:rPr>
      </w:pPr>
      <w:r w:rsidRPr="00D91302">
        <w:rPr>
          <w:rFonts w:ascii="Arial" w:hAnsi="Arial" w:cs="Arial"/>
          <w:sz w:val="22"/>
          <w:szCs w:val="22"/>
        </w:rPr>
        <w:t xml:space="preserve">The GRC Report is to be returned to the College </w:t>
      </w:r>
      <w:r w:rsidR="00652CD6">
        <w:rPr>
          <w:rFonts w:ascii="Arial" w:hAnsi="Arial" w:cs="Arial"/>
          <w:sz w:val="22"/>
          <w:szCs w:val="22"/>
        </w:rPr>
        <w:t>in</w:t>
      </w:r>
      <w:r w:rsidRPr="00D91302">
        <w:rPr>
          <w:rFonts w:ascii="Arial" w:hAnsi="Arial" w:cs="Arial"/>
          <w:sz w:val="22"/>
          <w:szCs w:val="22"/>
        </w:rPr>
        <w:t xml:space="preserve"> June of each year.  If a student has not completed a full 12 months of study this will be taken into account by their GRC when reviewing the degree of progress. The GRC report template is included in Appendix 3.</w:t>
      </w:r>
    </w:p>
    <w:p w:rsidR="00A42938" w:rsidRPr="00D91302" w:rsidRDefault="00D90FA4" w:rsidP="00A42938">
      <w:pPr>
        <w:pStyle w:val="Textbody"/>
        <w:jc w:val="both"/>
        <w:rPr>
          <w:rFonts w:ascii="Arial" w:hAnsi="Arial" w:cs="Arial"/>
          <w:sz w:val="22"/>
          <w:szCs w:val="22"/>
        </w:rPr>
      </w:pPr>
      <w:r w:rsidRPr="00D91302">
        <w:rPr>
          <w:rFonts w:ascii="Arial" w:hAnsi="Arial" w:cs="Arial"/>
          <w:sz w:val="22"/>
          <w:szCs w:val="22"/>
        </w:rPr>
        <w:t>The GRC Report</w:t>
      </w:r>
      <w:r w:rsidR="00A42938" w:rsidRPr="00D91302">
        <w:rPr>
          <w:rFonts w:ascii="Arial" w:hAnsi="Arial" w:cs="Arial"/>
          <w:sz w:val="22"/>
          <w:szCs w:val="22"/>
        </w:rPr>
        <w:t xml:space="preserve"> and module evalua</w:t>
      </w:r>
      <w:r w:rsidRPr="00D91302">
        <w:rPr>
          <w:rFonts w:ascii="Arial" w:hAnsi="Arial" w:cs="Arial"/>
          <w:sz w:val="22"/>
          <w:szCs w:val="22"/>
        </w:rPr>
        <w:t xml:space="preserve">tions are </w:t>
      </w:r>
      <w:r w:rsidR="00043645" w:rsidRPr="00D91302">
        <w:rPr>
          <w:rFonts w:ascii="Arial" w:hAnsi="Arial" w:cs="Arial"/>
          <w:sz w:val="22"/>
          <w:szCs w:val="22"/>
        </w:rPr>
        <w:t>used to compile the</w:t>
      </w:r>
      <w:r w:rsidR="00A42938" w:rsidRPr="00D91302">
        <w:rPr>
          <w:rFonts w:ascii="Arial" w:hAnsi="Arial" w:cs="Arial"/>
          <w:sz w:val="22"/>
          <w:szCs w:val="22"/>
        </w:rPr>
        <w:t xml:space="preserve"> results for the annual </w:t>
      </w:r>
      <w:r w:rsidR="001902E5" w:rsidRPr="00D91302">
        <w:rPr>
          <w:rFonts w:ascii="Arial" w:hAnsi="Arial" w:cs="Arial"/>
          <w:sz w:val="22"/>
          <w:szCs w:val="22"/>
        </w:rPr>
        <w:t>Postg</w:t>
      </w:r>
      <w:r w:rsidR="001046D7" w:rsidRPr="00D91302">
        <w:rPr>
          <w:rFonts w:ascii="Arial" w:hAnsi="Arial" w:cs="Arial"/>
          <w:sz w:val="22"/>
          <w:szCs w:val="22"/>
        </w:rPr>
        <w:t>raduate</w:t>
      </w:r>
      <w:r w:rsidR="00062D4B" w:rsidRPr="00D91302">
        <w:rPr>
          <w:rFonts w:ascii="Arial" w:hAnsi="Arial" w:cs="Arial"/>
          <w:sz w:val="22"/>
          <w:szCs w:val="22"/>
        </w:rPr>
        <w:t xml:space="preserve"> Exam B</w:t>
      </w:r>
      <w:r w:rsidR="00A42938" w:rsidRPr="00D91302">
        <w:rPr>
          <w:rFonts w:ascii="Arial" w:hAnsi="Arial" w:cs="Arial"/>
          <w:sz w:val="22"/>
          <w:szCs w:val="22"/>
        </w:rPr>
        <w:t>oard held in August/September</w:t>
      </w:r>
      <w:r w:rsidRPr="00D91302">
        <w:rPr>
          <w:rFonts w:ascii="Arial" w:hAnsi="Arial" w:cs="Arial"/>
          <w:sz w:val="22"/>
          <w:szCs w:val="22"/>
        </w:rPr>
        <w:t>, at which a decision on student progression is made</w:t>
      </w:r>
      <w:r w:rsidR="00A42938" w:rsidRPr="00D91302">
        <w:rPr>
          <w:rFonts w:ascii="Arial" w:hAnsi="Arial" w:cs="Arial"/>
          <w:sz w:val="22"/>
          <w:szCs w:val="22"/>
        </w:rPr>
        <w:t>.</w:t>
      </w:r>
      <w:r w:rsidR="00A42938" w:rsidRPr="00D91302">
        <w:rPr>
          <w:rFonts w:ascii="Arial" w:hAnsi="Arial" w:cs="Arial"/>
          <w:b/>
          <w:sz w:val="22"/>
          <w:szCs w:val="22"/>
        </w:rPr>
        <w:t xml:space="preserve">  </w:t>
      </w:r>
      <w:r w:rsidRPr="00D91302">
        <w:rPr>
          <w:rFonts w:ascii="Arial" w:hAnsi="Arial" w:cs="Arial"/>
          <w:sz w:val="22"/>
          <w:szCs w:val="22"/>
        </w:rPr>
        <w:t xml:space="preserve">A candidate may appeal a decision not to allow progression to the Standing Committee of Academic Council. </w:t>
      </w:r>
    </w:p>
    <w:p w:rsidR="00B70BB3" w:rsidRPr="00D91302" w:rsidRDefault="00B70BB3" w:rsidP="00A42938">
      <w:pPr>
        <w:pStyle w:val="Textbody"/>
        <w:jc w:val="both"/>
        <w:rPr>
          <w:rFonts w:ascii="Arial" w:hAnsi="Arial" w:cs="Arial"/>
          <w:b/>
        </w:rPr>
      </w:pPr>
    </w:p>
    <w:p w:rsidR="00D166F6" w:rsidRPr="00D91302" w:rsidRDefault="00D166F6" w:rsidP="00D166F6">
      <w:pPr>
        <w:pStyle w:val="Textbody"/>
        <w:rPr>
          <w:rFonts w:ascii="Arial" w:hAnsi="Arial" w:cs="Arial"/>
          <w:b/>
        </w:rPr>
      </w:pPr>
      <w:r w:rsidRPr="00D91302">
        <w:rPr>
          <w:rFonts w:ascii="Arial" w:hAnsi="Arial" w:cs="Arial"/>
          <w:b/>
        </w:rPr>
        <w:t>Mini-Viva Report</w:t>
      </w:r>
      <w:r w:rsidR="00043645" w:rsidRPr="00D91302">
        <w:rPr>
          <w:rFonts w:ascii="Arial" w:hAnsi="Arial" w:cs="Arial"/>
          <w:b/>
        </w:rPr>
        <w:t xml:space="preserve"> </w:t>
      </w:r>
      <w:r w:rsidR="00462F65" w:rsidRPr="00D91302">
        <w:rPr>
          <w:rFonts w:ascii="Arial" w:hAnsi="Arial" w:cs="Arial"/>
          <w:b/>
        </w:rPr>
        <w:t xml:space="preserve"> and Mini-Viva</w:t>
      </w:r>
      <w:r w:rsidR="00A73417" w:rsidRPr="00D91302">
        <w:rPr>
          <w:rFonts w:ascii="Arial" w:hAnsi="Arial" w:cs="Arial"/>
          <w:b/>
        </w:rPr>
        <w:t xml:space="preserve"> Examination</w:t>
      </w:r>
      <w:r w:rsidR="00462F65" w:rsidRPr="00D91302">
        <w:rPr>
          <w:rFonts w:ascii="Arial" w:hAnsi="Arial" w:cs="Arial"/>
          <w:b/>
        </w:rPr>
        <w:t xml:space="preserve"> </w:t>
      </w:r>
      <w:r w:rsidR="00043645" w:rsidRPr="00D91302">
        <w:rPr>
          <w:rFonts w:ascii="Arial" w:hAnsi="Arial" w:cs="Arial"/>
          <w:b/>
        </w:rPr>
        <w:t>(PhD students only)</w:t>
      </w:r>
    </w:p>
    <w:p w:rsidR="000072D5" w:rsidRPr="00D91302" w:rsidRDefault="001046D7" w:rsidP="00DA08E5">
      <w:pPr>
        <w:pStyle w:val="Textbody"/>
        <w:spacing w:after="0"/>
        <w:jc w:val="both"/>
        <w:rPr>
          <w:rFonts w:ascii="Arial" w:hAnsi="Arial" w:cs="Arial"/>
          <w:sz w:val="22"/>
        </w:rPr>
      </w:pPr>
      <w:r w:rsidRPr="00D91302">
        <w:rPr>
          <w:rFonts w:ascii="Arial" w:hAnsi="Arial" w:cs="Arial"/>
          <w:sz w:val="22"/>
        </w:rPr>
        <w:t>All PhD students are required to submit a written Mini-Viva Report to their GRC within 2 years of registration.  The Min</w:t>
      </w:r>
      <w:r w:rsidR="002A5788" w:rsidRPr="00D91302">
        <w:rPr>
          <w:rFonts w:ascii="Arial" w:hAnsi="Arial" w:cs="Arial"/>
          <w:sz w:val="22"/>
        </w:rPr>
        <w:t xml:space="preserve">i-Viva Report typically </w:t>
      </w:r>
      <w:r w:rsidR="00A7478B" w:rsidRPr="00D91302">
        <w:rPr>
          <w:rFonts w:ascii="Arial" w:hAnsi="Arial" w:cs="Arial"/>
          <w:sz w:val="22"/>
        </w:rPr>
        <w:t>comprises 5,000 words</w:t>
      </w:r>
      <w:r w:rsidR="002A5788" w:rsidRPr="00D91302">
        <w:rPr>
          <w:rFonts w:ascii="Arial" w:hAnsi="Arial" w:cs="Arial"/>
          <w:sz w:val="22"/>
        </w:rPr>
        <w:t>, plus Appendices</w:t>
      </w:r>
      <w:r w:rsidRPr="00D91302">
        <w:rPr>
          <w:rFonts w:ascii="Arial" w:hAnsi="Arial" w:cs="Arial"/>
          <w:sz w:val="22"/>
        </w:rPr>
        <w:t>, and describes the work they have completed t</w:t>
      </w:r>
      <w:r w:rsidR="002A5788" w:rsidRPr="00D91302">
        <w:rPr>
          <w:rFonts w:ascii="Arial" w:hAnsi="Arial" w:cs="Arial"/>
          <w:sz w:val="22"/>
        </w:rPr>
        <w:t>o date</w:t>
      </w:r>
      <w:r w:rsidR="000072D5" w:rsidRPr="00D91302">
        <w:rPr>
          <w:rFonts w:ascii="Arial" w:hAnsi="Arial" w:cs="Arial"/>
          <w:sz w:val="22"/>
        </w:rPr>
        <w:t xml:space="preserve"> and their detailed PhD research proposal</w:t>
      </w:r>
      <w:r w:rsidR="002A5788" w:rsidRPr="00D91302">
        <w:rPr>
          <w:rFonts w:ascii="Arial" w:hAnsi="Arial" w:cs="Arial"/>
          <w:sz w:val="22"/>
        </w:rPr>
        <w:t xml:space="preserve">.  </w:t>
      </w:r>
    </w:p>
    <w:p w:rsidR="000072D5" w:rsidRPr="00D91302" w:rsidRDefault="000072D5" w:rsidP="00DA08E5">
      <w:pPr>
        <w:pStyle w:val="Textbody"/>
        <w:spacing w:after="0"/>
        <w:jc w:val="both"/>
        <w:rPr>
          <w:rFonts w:ascii="Arial" w:hAnsi="Arial" w:cs="Arial"/>
          <w:sz w:val="22"/>
        </w:rPr>
      </w:pPr>
    </w:p>
    <w:p w:rsidR="001046D7" w:rsidRPr="00D91302" w:rsidRDefault="000072D5" w:rsidP="00DA08E5">
      <w:pPr>
        <w:pStyle w:val="Textbody"/>
        <w:spacing w:after="0"/>
        <w:jc w:val="both"/>
        <w:rPr>
          <w:rFonts w:ascii="Arial" w:hAnsi="Arial" w:cs="Arial"/>
          <w:sz w:val="22"/>
        </w:rPr>
      </w:pPr>
      <w:r w:rsidRPr="00D91302">
        <w:rPr>
          <w:rFonts w:ascii="Arial" w:hAnsi="Arial" w:cs="Arial"/>
          <w:sz w:val="22"/>
        </w:rPr>
        <w:t>This is complemented</w:t>
      </w:r>
      <w:r w:rsidR="002A5788" w:rsidRPr="00D91302">
        <w:rPr>
          <w:rFonts w:ascii="Arial" w:hAnsi="Arial" w:cs="Arial"/>
          <w:sz w:val="22"/>
        </w:rPr>
        <w:t xml:space="preserve"> at the </w:t>
      </w:r>
      <w:r w:rsidRPr="00D91302">
        <w:rPr>
          <w:rFonts w:ascii="Arial" w:hAnsi="Arial" w:cs="Arial"/>
          <w:sz w:val="22"/>
        </w:rPr>
        <w:t xml:space="preserve">GRC meeting by the student making a </w:t>
      </w:r>
      <w:r w:rsidR="002A5788" w:rsidRPr="00D91302">
        <w:rPr>
          <w:rFonts w:ascii="Arial" w:hAnsi="Arial" w:cs="Arial"/>
          <w:sz w:val="22"/>
        </w:rPr>
        <w:t>detailed Powerpoint presentation</w:t>
      </w:r>
      <w:r w:rsidRPr="00D91302">
        <w:rPr>
          <w:rFonts w:ascii="Arial" w:hAnsi="Arial" w:cs="Arial"/>
          <w:sz w:val="22"/>
        </w:rPr>
        <w:t>.  The o</w:t>
      </w:r>
      <w:r w:rsidR="001046D7" w:rsidRPr="00D91302">
        <w:rPr>
          <w:rFonts w:ascii="Arial" w:hAnsi="Arial" w:cs="Arial"/>
          <w:sz w:val="22"/>
        </w:rPr>
        <w:t>ral presentation</w:t>
      </w:r>
      <w:r w:rsidR="002A5788" w:rsidRPr="00D91302">
        <w:rPr>
          <w:rFonts w:ascii="Arial" w:hAnsi="Arial" w:cs="Arial"/>
          <w:sz w:val="22"/>
        </w:rPr>
        <w:t xml:space="preserve"> </w:t>
      </w:r>
      <w:r w:rsidR="001046D7" w:rsidRPr="00D91302">
        <w:rPr>
          <w:rFonts w:ascii="Arial" w:hAnsi="Arial" w:cs="Arial"/>
          <w:sz w:val="22"/>
        </w:rPr>
        <w:t xml:space="preserve">will be followed by a </w:t>
      </w:r>
      <w:r w:rsidR="002A5788" w:rsidRPr="00D91302">
        <w:rPr>
          <w:rFonts w:ascii="Arial" w:hAnsi="Arial" w:cs="Arial"/>
          <w:sz w:val="22"/>
        </w:rPr>
        <w:t xml:space="preserve">thorough </w:t>
      </w:r>
      <w:r w:rsidR="001046D7" w:rsidRPr="00D91302">
        <w:rPr>
          <w:rFonts w:ascii="Arial" w:hAnsi="Arial" w:cs="Arial"/>
          <w:sz w:val="22"/>
        </w:rPr>
        <w:t xml:space="preserve">Mini-Viva </w:t>
      </w:r>
      <w:r w:rsidR="00A73417" w:rsidRPr="00D91302">
        <w:rPr>
          <w:rFonts w:ascii="Arial" w:hAnsi="Arial" w:cs="Arial"/>
          <w:sz w:val="22"/>
        </w:rPr>
        <w:t>E</w:t>
      </w:r>
      <w:r w:rsidR="001046D7" w:rsidRPr="00D91302">
        <w:rPr>
          <w:rFonts w:ascii="Arial" w:hAnsi="Arial" w:cs="Arial"/>
          <w:sz w:val="22"/>
        </w:rPr>
        <w:t xml:space="preserve">xamination, during which the GRC members will query and offer constructive critiques on various aspects of the students preliminary research and their PhD research proposal. </w:t>
      </w:r>
      <w:r w:rsidR="003A63B2" w:rsidRPr="00D91302">
        <w:rPr>
          <w:rFonts w:ascii="Arial" w:hAnsi="Arial" w:cs="Arial"/>
          <w:sz w:val="22"/>
        </w:rPr>
        <w:t>The maximum duration of the Mini-Viva Examination, including the student’s presentation, should be 45 minutes.</w:t>
      </w:r>
    </w:p>
    <w:p w:rsidR="00DA08E5" w:rsidRPr="00D91302" w:rsidRDefault="00DA08E5" w:rsidP="00DA08E5">
      <w:pPr>
        <w:pStyle w:val="Textbody"/>
        <w:spacing w:after="0"/>
        <w:jc w:val="both"/>
        <w:rPr>
          <w:rFonts w:ascii="Arial" w:hAnsi="Arial" w:cs="Arial"/>
          <w:sz w:val="22"/>
        </w:rPr>
      </w:pPr>
    </w:p>
    <w:p w:rsidR="00DA08E5" w:rsidRPr="00D91302" w:rsidRDefault="001046D7" w:rsidP="00DA08E5">
      <w:pPr>
        <w:pStyle w:val="Textbody"/>
        <w:spacing w:after="0"/>
        <w:jc w:val="both"/>
        <w:rPr>
          <w:rFonts w:ascii="Arial" w:hAnsi="Arial" w:cs="Arial"/>
          <w:sz w:val="22"/>
        </w:rPr>
      </w:pPr>
      <w:r w:rsidRPr="00D91302">
        <w:rPr>
          <w:rFonts w:ascii="Arial" w:hAnsi="Arial" w:cs="Arial"/>
          <w:sz w:val="22"/>
        </w:rPr>
        <w:t xml:space="preserve">The purpose of this oral </w:t>
      </w:r>
      <w:r w:rsidR="002A5788" w:rsidRPr="00D91302">
        <w:rPr>
          <w:rFonts w:ascii="Arial" w:hAnsi="Arial" w:cs="Arial"/>
          <w:sz w:val="22"/>
        </w:rPr>
        <w:t xml:space="preserve">Mini-Viva </w:t>
      </w:r>
      <w:r w:rsidR="00A73417" w:rsidRPr="00D91302">
        <w:rPr>
          <w:rFonts w:ascii="Arial" w:hAnsi="Arial" w:cs="Arial"/>
          <w:sz w:val="22"/>
        </w:rPr>
        <w:t>E</w:t>
      </w:r>
      <w:r w:rsidRPr="00D91302">
        <w:rPr>
          <w:rFonts w:ascii="Arial" w:hAnsi="Arial" w:cs="Arial"/>
          <w:sz w:val="22"/>
        </w:rPr>
        <w:t>xamination is to confirm that the student:</w:t>
      </w:r>
    </w:p>
    <w:p w:rsidR="001046D7" w:rsidRPr="00D91302" w:rsidRDefault="001046D7" w:rsidP="00DA08E5">
      <w:pPr>
        <w:pStyle w:val="Textbody"/>
        <w:spacing w:after="0"/>
        <w:jc w:val="both"/>
        <w:rPr>
          <w:rFonts w:ascii="Arial" w:hAnsi="Arial" w:cs="Arial"/>
          <w:sz w:val="22"/>
        </w:rPr>
      </w:pPr>
      <w:r w:rsidRPr="00D91302">
        <w:rPr>
          <w:rFonts w:ascii="Arial" w:hAnsi="Arial" w:cs="Arial"/>
          <w:sz w:val="22"/>
        </w:rPr>
        <w:tab/>
        <w:t xml:space="preserve">(i) </w:t>
      </w:r>
      <w:r w:rsidR="00FB74DA" w:rsidRPr="00D91302">
        <w:rPr>
          <w:rFonts w:ascii="Arial" w:hAnsi="Arial" w:cs="Arial"/>
          <w:sz w:val="22"/>
        </w:rPr>
        <w:t xml:space="preserve"> </w:t>
      </w:r>
      <w:r w:rsidRPr="00D91302">
        <w:rPr>
          <w:rFonts w:ascii="Arial" w:hAnsi="Arial" w:cs="Arial"/>
          <w:sz w:val="22"/>
        </w:rPr>
        <w:t>understands the research problem</w:t>
      </w:r>
    </w:p>
    <w:p w:rsidR="001046D7" w:rsidRPr="00D91302" w:rsidRDefault="001046D7" w:rsidP="00DA08E5">
      <w:pPr>
        <w:pStyle w:val="Textbody"/>
        <w:spacing w:after="0"/>
        <w:jc w:val="both"/>
        <w:rPr>
          <w:rFonts w:ascii="Arial" w:hAnsi="Arial" w:cs="Arial"/>
          <w:sz w:val="22"/>
        </w:rPr>
      </w:pPr>
      <w:r w:rsidRPr="00D91302">
        <w:rPr>
          <w:rFonts w:ascii="Arial" w:hAnsi="Arial" w:cs="Arial"/>
          <w:sz w:val="22"/>
        </w:rPr>
        <w:tab/>
        <w:t>(ii) is aware of the associated literature</w:t>
      </w:r>
    </w:p>
    <w:p w:rsidR="001046D7" w:rsidRPr="00D91302" w:rsidRDefault="001046D7" w:rsidP="00DA08E5">
      <w:pPr>
        <w:pStyle w:val="Textbody"/>
        <w:spacing w:after="0"/>
        <w:jc w:val="both"/>
        <w:rPr>
          <w:rFonts w:ascii="Arial" w:hAnsi="Arial" w:cs="Arial"/>
          <w:sz w:val="22"/>
        </w:rPr>
      </w:pPr>
      <w:r w:rsidRPr="00D91302">
        <w:rPr>
          <w:rFonts w:ascii="Arial" w:hAnsi="Arial" w:cs="Arial"/>
          <w:sz w:val="22"/>
        </w:rPr>
        <w:tab/>
        <w:t>(iii) has demonstrated capability to conduct independent research</w:t>
      </w:r>
    </w:p>
    <w:p w:rsidR="001046D7" w:rsidRPr="00D91302" w:rsidRDefault="001046D7" w:rsidP="00DA08E5">
      <w:pPr>
        <w:pStyle w:val="Textbody"/>
        <w:spacing w:after="0"/>
        <w:jc w:val="both"/>
        <w:rPr>
          <w:rFonts w:ascii="Arial" w:hAnsi="Arial" w:cs="Arial"/>
          <w:sz w:val="22"/>
        </w:rPr>
      </w:pPr>
      <w:r w:rsidRPr="00D91302">
        <w:rPr>
          <w:rFonts w:ascii="Arial" w:hAnsi="Arial" w:cs="Arial"/>
          <w:sz w:val="22"/>
        </w:rPr>
        <w:tab/>
        <w:t>(iv) has a realistic research plan and schedule</w:t>
      </w:r>
    </w:p>
    <w:p w:rsidR="001046D7" w:rsidRPr="00D91302" w:rsidRDefault="00FB74DA" w:rsidP="00DA08E5">
      <w:pPr>
        <w:pStyle w:val="Textbody"/>
        <w:spacing w:after="0"/>
        <w:jc w:val="both"/>
        <w:rPr>
          <w:rFonts w:ascii="Arial" w:hAnsi="Arial" w:cs="Arial"/>
          <w:sz w:val="22"/>
        </w:rPr>
      </w:pPr>
      <w:r w:rsidRPr="00D91302">
        <w:rPr>
          <w:rFonts w:ascii="Arial" w:hAnsi="Arial" w:cs="Arial"/>
          <w:sz w:val="22"/>
        </w:rPr>
        <w:tab/>
        <w:t>(v) remains capable of completing the PhD</w:t>
      </w:r>
    </w:p>
    <w:p w:rsidR="00DA08E5" w:rsidRPr="00D91302" w:rsidRDefault="00DA08E5" w:rsidP="00DA08E5">
      <w:pPr>
        <w:pStyle w:val="Textbody"/>
        <w:spacing w:after="0"/>
        <w:jc w:val="both"/>
        <w:rPr>
          <w:rFonts w:ascii="Arial" w:hAnsi="Arial" w:cs="Arial"/>
          <w:sz w:val="22"/>
        </w:rPr>
      </w:pPr>
    </w:p>
    <w:p w:rsidR="00043645" w:rsidRPr="00D91302" w:rsidRDefault="001046D7" w:rsidP="00DA08E5">
      <w:pPr>
        <w:pStyle w:val="Textbody"/>
        <w:spacing w:after="0"/>
        <w:jc w:val="both"/>
        <w:rPr>
          <w:rFonts w:ascii="Arial" w:hAnsi="Arial" w:cs="Arial"/>
          <w:sz w:val="22"/>
        </w:rPr>
      </w:pPr>
      <w:r w:rsidRPr="00D91302">
        <w:rPr>
          <w:rFonts w:ascii="Arial" w:hAnsi="Arial" w:cs="Arial"/>
          <w:sz w:val="22"/>
        </w:rPr>
        <w:t xml:space="preserve">The submission of the Mini-Viva Report and the subsequent Mini-Viva </w:t>
      </w:r>
      <w:r w:rsidR="002A5788" w:rsidRPr="00D91302">
        <w:rPr>
          <w:rFonts w:ascii="Arial" w:hAnsi="Arial" w:cs="Arial"/>
          <w:sz w:val="22"/>
        </w:rPr>
        <w:t>will be held</w:t>
      </w:r>
      <w:r w:rsidRPr="00D91302">
        <w:rPr>
          <w:rFonts w:ascii="Arial" w:hAnsi="Arial" w:cs="Arial"/>
          <w:sz w:val="22"/>
        </w:rPr>
        <w:t xml:space="preserve"> at the student’</w:t>
      </w:r>
      <w:r w:rsidR="00062D4B" w:rsidRPr="00D91302">
        <w:rPr>
          <w:rFonts w:ascii="Arial" w:hAnsi="Arial" w:cs="Arial"/>
          <w:sz w:val="22"/>
        </w:rPr>
        <w:t xml:space="preserve">s 2nd year </w:t>
      </w:r>
      <w:r w:rsidRPr="00D91302">
        <w:rPr>
          <w:rFonts w:ascii="Arial" w:hAnsi="Arial" w:cs="Arial"/>
          <w:sz w:val="22"/>
        </w:rPr>
        <w:t xml:space="preserve">GRC Meeting and no later than 2 years after the date of initial registration. </w:t>
      </w:r>
      <w:r w:rsidR="002A5788" w:rsidRPr="00D91302">
        <w:rPr>
          <w:rFonts w:ascii="Arial" w:hAnsi="Arial" w:cs="Arial"/>
          <w:sz w:val="22"/>
        </w:rPr>
        <w:t xml:space="preserve">  </w:t>
      </w:r>
      <w:r w:rsidRPr="00D91302">
        <w:rPr>
          <w:rFonts w:ascii="Arial" w:hAnsi="Arial" w:cs="Arial"/>
          <w:sz w:val="22"/>
        </w:rPr>
        <w:t>Appendix 4 contains a brief description of some of the components that normally constitute a Mini-Viva Report, and should be regarded as guidelines only.</w:t>
      </w:r>
    </w:p>
    <w:p w:rsidR="001046D7" w:rsidRPr="00D91302" w:rsidRDefault="001046D7" w:rsidP="001046D7">
      <w:pPr>
        <w:pStyle w:val="Textbody"/>
        <w:jc w:val="both"/>
        <w:rPr>
          <w:rFonts w:ascii="Arial" w:hAnsi="Arial" w:cs="Arial"/>
          <w:sz w:val="22"/>
        </w:rPr>
      </w:pPr>
    </w:p>
    <w:p w:rsidR="00D166F6" w:rsidRPr="00D91302" w:rsidRDefault="00D166F6" w:rsidP="00D166F6">
      <w:pPr>
        <w:pStyle w:val="Textbody"/>
        <w:jc w:val="both"/>
        <w:rPr>
          <w:rFonts w:ascii="Arial" w:hAnsi="Arial" w:cs="Arial"/>
          <w:b/>
        </w:rPr>
      </w:pPr>
      <w:r w:rsidRPr="00D91302">
        <w:rPr>
          <w:rFonts w:ascii="Arial" w:hAnsi="Arial" w:cs="Arial"/>
          <w:b/>
        </w:rPr>
        <w:t>PhD Transfer Report</w:t>
      </w:r>
      <w:r w:rsidR="00043645" w:rsidRPr="00D91302">
        <w:rPr>
          <w:rFonts w:ascii="Arial" w:hAnsi="Arial" w:cs="Arial"/>
          <w:b/>
        </w:rPr>
        <w:t xml:space="preserve"> (</w:t>
      </w:r>
      <w:r w:rsidR="00920C83" w:rsidRPr="00D91302">
        <w:rPr>
          <w:rFonts w:ascii="Arial" w:hAnsi="Arial" w:cs="Arial"/>
          <w:b/>
        </w:rPr>
        <w:t>Masters R</w:t>
      </w:r>
      <w:r w:rsidR="00A7478B" w:rsidRPr="00D91302">
        <w:rPr>
          <w:rFonts w:ascii="Arial" w:hAnsi="Arial" w:cs="Arial"/>
          <w:b/>
        </w:rPr>
        <w:t>esearch</w:t>
      </w:r>
      <w:r w:rsidR="00920C83" w:rsidRPr="00D91302">
        <w:rPr>
          <w:rFonts w:ascii="Arial" w:hAnsi="Arial" w:cs="Arial"/>
          <w:b/>
        </w:rPr>
        <w:t xml:space="preserve"> S</w:t>
      </w:r>
      <w:r w:rsidR="00043645" w:rsidRPr="00D91302">
        <w:rPr>
          <w:rFonts w:ascii="Arial" w:hAnsi="Arial" w:cs="Arial"/>
          <w:b/>
        </w:rPr>
        <w:t xml:space="preserve">tudents </w:t>
      </w:r>
      <w:r w:rsidR="00920C83" w:rsidRPr="00D91302">
        <w:rPr>
          <w:rFonts w:ascii="Arial" w:hAnsi="Arial" w:cs="Arial"/>
          <w:b/>
        </w:rPr>
        <w:t>O</w:t>
      </w:r>
      <w:r w:rsidR="00043645" w:rsidRPr="00D91302">
        <w:rPr>
          <w:rFonts w:ascii="Arial" w:hAnsi="Arial" w:cs="Arial"/>
          <w:b/>
        </w:rPr>
        <w:t>nly)</w:t>
      </w:r>
    </w:p>
    <w:p w:rsidR="00D166F6" w:rsidRPr="00D91302" w:rsidRDefault="00043645" w:rsidP="002E5B0D">
      <w:pPr>
        <w:pStyle w:val="Textbody"/>
        <w:jc w:val="both"/>
        <w:rPr>
          <w:rFonts w:ascii="Arial" w:hAnsi="Arial" w:cs="Arial"/>
          <w:sz w:val="22"/>
        </w:rPr>
      </w:pPr>
      <w:r w:rsidRPr="00D91302">
        <w:rPr>
          <w:rFonts w:ascii="Arial" w:hAnsi="Arial" w:cs="Arial"/>
          <w:sz w:val="22"/>
        </w:rPr>
        <w:t>T</w:t>
      </w:r>
      <w:r w:rsidR="00D166F6" w:rsidRPr="00D91302">
        <w:rPr>
          <w:rFonts w:ascii="Arial" w:hAnsi="Arial" w:cs="Arial"/>
          <w:sz w:val="22"/>
        </w:rPr>
        <w:t xml:space="preserve">he </w:t>
      </w:r>
      <w:r w:rsidRPr="00D91302">
        <w:rPr>
          <w:rFonts w:ascii="Arial" w:hAnsi="Arial" w:cs="Arial"/>
          <w:sz w:val="22"/>
        </w:rPr>
        <w:t xml:space="preserve">PhD Transfer Report </w:t>
      </w:r>
      <w:r w:rsidR="00D166F6" w:rsidRPr="00D91302">
        <w:rPr>
          <w:rFonts w:ascii="Arial" w:hAnsi="Arial" w:cs="Arial"/>
          <w:sz w:val="22"/>
        </w:rPr>
        <w:t xml:space="preserve">is similar to the Mini-Viva Report and is used by </w:t>
      </w:r>
      <w:r w:rsidR="00A7478B" w:rsidRPr="00D91302">
        <w:rPr>
          <w:rFonts w:ascii="Arial" w:hAnsi="Arial" w:cs="Arial"/>
          <w:sz w:val="22"/>
        </w:rPr>
        <w:t>Masters research</w:t>
      </w:r>
      <w:r w:rsidR="00D166F6" w:rsidRPr="00D91302">
        <w:rPr>
          <w:rFonts w:ascii="Arial" w:hAnsi="Arial" w:cs="Arial"/>
          <w:sz w:val="22"/>
        </w:rPr>
        <w:t xml:space="preserve"> students to transfer to a PhD.</w:t>
      </w:r>
      <w:r w:rsidRPr="00D91302">
        <w:rPr>
          <w:rFonts w:ascii="Arial" w:hAnsi="Arial" w:cs="Arial"/>
          <w:sz w:val="22"/>
        </w:rPr>
        <w:t xml:space="preserve">  The report will be submitted to the GRC and the GRC will recommend transfer or not to the PhD degree, in their Yearly Progress Report (YPR).</w:t>
      </w:r>
      <w:r w:rsidR="001046D7" w:rsidRPr="00D91302">
        <w:rPr>
          <w:rFonts w:ascii="Arial" w:hAnsi="Arial" w:cs="Arial"/>
          <w:sz w:val="22"/>
        </w:rPr>
        <w:t xml:space="preserve"> The guidelines for the Mini-Viva Report, given in Appendix 4, can be used for the PhD Transfer Report.</w:t>
      </w:r>
    </w:p>
    <w:p w:rsidR="00D90FA4" w:rsidRPr="00D91302" w:rsidRDefault="00D90FA4" w:rsidP="002E5B0D">
      <w:pPr>
        <w:pStyle w:val="Textbody"/>
        <w:jc w:val="both"/>
        <w:rPr>
          <w:rFonts w:ascii="Arial" w:hAnsi="Arial" w:cs="Arial"/>
          <w:sz w:val="22"/>
        </w:rPr>
      </w:pPr>
    </w:p>
    <w:p w:rsidR="00FB5931" w:rsidRPr="00D91302" w:rsidRDefault="00FB5931" w:rsidP="0005745C">
      <w:pPr>
        <w:pStyle w:val="Textbody"/>
        <w:spacing w:before="240"/>
        <w:jc w:val="both"/>
        <w:rPr>
          <w:rFonts w:ascii="Arial" w:hAnsi="Arial" w:cs="Arial"/>
          <w:b/>
          <w:sz w:val="32"/>
        </w:rPr>
      </w:pPr>
      <w:r w:rsidRPr="00D91302">
        <w:rPr>
          <w:rFonts w:ascii="Arial" w:hAnsi="Arial" w:cs="Arial"/>
          <w:b/>
          <w:sz w:val="32"/>
        </w:rPr>
        <w:t>3. Student Contribution Guidelines</w:t>
      </w:r>
    </w:p>
    <w:p w:rsidR="001842AB" w:rsidRPr="00D91302" w:rsidRDefault="001842AB" w:rsidP="00DA08E5">
      <w:pPr>
        <w:pStyle w:val="Heading2"/>
        <w:numPr>
          <w:ilvl w:val="0"/>
          <w:numId w:val="0"/>
        </w:numPr>
        <w:spacing w:before="0" w:after="0"/>
        <w:jc w:val="both"/>
        <w:rPr>
          <w:i w:val="0"/>
          <w:sz w:val="24"/>
        </w:rPr>
      </w:pPr>
      <w:bookmarkStart w:id="7" w:name="__RefHeading__197_629773327"/>
      <w:bookmarkStart w:id="8" w:name="_Toc260249908"/>
      <w:bookmarkEnd w:id="7"/>
      <w:r w:rsidRPr="00D91302">
        <w:rPr>
          <w:i w:val="0"/>
          <w:sz w:val="24"/>
        </w:rPr>
        <w:t>Lab and Teaching Contributions</w:t>
      </w:r>
      <w:bookmarkEnd w:id="8"/>
    </w:p>
    <w:p w:rsidR="00B95610" w:rsidRPr="00D91302" w:rsidRDefault="00B95610" w:rsidP="00DA08E5">
      <w:pPr>
        <w:jc w:val="both"/>
        <w:rPr>
          <w:rFonts w:ascii="Arial" w:hAnsi="Arial" w:cs="Arial"/>
          <w:sz w:val="22"/>
        </w:rPr>
      </w:pPr>
      <w:r w:rsidRPr="00D91302">
        <w:rPr>
          <w:rFonts w:ascii="Arial" w:hAnsi="Arial" w:cs="Arial"/>
          <w:sz w:val="22"/>
        </w:rPr>
        <w:t>Contributing to teaching is an int</w:t>
      </w:r>
      <w:r w:rsidR="0005745C" w:rsidRPr="00D91302">
        <w:rPr>
          <w:rFonts w:ascii="Arial" w:hAnsi="Arial" w:cs="Arial"/>
          <w:sz w:val="22"/>
        </w:rPr>
        <w:t xml:space="preserve">egral part of the training of an </w:t>
      </w:r>
      <w:r w:rsidRPr="00D91302">
        <w:rPr>
          <w:rFonts w:ascii="Arial" w:hAnsi="Arial" w:cs="Arial"/>
          <w:sz w:val="22"/>
        </w:rPr>
        <w:t xml:space="preserve">PhD </w:t>
      </w:r>
      <w:r w:rsidR="00A73417" w:rsidRPr="00D91302">
        <w:rPr>
          <w:rFonts w:ascii="Arial" w:hAnsi="Arial" w:cs="Arial"/>
          <w:sz w:val="22"/>
        </w:rPr>
        <w:t xml:space="preserve">or Masters research </w:t>
      </w:r>
      <w:r w:rsidRPr="00D91302">
        <w:rPr>
          <w:rFonts w:ascii="Arial" w:hAnsi="Arial" w:cs="Arial"/>
          <w:sz w:val="22"/>
        </w:rPr>
        <w:t>student.  Teaching assists you in the acquisition of generic and transferable skills, and is an important element in the formation of a research graduate.</w:t>
      </w:r>
      <w:r w:rsidR="002E6119" w:rsidRPr="00D91302">
        <w:rPr>
          <w:rFonts w:ascii="Arial" w:hAnsi="Arial" w:cs="Arial"/>
          <w:sz w:val="22"/>
        </w:rPr>
        <w:t xml:space="preserve"> </w:t>
      </w:r>
      <w:r w:rsidRPr="00D91302">
        <w:rPr>
          <w:rFonts w:ascii="Arial" w:hAnsi="Arial" w:cs="Arial"/>
          <w:sz w:val="22"/>
        </w:rPr>
        <w:t xml:space="preserve">All PhD students should make </w:t>
      </w:r>
      <w:r w:rsidR="002E6119" w:rsidRPr="00D91302">
        <w:rPr>
          <w:rFonts w:ascii="Arial" w:hAnsi="Arial" w:cs="Arial"/>
          <w:sz w:val="22"/>
        </w:rPr>
        <w:t xml:space="preserve">120 hours </w:t>
      </w:r>
      <w:r w:rsidR="002E6119" w:rsidRPr="00D91302">
        <w:rPr>
          <w:rFonts w:ascii="Arial" w:hAnsi="Arial" w:cs="Arial"/>
          <w:sz w:val="22"/>
          <w:u w:val="single"/>
        </w:rPr>
        <w:t>annual</w:t>
      </w:r>
      <w:r w:rsidR="002E6119" w:rsidRPr="00D91302">
        <w:rPr>
          <w:rFonts w:ascii="Arial" w:hAnsi="Arial" w:cs="Arial"/>
          <w:sz w:val="22"/>
        </w:rPr>
        <w:t xml:space="preserve"> contribution</w:t>
      </w:r>
      <w:r w:rsidRPr="00D91302">
        <w:rPr>
          <w:rFonts w:ascii="Arial" w:hAnsi="Arial" w:cs="Arial"/>
          <w:sz w:val="22"/>
        </w:rPr>
        <w:t xml:space="preserve"> over six </w:t>
      </w:r>
      <w:r w:rsidR="002E6119" w:rsidRPr="00D91302">
        <w:rPr>
          <w:rFonts w:ascii="Arial" w:hAnsi="Arial" w:cs="Arial"/>
          <w:sz w:val="22"/>
        </w:rPr>
        <w:t xml:space="preserve">teaching </w:t>
      </w:r>
      <w:r w:rsidRPr="00D91302">
        <w:rPr>
          <w:rFonts w:ascii="Arial" w:hAnsi="Arial" w:cs="Arial"/>
          <w:sz w:val="22"/>
        </w:rPr>
        <w:t xml:space="preserve">semesters or three academic years to cognate academic programmes, without extra payment. </w:t>
      </w:r>
    </w:p>
    <w:p w:rsidR="00062D4B" w:rsidRPr="00D91302" w:rsidRDefault="00062D4B" w:rsidP="00DA08E5">
      <w:pPr>
        <w:jc w:val="both"/>
        <w:rPr>
          <w:rFonts w:ascii="Arial" w:hAnsi="Arial" w:cs="Arial"/>
          <w:sz w:val="22"/>
        </w:rPr>
      </w:pPr>
    </w:p>
    <w:p w:rsidR="002E6119" w:rsidRPr="00D91302" w:rsidRDefault="00B95610" w:rsidP="00DA08E5">
      <w:pPr>
        <w:jc w:val="both"/>
        <w:rPr>
          <w:rFonts w:ascii="Arial" w:hAnsi="Arial" w:cs="Arial"/>
          <w:sz w:val="22"/>
        </w:rPr>
      </w:pPr>
      <w:r w:rsidRPr="00D91302">
        <w:rPr>
          <w:rFonts w:ascii="Arial" w:hAnsi="Arial" w:cs="Arial"/>
          <w:sz w:val="22"/>
        </w:rPr>
        <w:t>Please note that contribution hours are c</w:t>
      </w:r>
      <w:r w:rsidR="005E52D5" w:rsidRPr="00D91302">
        <w:rPr>
          <w:rFonts w:ascii="Arial" w:hAnsi="Arial" w:cs="Arial"/>
          <w:sz w:val="22"/>
        </w:rPr>
        <w:t>ounted</w:t>
      </w:r>
      <w:r w:rsidRPr="00D91302">
        <w:rPr>
          <w:rFonts w:ascii="Arial" w:hAnsi="Arial" w:cs="Arial"/>
          <w:sz w:val="22"/>
        </w:rPr>
        <w:t xml:space="preserve"> for teaching and laboratory work only. Other activities such as promotional and outreach activities </w:t>
      </w:r>
      <w:r w:rsidR="002E6119" w:rsidRPr="00D91302">
        <w:rPr>
          <w:rFonts w:ascii="Arial" w:hAnsi="Arial" w:cs="Arial"/>
          <w:sz w:val="22"/>
        </w:rPr>
        <w:t xml:space="preserve">do not qualify as "teaching contribution". </w:t>
      </w:r>
    </w:p>
    <w:p w:rsidR="00DA08E5" w:rsidRPr="00D91302" w:rsidRDefault="00DA08E5" w:rsidP="00DA08E5">
      <w:pPr>
        <w:jc w:val="both"/>
        <w:rPr>
          <w:rFonts w:ascii="Arial" w:hAnsi="Arial" w:cs="Arial"/>
          <w:sz w:val="22"/>
        </w:rPr>
      </w:pPr>
    </w:p>
    <w:p w:rsidR="00B95610" w:rsidRPr="00D91302" w:rsidRDefault="002E6119" w:rsidP="00DA08E5">
      <w:pPr>
        <w:jc w:val="both"/>
        <w:rPr>
          <w:rFonts w:ascii="Arial" w:hAnsi="Arial" w:cs="Arial"/>
          <w:sz w:val="22"/>
        </w:rPr>
      </w:pPr>
      <w:r w:rsidRPr="00D91302">
        <w:rPr>
          <w:rFonts w:ascii="Arial" w:hAnsi="Arial" w:cs="Arial"/>
          <w:sz w:val="22"/>
        </w:rPr>
        <w:t>Suitable activities with contribution hours include:</w:t>
      </w:r>
    </w:p>
    <w:p w:rsidR="00DA08E5" w:rsidRPr="00D91302" w:rsidRDefault="00DA08E5" w:rsidP="00DA08E5">
      <w:pPr>
        <w:jc w:val="both"/>
        <w:rPr>
          <w:rFonts w:ascii="Arial" w:hAnsi="Arial" w:cs="Arial"/>
          <w:b/>
          <w:bCs/>
          <w:sz w:val="22"/>
        </w:rPr>
      </w:pPr>
    </w:p>
    <w:p w:rsidR="001842AB" w:rsidRPr="00D91302" w:rsidRDefault="001842AB" w:rsidP="00DA08E5">
      <w:pPr>
        <w:jc w:val="both"/>
        <w:rPr>
          <w:rFonts w:ascii="Arial" w:hAnsi="Arial" w:cs="Arial"/>
          <w:sz w:val="22"/>
        </w:rPr>
      </w:pPr>
      <w:r w:rsidRPr="00D91302">
        <w:rPr>
          <w:rFonts w:ascii="Arial" w:hAnsi="Arial" w:cs="Arial"/>
          <w:b/>
          <w:bCs/>
          <w:sz w:val="22"/>
        </w:rPr>
        <w:t>Laboratory Demonstration:</w:t>
      </w:r>
      <w:r w:rsidRPr="00D91302">
        <w:rPr>
          <w:rFonts w:ascii="Arial" w:hAnsi="Arial" w:cs="Arial"/>
          <w:sz w:val="22"/>
        </w:rPr>
        <w:t xml:space="preserve"> Every hour spent demonstrating in an engineering laboratory class should equate to two hours of contribution; this assumes a half-hour of preparation and a half-hour of grading lab exercises. </w:t>
      </w:r>
    </w:p>
    <w:p w:rsidR="00DA08E5" w:rsidRPr="00D91302" w:rsidRDefault="00DA08E5" w:rsidP="00DA08E5">
      <w:pPr>
        <w:jc w:val="both"/>
        <w:rPr>
          <w:rFonts w:ascii="Arial" w:hAnsi="Arial" w:cs="Arial"/>
          <w:sz w:val="22"/>
        </w:rPr>
      </w:pPr>
    </w:p>
    <w:p w:rsidR="001842AB" w:rsidRPr="00D91302" w:rsidRDefault="001842AB" w:rsidP="00DA08E5">
      <w:pPr>
        <w:jc w:val="both"/>
        <w:rPr>
          <w:rFonts w:ascii="Arial" w:hAnsi="Arial" w:cs="Arial"/>
          <w:sz w:val="22"/>
        </w:rPr>
      </w:pPr>
      <w:r w:rsidRPr="00D91302">
        <w:rPr>
          <w:rFonts w:ascii="Arial" w:hAnsi="Arial" w:cs="Arial"/>
          <w:b/>
          <w:bCs/>
          <w:sz w:val="22"/>
        </w:rPr>
        <w:t>Tutorials:</w:t>
      </w:r>
      <w:r w:rsidRPr="00D91302">
        <w:rPr>
          <w:rFonts w:ascii="Arial" w:hAnsi="Arial" w:cs="Arial"/>
          <w:sz w:val="22"/>
        </w:rPr>
        <w:t xml:space="preserve"> a 1 hour tutorial</w:t>
      </w:r>
      <w:r w:rsidR="003727AB" w:rsidRPr="00D91302">
        <w:rPr>
          <w:rFonts w:ascii="Arial" w:hAnsi="Arial" w:cs="Arial"/>
          <w:sz w:val="22"/>
        </w:rPr>
        <w:t xml:space="preserve"> normally</w:t>
      </w:r>
      <w:r w:rsidRPr="00D91302">
        <w:rPr>
          <w:rFonts w:ascii="Arial" w:hAnsi="Arial" w:cs="Arial"/>
          <w:sz w:val="22"/>
        </w:rPr>
        <w:t xml:space="preserve"> involves 1 hour’s preparation and 1 hour delivery. A 1 hour tutorial therefore is equivalent to </w:t>
      </w:r>
      <w:r w:rsidR="00B95610" w:rsidRPr="00D91302">
        <w:rPr>
          <w:rFonts w:ascii="Arial" w:hAnsi="Arial" w:cs="Arial"/>
          <w:sz w:val="22"/>
        </w:rPr>
        <w:t>two</w:t>
      </w:r>
      <w:r w:rsidRPr="00D91302">
        <w:rPr>
          <w:rFonts w:ascii="Arial" w:hAnsi="Arial" w:cs="Arial"/>
          <w:sz w:val="22"/>
        </w:rPr>
        <w:t xml:space="preserve"> hours</w:t>
      </w:r>
      <w:r w:rsidR="00B95610" w:rsidRPr="00D91302">
        <w:rPr>
          <w:rFonts w:ascii="Arial" w:hAnsi="Arial" w:cs="Arial"/>
          <w:sz w:val="22"/>
        </w:rPr>
        <w:t xml:space="preserve"> of</w:t>
      </w:r>
      <w:r w:rsidRPr="00D91302">
        <w:rPr>
          <w:rFonts w:ascii="Arial" w:hAnsi="Arial" w:cs="Arial"/>
          <w:sz w:val="22"/>
        </w:rPr>
        <w:t xml:space="preserve"> </w:t>
      </w:r>
      <w:r w:rsidR="003727AB" w:rsidRPr="00D91302">
        <w:rPr>
          <w:rFonts w:ascii="Arial" w:hAnsi="Arial" w:cs="Arial"/>
          <w:sz w:val="22"/>
        </w:rPr>
        <w:t>contribution</w:t>
      </w:r>
      <w:r w:rsidRPr="00D91302">
        <w:rPr>
          <w:rFonts w:ascii="Arial" w:hAnsi="Arial" w:cs="Arial"/>
          <w:sz w:val="22"/>
        </w:rPr>
        <w:t>.</w:t>
      </w:r>
    </w:p>
    <w:p w:rsidR="00DA08E5" w:rsidRPr="00D91302" w:rsidRDefault="00DA08E5" w:rsidP="00DA08E5">
      <w:pPr>
        <w:jc w:val="both"/>
        <w:rPr>
          <w:rFonts w:ascii="Arial" w:hAnsi="Arial" w:cs="Arial"/>
          <w:sz w:val="22"/>
        </w:rPr>
      </w:pPr>
    </w:p>
    <w:p w:rsidR="001842AB" w:rsidRPr="00D91302" w:rsidRDefault="001842AB" w:rsidP="00DA08E5">
      <w:pPr>
        <w:jc w:val="both"/>
        <w:rPr>
          <w:rFonts w:ascii="Arial" w:hAnsi="Arial" w:cs="Arial"/>
          <w:sz w:val="22"/>
        </w:rPr>
      </w:pPr>
      <w:r w:rsidRPr="00D91302">
        <w:rPr>
          <w:rFonts w:ascii="Arial" w:hAnsi="Arial" w:cs="Arial"/>
          <w:b/>
          <w:bCs/>
          <w:sz w:val="22"/>
        </w:rPr>
        <w:t>Laboratory Preparation for Demonstration:</w:t>
      </w:r>
      <w:r w:rsidRPr="00D91302">
        <w:rPr>
          <w:rFonts w:ascii="Arial" w:hAnsi="Arial" w:cs="Arial"/>
          <w:sz w:val="22"/>
        </w:rPr>
        <w:t xml:space="preserve"> This is c</w:t>
      </w:r>
      <w:r w:rsidR="005E52D5" w:rsidRPr="00D91302">
        <w:rPr>
          <w:rFonts w:ascii="Arial" w:hAnsi="Arial" w:cs="Arial"/>
          <w:sz w:val="22"/>
        </w:rPr>
        <w:t>ounted</w:t>
      </w:r>
      <w:r w:rsidRPr="00D91302">
        <w:rPr>
          <w:rFonts w:ascii="Arial" w:hAnsi="Arial" w:cs="Arial"/>
          <w:sz w:val="22"/>
        </w:rPr>
        <w:t xml:space="preserve"> against normal lab hours. However additional courses attended (e.g. CELT workshops) or generic laboratory training, including inductio</w:t>
      </w:r>
      <w:r w:rsidR="0005745C" w:rsidRPr="00D91302">
        <w:rPr>
          <w:rFonts w:ascii="Arial" w:hAnsi="Arial" w:cs="Arial"/>
          <w:sz w:val="22"/>
        </w:rPr>
        <w:t>n or health &amp; safety training are</w:t>
      </w:r>
      <w:r w:rsidRPr="00D91302">
        <w:rPr>
          <w:rFonts w:ascii="Arial" w:hAnsi="Arial" w:cs="Arial"/>
          <w:sz w:val="22"/>
        </w:rPr>
        <w:t xml:space="preserve"> also c</w:t>
      </w:r>
      <w:r w:rsidR="005E52D5" w:rsidRPr="00D91302">
        <w:rPr>
          <w:rFonts w:ascii="Arial" w:hAnsi="Arial" w:cs="Arial"/>
          <w:sz w:val="22"/>
        </w:rPr>
        <w:t>ount</w:t>
      </w:r>
      <w:r w:rsidRPr="00D91302">
        <w:rPr>
          <w:rFonts w:ascii="Arial" w:hAnsi="Arial" w:cs="Arial"/>
          <w:sz w:val="22"/>
        </w:rPr>
        <w:t xml:space="preserve">ed. </w:t>
      </w:r>
    </w:p>
    <w:p w:rsidR="00DA08E5" w:rsidRPr="00D91302" w:rsidRDefault="00DA08E5" w:rsidP="00DA08E5">
      <w:pPr>
        <w:jc w:val="both"/>
        <w:rPr>
          <w:rFonts w:ascii="Arial" w:hAnsi="Arial" w:cs="Arial"/>
          <w:sz w:val="22"/>
        </w:rPr>
      </w:pPr>
    </w:p>
    <w:p w:rsidR="001842AB" w:rsidRPr="00D91302" w:rsidRDefault="001842AB" w:rsidP="00DA08E5">
      <w:pPr>
        <w:jc w:val="both"/>
        <w:rPr>
          <w:rFonts w:ascii="Arial" w:hAnsi="Arial" w:cs="Arial"/>
          <w:sz w:val="22"/>
        </w:rPr>
      </w:pPr>
      <w:r w:rsidRPr="00D91302">
        <w:rPr>
          <w:rFonts w:ascii="Arial" w:hAnsi="Arial" w:cs="Arial"/>
          <w:b/>
          <w:bCs/>
          <w:sz w:val="22"/>
        </w:rPr>
        <w:t>Lab Book Correction:</w:t>
      </w:r>
      <w:r w:rsidRPr="00D91302">
        <w:rPr>
          <w:rFonts w:ascii="Arial" w:hAnsi="Arial" w:cs="Arial"/>
          <w:sz w:val="22"/>
        </w:rPr>
        <w:t xml:space="preserve"> This is c</w:t>
      </w:r>
      <w:r w:rsidR="005E52D5" w:rsidRPr="00D91302">
        <w:rPr>
          <w:rFonts w:ascii="Arial" w:hAnsi="Arial" w:cs="Arial"/>
          <w:sz w:val="22"/>
        </w:rPr>
        <w:t>ount</w:t>
      </w:r>
      <w:r w:rsidRPr="00D91302">
        <w:rPr>
          <w:rFonts w:ascii="Arial" w:hAnsi="Arial" w:cs="Arial"/>
          <w:sz w:val="22"/>
        </w:rPr>
        <w:t>ed against normal lab hours, but where additional effort is required</w:t>
      </w:r>
      <w:r w:rsidR="005E52D5" w:rsidRPr="00D91302">
        <w:rPr>
          <w:rFonts w:ascii="Arial" w:hAnsi="Arial" w:cs="Arial"/>
          <w:sz w:val="22"/>
        </w:rPr>
        <w:t xml:space="preserve">, </w:t>
      </w:r>
      <w:r w:rsidRPr="00D91302">
        <w:rPr>
          <w:rFonts w:ascii="Arial" w:hAnsi="Arial" w:cs="Arial"/>
          <w:sz w:val="22"/>
        </w:rPr>
        <w:t>up to one hour correction per hour of laboratory class may be c</w:t>
      </w:r>
      <w:r w:rsidR="005E52D5" w:rsidRPr="00D91302">
        <w:rPr>
          <w:rFonts w:ascii="Arial" w:hAnsi="Arial" w:cs="Arial"/>
          <w:sz w:val="22"/>
        </w:rPr>
        <w:t>oun</w:t>
      </w:r>
      <w:r w:rsidRPr="00D91302">
        <w:rPr>
          <w:rFonts w:ascii="Arial" w:hAnsi="Arial" w:cs="Arial"/>
          <w:sz w:val="22"/>
        </w:rPr>
        <w:t xml:space="preserve">ted. </w:t>
      </w:r>
    </w:p>
    <w:p w:rsidR="00DA08E5" w:rsidRPr="00D91302" w:rsidRDefault="00DA08E5" w:rsidP="00DA08E5">
      <w:pPr>
        <w:jc w:val="both"/>
        <w:rPr>
          <w:rFonts w:ascii="Arial" w:hAnsi="Arial" w:cs="Arial"/>
          <w:sz w:val="22"/>
        </w:rPr>
      </w:pPr>
    </w:p>
    <w:p w:rsidR="001842AB" w:rsidRPr="00D91302" w:rsidRDefault="002B492C" w:rsidP="00DA08E5">
      <w:pPr>
        <w:jc w:val="both"/>
        <w:rPr>
          <w:rFonts w:ascii="Arial" w:hAnsi="Arial" w:cs="Arial"/>
          <w:sz w:val="22"/>
        </w:rPr>
      </w:pPr>
      <w:r w:rsidRPr="00D91302">
        <w:rPr>
          <w:rFonts w:ascii="Arial" w:hAnsi="Arial" w:cs="Arial"/>
          <w:b/>
          <w:bCs/>
          <w:sz w:val="22"/>
        </w:rPr>
        <w:t xml:space="preserve">Supervision of </w:t>
      </w:r>
      <w:r w:rsidR="001842AB" w:rsidRPr="00D91302">
        <w:rPr>
          <w:rFonts w:ascii="Arial" w:hAnsi="Arial" w:cs="Arial"/>
          <w:b/>
          <w:bCs/>
          <w:sz w:val="22"/>
        </w:rPr>
        <w:t>Field Trips:</w:t>
      </w:r>
      <w:r w:rsidR="001842AB" w:rsidRPr="00D91302">
        <w:rPr>
          <w:rFonts w:ascii="Arial" w:hAnsi="Arial" w:cs="Arial"/>
          <w:sz w:val="22"/>
        </w:rPr>
        <w:t xml:space="preserve"> Each hour counts as directly equivalent (1:1) to an hour of laboratory demonstration. Travel time should also be counted.</w:t>
      </w:r>
    </w:p>
    <w:p w:rsidR="00DA08E5" w:rsidRPr="00D91302" w:rsidRDefault="00DA08E5" w:rsidP="00DA08E5">
      <w:pPr>
        <w:jc w:val="both"/>
        <w:rPr>
          <w:rFonts w:ascii="Arial" w:hAnsi="Arial" w:cs="Arial"/>
          <w:sz w:val="22"/>
        </w:rPr>
      </w:pPr>
    </w:p>
    <w:p w:rsidR="001842AB" w:rsidRPr="00D91302" w:rsidRDefault="001842AB" w:rsidP="00DA08E5">
      <w:pPr>
        <w:jc w:val="both"/>
        <w:rPr>
          <w:rFonts w:ascii="Arial" w:hAnsi="Arial" w:cs="Arial"/>
          <w:sz w:val="22"/>
        </w:rPr>
      </w:pPr>
      <w:r w:rsidRPr="00D91302">
        <w:rPr>
          <w:rFonts w:ascii="Arial" w:hAnsi="Arial" w:cs="Arial"/>
          <w:b/>
          <w:bCs/>
          <w:sz w:val="22"/>
        </w:rPr>
        <w:t>Supervision of 4th Year Projects:</w:t>
      </w:r>
      <w:r w:rsidRPr="00D91302">
        <w:rPr>
          <w:rFonts w:ascii="Arial" w:hAnsi="Arial" w:cs="Arial"/>
          <w:sz w:val="22"/>
        </w:rPr>
        <w:t xml:space="preserve"> </w:t>
      </w:r>
      <w:r w:rsidR="005E52D5" w:rsidRPr="00D91302">
        <w:rPr>
          <w:rFonts w:ascii="Arial" w:hAnsi="Arial" w:cs="Arial"/>
          <w:sz w:val="22"/>
        </w:rPr>
        <w:t>O</w:t>
      </w:r>
      <w:r w:rsidRPr="00D91302">
        <w:rPr>
          <w:rFonts w:ascii="Arial" w:hAnsi="Arial" w:cs="Arial"/>
          <w:sz w:val="22"/>
        </w:rPr>
        <w:t xml:space="preserve">ne hour per project supervised per week may be </w:t>
      </w:r>
      <w:r w:rsidR="005E52D5" w:rsidRPr="00D91302">
        <w:rPr>
          <w:rFonts w:ascii="Arial" w:hAnsi="Arial" w:cs="Arial"/>
          <w:sz w:val="22"/>
        </w:rPr>
        <w:t xml:space="preserve">counted, as </w:t>
      </w:r>
      <w:r w:rsidRPr="00D91302">
        <w:rPr>
          <w:rFonts w:ascii="Arial" w:hAnsi="Arial" w:cs="Arial"/>
          <w:sz w:val="22"/>
        </w:rPr>
        <w:t xml:space="preserve">agreed between the student and their GRC. However as a guideline a student should not assist with more than two final year projects. </w:t>
      </w:r>
    </w:p>
    <w:p w:rsidR="00DA08E5" w:rsidRPr="00D91302" w:rsidRDefault="00DA08E5" w:rsidP="00DA08E5">
      <w:pPr>
        <w:jc w:val="both"/>
        <w:rPr>
          <w:rFonts w:ascii="Arial" w:hAnsi="Arial" w:cs="Arial"/>
          <w:sz w:val="22"/>
        </w:rPr>
      </w:pPr>
    </w:p>
    <w:p w:rsidR="001842AB" w:rsidRPr="00D91302" w:rsidRDefault="001842AB" w:rsidP="00DA08E5">
      <w:pPr>
        <w:jc w:val="both"/>
        <w:rPr>
          <w:rFonts w:ascii="Arial" w:hAnsi="Arial" w:cs="Arial"/>
          <w:sz w:val="22"/>
        </w:rPr>
      </w:pPr>
      <w:r w:rsidRPr="00D91302">
        <w:rPr>
          <w:rFonts w:ascii="Arial" w:hAnsi="Arial" w:cs="Arial"/>
          <w:b/>
          <w:bCs/>
          <w:sz w:val="22"/>
        </w:rPr>
        <w:t>Research Seminars</w:t>
      </w:r>
      <w:r w:rsidR="002B492C" w:rsidRPr="00D91302">
        <w:rPr>
          <w:rFonts w:ascii="Arial" w:hAnsi="Arial" w:cs="Arial"/>
          <w:b/>
          <w:bCs/>
          <w:sz w:val="22"/>
        </w:rPr>
        <w:t xml:space="preserve"> as part of CoEI Research Seminar Programme</w:t>
      </w:r>
      <w:r w:rsidRPr="00D91302">
        <w:rPr>
          <w:rFonts w:ascii="Arial" w:hAnsi="Arial" w:cs="Arial"/>
          <w:b/>
          <w:bCs/>
          <w:sz w:val="22"/>
        </w:rPr>
        <w:t>:</w:t>
      </w:r>
      <w:r w:rsidRPr="00D91302">
        <w:rPr>
          <w:rFonts w:ascii="Arial" w:hAnsi="Arial" w:cs="Arial"/>
          <w:sz w:val="22"/>
        </w:rPr>
        <w:t xml:space="preserve"> </w:t>
      </w:r>
      <w:r w:rsidR="005E52D5" w:rsidRPr="00D91302">
        <w:rPr>
          <w:rFonts w:ascii="Arial" w:hAnsi="Arial" w:cs="Arial"/>
          <w:sz w:val="22"/>
        </w:rPr>
        <w:t>2</w:t>
      </w:r>
      <w:r w:rsidRPr="00D91302">
        <w:rPr>
          <w:rFonts w:ascii="Arial" w:hAnsi="Arial" w:cs="Arial"/>
          <w:sz w:val="22"/>
        </w:rPr>
        <w:t xml:space="preserve"> hours preparation per seminar of minimum duration 30 minutes. (Thus 2 hours 30 minutes total c</w:t>
      </w:r>
      <w:r w:rsidR="005E52D5" w:rsidRPr="00D91302">
        <w:rPr>
          <w:rFonts w:ascii="Arial" w:hAnsi="Arial" w:cs="Arial"/>
          <w:sz w:val="22"/>
        </w:rPr>
        <w:t>ounted</w:t>
      </w:r>
      <w:r w:rsidRPr="00D91302">
        <w:rPr>
          <w:rFonts w:ascii="Arial" w:hAnsi="Arial" w:cs="Arial"/>
          <w:sz w:val="22"/>
        </w:rPr>
        <w:t xml:space="preserve"> for a 30 minute seminar)</w:t>
      </w:r>
    </w:p>
    <w:p w:rsidR="00DA08E5" w:rsidRPr="00D91302" w:rsidRDefault="00DA08E5" w:rsidP="00DA08E5">
      <w:pPr>
        <w:jc w:val="both"/>
        <w:rPr>
          <w:rFonts w:ascii="Arial" w:hAnsi="Arial" w:cs="Arial"/>
          <w:sz w:val="22"/>
        </w:rPr>
      </w:pPr>
    </w:p>
    <w:p w:rsidR="00B95610" w:rsidRPr="00D91302" w:rsidRDefault="001842AB" w:rsidP="00DA08E5">
      <w:pPr>
        <w:jc w:val="both"/>
        <w:rPr>
          <w:rFonts w:ascii="Arial" w:hAnsi="Arial" w:cs="Arial"/>
          <w:sz w:val="22"/>
        </w:rPr>
      </w:pPr>
      <w:r w:rsidRPr="00D91302">
        <w:rPr>
          <w:rFonts w:ascii="Arial" w:hAnsi="Arial" w:cs="Arial"/>
          <w:b/>
          <w:bCs/>
          <w:sz w:val="22"/>
        </w:rPr>
        <w:t>Training Workshop for Staff or other Students, or Occasional Lecturing</w:t>
      </w:r>
      <w:r w:rsidRPr="00D91302">
        <w:rPr>
          <w:rFonts w:ascii="Arial" w:hAnsi="Arial" w:cs="Arial"/>
          <w:sz w:val="22"/>
        </w:rPr>
        <w:t xml:space="preserve">: 2 hours preparation per 1 hour of lecture/training where the student has prepared the training material themselves (Total 3 hours). Where training material is bought-in or provided by supervisor or staff member then treat as for a Tutorial.    </w:t>
      </w:r>
    </w:p>
    <w:p w:rsidR="00DA08E5" w:rsidRPr="00D91302" w:rsidRDefault="00DA08E5" w:rsidP="00DA08E5">
      <w:pPr>
        <w:jc w:val="both"/>
        <w:rPr>
          <w:rFonts w:ascii="Arial" w:hAnsi="Arial" w:cs="Arial"/>
          <w:sz w:val="22"/>
        </w:rPr>
      </w:pPr>
    </w:p>
    <w:p w:rsidR="00DA08E5" w:rsidRPr="00D91302" w:rsidRDefault="002E6119" w:rsidP="00DA08E5">
      <w:pPr>
        <w:jc w:val="both"/>
        <w:rPr>
          <w:rFonts w:ascii="Arial" w:hAnsi="Arial" w:cs="Arial"/>
          <w:sz w:val="22"/>
        </w:rPr>
      </w:pPr>
      <w:r w:rsidRPr="00D91302">
        <w:rPr>
          <w:rFonts w:ascii="Arial" w:hAnsi="Arial" w:cs="Arial"/>
          <w:sz w:val="22"/>
        </w:rPr>
        <w:t>Where doubt exist</w:t>
      </w:r>
      <w:r w:rsidR="00DA08E5" w:rsidRPr="00D91302">
        <w:rPr>
          <w:rFonts w:ascii="Arial" w:hAnsi="Arial" w:cs="Arial"/>
          <w:sz w:val="22"/>
        </w:rPr>
        <w:t>s please consult with the V</w:t>
      </w:r>
      <w:r w:rsidRPr="00D91302">
        <w:rPr>
          <w:rFonts w:ascii="Arial" w:hAnsi="Arial" w:cs="Arial"/>
          <w:sz w:val="22"/>
        </w:rPr>
        <w:t xml:space="preserve">ice-Dean of </w:t>
      </w:r>
      <w:r w:rsidR="00DC1985" w:rsidRPr="00D91302">
        <w:rPr>
          <w:rFonts w:ascii="Arial" w:hAnsi="Arial" w:cs="Arial"/>
          <w:sz w:val="22"/>
        </w:rPr>
        <w:t xml:space="preserve">Research &amp; </w:t>
      </w:r>
      <w:r w:rsidRPr="00D91302">
        <w:rPr>
          <w:rFonts w:ascii="Arial" w:hAnsi="Arial" w:cs="Arial"/>
          <w:sz w:val="22"/>
        </w:rPr>
        <w:t>Graduate Studies.</w:t>
      </w:r>
    </w:p>
    <w:p w:rsidR="00DA08E5" w:rsidRPr="00D91302" w:rsidRDefault="00DA08E5" w:rsidP="00DA08E5">
      <w:pPr>
        <w:jc w:val="both"/>
        <w:rPr>
          <w:rFonts w:ascii="Arial" w:hAnsi="Arial" w:cs="Arial"/>
          <w:sz w:val="22"/>
        </w:rPr>
      </w:pPr>
    </w:p>
    <w:p w:rsidR="00104AEB" w:rsidRPr="00D91302" w:rsidRDefault="00DA08E5" w:rsidP="00A0199B">
      <w:pPr>
        <w:rPr>
          <w:rFonts w:ascii="Arial" w:hAnsi="Arial" w:cs="Arial"/>
          <w:sz w:val="22"/>
        </w:rPr>
      </w:pPr>
      <w:r w:rsidRPr="00D91302">
        <w:rPr>
          <w:rFonts w:ascii="Arial" w:hAnsi="Arial" w:cs="Arial"/>
          <w:sz w:val="22"/>
        </w:rPr>
        <w:t xml:space="preserve">A </w:t>
      </w:r>
      <w:r w:rsidRPr="00D91302">
        <w:rPr>
          <w:rFonts w:ascii="Arial" w:hAnsi="Arial" w:cs="Arial"/>
          <w:b/>
          <w:sz w:val="22"/>
        </w:rPr>
        <w:t>Student Contribution Record Sheet</w:t>
      </w:r>
      <w:r w:rsidRPr="00D91302">
        <w:rPr>
          <w:rFonts w:ascii="Arial" w:hAnsi="Arial" w:cs="Arial"/>
          <w:sz w:val="22"/>
        </w:rPr>
        <w:t xml:space="preserve"> is included as Appendix 5.  It is recommended that students use this form to record and keep the information regarding their contributions.  This form should be submitted to their GRC each year along with the annual Student Progress Report.</w:t>
      </w:r>
    </w:p>
    <w:p w:rsidR="001F6110" w:rsidRPr="00D91302" w:rsidRDefault="001F6110" w:rsidP="00A0199B">
      <w:pPr>
        <w:rPr>
          <w:rFonts w:ascii="Arial" w:hAnsi="Arial" w:cs="Arial"/>
          <w:sz w:val="22"/>
        </w:rPr>
      </w:pPr>
    </w:p>
    <w:p w:rsidR="001F6110" w:rsidRPr="00D91302" w:rsidRDefault="001F6110" w:rsidP="00A0199B">
      <w:pPr>
        <w:rPr>
          <w:rFonts w:ascii="Arial" w:hAnsi="Arial" w:cs="Arial"/>
          <w:sz w:val="22"/>
        </w:rPr>
      </w:pPr>
    </w:p>
    <w:p w:rsidR="00104AEB" w:rsidRPr="00D91302" w:rsidRDefault="00104AEB" w:rsidP="00A0199B">
      <w:pPr>
        <w:rPr>
          <w:rFonts w:ascii="Arial" w:hAnsi="Arial" w:cs="Arial"/>
          <w:sz w:val="22"/>
        </w:rPr>
      </w:pPr>
    </w:p>
    <w:p w:rsidR="001842AB" w:rsidRPr="00D91302" w:rsidRDefault="00104AEB" w:rsidP="00A0199B">
      <w:pPr>
        <w:spacing w:before="240" w:after="120"/>
        <w:rPr>
          <w:rFonts w:ascii="Arial" w:hAnsi="Arial" w:cs="Arial"/>
          <w:b/>
          <w:sz w:val="32"/>
        </w:rPr>
      </w:pPr>
      <w:r w:rsidRPr="00D91302" w:rsidDel="00104AEB">
        <w:rPr>
          <w:rFonts w:ascii="Arial" w:hAnsi="Arial" w:cs="Arial"/>
          <w:b/>
          <w:sz w:val="28"/>
        </w:rPr>
        <w:t xml:space="preserve"> </w:t>
      </w:r>
      <w:r w:rsidR="00DA08E5" w:rsidRPr="00D91302">
        <w:rPr>
          <w:rFonts w:ascii="Arial" w:hAnsi="Arial" w:cs="Arial"/>
          <w:b/>
          <w:sz w:val="32"/>
        </w:rPr>
        <w:t>4</w:t>
      </w:r>
      <w:r w:rsidR="001842AB" w:rsidRPr="00D91302">
        <w:rPr>
          <w:rFonts w:ascii="Arial" w:hAnsi="Arial" w:cs="Arial"/>
          <w:b/>
          <w:sz w:val="32"/>
        </w:rPr>
        <w:t>. Framework for Structured PhDs within</w:t>
      </w:r>
      <w:r w:rsidRPr="00D91302">
        <w:rPr>
          <w:rFonts w:ascii="Arial" w:hAnsi="Arial" w:cs="Arial"/>
          <w:b/>
          <w:sz w:val="32"/>
        </w:rPr>
        <w:t xml:space="preserve"> </w:t>
      </w:r>
      <w:r w:rsidR="001842AB" w:rsidRPr="00D91302">
        <w:rPr>
          <w:rFonts w:ascii="Arial" w:hAnsi="Arial" w:cs="Arial"/>
          <w:b/>
          <w:sz w:val="32"/>
        </w:rPr>
        <w:t>CoEI</w:t>
      </w:r>
    </w:p>
    <w:p w:rsidR="001046D7" w:rsidRPr="00D91302" w:rsidRDefault="001046D7" w:rsidP="00DA08E5">
      <w:pPr>
        <w:pStyle w:val="Heading2"/>
        <w:spacing w:before="0" w:after="0"/>
        <w:jc w:val="both"/>
        <w:rPr>
          <w:i w:val="0"/>
          <w:sz w:val="24"/>
        </w:rPr>
      </w:pPr>
      <w:bookmarkStart w:id="9" w:name="_Toc260249909"/>
      <w:r w:rsidRPr="00D91302">
        <w:rPr>
          <w:i w:val="0"/>
          <w:sz w:val="24"/>
        </w:rPr>
        <w:t>Structured PhDs</w:t>
      </w:r>
      <w:bookmarkEnd w:id="9"/>
    </w:p>
    <w:p w:rsidR="001046D7" w:rsidRPr="00D91302" w:rsidRDefault="001842AB" w:rsidP="00DA08E5">
      <w:pPr>
        <w:pStyle w:val="Textbody"/>
        <w:spacing w:after="0"/>
        <w:jc w:val="both"/>
        <w:rPr>
          <w:rFonts w:ascii="Arial" w:hAnsi="Arial" w:cs="Arial"/>
          <w:sz w:val="22"/>
          <w:szCs w:val="22"/>
        </w:rPr>
      </w:pPr>
      <w:r w:rsidRPr="00D91302">
        <w:rPr>
          <w:rFonts w:ascii="Arial" w:hAnsi="Arial" w:cs="Arial"/>
          <w:sz w:val="22"/>
          <w:szCs w:val="22"/>
        </w:rPr>
        <w:t xml:space="preserve">From September 2010 the College has </w:t>
      </w:r>
      <w:r w:rsidR="00453B1E" w:rsidRPr="00D91302">
        <w:rPr>
          <w:rFonts w:ascii="Arial" w:hAnsi="Arial" w:cs="Arial"/>
          <w:sz w:val="22"/>
          <w:szCs w:val="22"/>
        </w:rPr>
        <w:t>implemented</w:t>
      </w:r>
      <w:r w:rsidRPr="00D91302">
        <w:rPr>
          <w:rFonts w:ascii="Arial" w:hAnsi="Arial" w:cs="Arial"/>
          <w:sz w:val="22"/>
          <w:szCs w:val="22"/>
        </w:rPr>
        <w:t xml:space="preserve"> a </w:t>
      </w:r>
      <w:r w:rsidRPr="00D91302">
        <w:rPr>
          <w:rFonts w:ascii="Arial" w:hAnsi="Arial" w:cs="Arial"/>
          <w:iCs/>
          <w:sz w:val="22"/>
          <w:szCs w:val="22"/>
        </w:rPr>
        <w:t>Structured PhD program</w:t>
      </w:r>
      <w:r w:rsidRPr="00D91302">
        <w:rPr>
          <w:rFonts w:ascii="Arial" w:hAnsi="Arial" w:cs="Arial"/>
          <w:sz w:val="22"/>
          <w:szCs w:val="22"/>
        </w:rPr>
        <w:t xml:space="preserve"> for all PhD candidates. </w:t>
      </w:r>
      <w:r w:rsidR="00453B1E" w:rsidRPr="00D91302">
        <w:rPr>
          <w:rFonts w:ascii="Arial" w:hAnsi="Arial" w:cs="Arial"/>
          <w:sz w:val="22"/>
          <w:szCs w:val="22"/>
        </w:rPr>
        <w:t>A</w:t>
      </w:r>
      <w:r w:rsidRPr="00D91302">
        <w:rPr>
          <w:rFonts w:ascii="Arial" w:hAnsi="Arial" w:cs="Arial"/>
          <w:sz w:val="22"/>
          <w:szCs w:val="22"/>
        </w:rPr>
        <w:t xml:space="preserve"> framework </w:t>
      </w:r>
      <w:r w:rsidR="00453B1E" w:rsidRPr="00D91302">
        <w:rPr>
          <w:rFonts w:ascii="Arial" w:hAnsi="Arial" w:cs="Arial"/>
          <w:sz w:val="22"/>
          <w:szCs w:val="22"/>
        </w:rPr>
        <w:t>has been adopted that</w:t>
      </w:r>
      <w:r w:rsidRPr="00D91302">
        <w:rPr>
          <w:rFonts w:ascii="Arial" w:hAnsi="Arial" w:cs="Arial"/>
          <w:sz w:val="22"/>
          <w:szCs w:val="22"/>
        </w:rPr>
        <w:t xml:space="preserve"> seeks to take into account the requirements of and acknowledge the individuality of each student's PhD. This framework also seeks to leverage the existing GRC structures put in place within the CoEI to facilitate the evaluation of supplementary </w:t>
      </w:r>
      <w:r w:rsidR="001B7D13" w:rsidRPr="00D91302">
        <w:rPr>
          <w:rFonts w:ascii="Arial" w:hAnsi="Arial" w:cs="Arial"/>
          <w:sz w:val="22"/>
          <w:szCs w:val="22"/>
        </w:rPr>
        <w:t>ECTS</w:t>
      </w:r>
      <w:r w:rsidRPr="00D91302">
        <w:rPr>
          <w:rFonts w:ascii="Arial" w:hAnsi="Arial" w:cs="Arial"/>
          <w:sz w:val="22"/>
          <w:szCs w:val="22"/>
        </w:rPr>
        <w:t xml:space="preserve"> contributions for each student.  </w:t>
      </w:r>
    </w:p>
    <w:p w:rsidR="00DA08E5" w:rsidRPr="00D91302" w:rsidRDefault="00DA08E5" w:rsidP="00DA08E5">
      <w:pPr>
        <w:pStyle w:val="Textbody"/>
        <w:spacing w:after="0"/>
        <w:jc w:val="both"/>
        <w:rPr>
          <w:rFonts w:ascii="Arial" w:hAnsi="Arial" w:cs="Arial"/>
          <w:sz w:val="22"/>
          <w:szCs w:val="22"/>
        </w:rPr>
      </w:pPr>
    </w:p>
    <w:p w:rsidR="006F49B9" w:rsidRPr="00D91302" w:rsidRDefault="00CA4741" w:rsidP="00DA08E5">
      <w:pPr>
        <w:pStyle w:val="Heading2"/>
        <w:spacing w:before="0" w:after="0"/>
        <w:jc w:val="both"/>
        <w:rPr>
          <w:i w:val="0"/>
          <w:sz w:val="24"/>
        </w:rPr>
      </w:pPr>
      <w:bookmarkStart w:id="10" w:name="_Toc260249910"/>
      <w:r w:rsidRPr="00D91302">
        <w:rPr>
          <w:i w:val="0"/>
          <w:sz w:val="24"/>
        </w:rPr>
        <w:t>Overview</w:t>
      </w:r>
      <w:bookmarkEnd w:id="10"/>
    </w:p>
    <w:p w:rsidR="006F49B9" w:rsidRPr="00D91302" w:rsidRDefault="006F49B9" w:rsidP="00DA08E5">
      <w:pPr>
        <w:pStyle w:val="Textbody"/>
        <w:spacing w:after="0"/>
        <w:jc w:val="both"/>
        <w:rPr>
          <w:rFonts w:ascii="Arial" w:hAnsi="Arial" w:cs="Arial"/>
          <w:sz w:val="22"/>
        </w:rPr>
      </w:pPr>
      <w:r w:rsidRPr="00D91302">
        <w:rPr>
          <w:rFonts w:ascii="Arial" w:hAnsi="Arial" w:cs="Arial"/>
          <w:sz w:val="22"/>
        </w:rPr>
        <w:t>The core of your structured PhD remains your supervisor, supported by your GRC. Decisions as to suitable</w:t>
      </w:r>
      <w:r w:rsidR="00462F65" w:rsidRPr="00D91302">
        <w:rPr>
          <w:rFonts w:ascii="Arial" w:hAnsi="Arial" w:cs="Arial"/>
          <w:sz w:val="22"/>
        </w:rPr>
        <w:t xml:space="preserve"> </w:t>
      </w:r>
      <w:r w:rsidRPr="00D91302">
        <w:rPr>
          <w:rFonts w:ascii="Arial" w:hAnsi="Arial" w:cs="Arial"/>
          <w:sz w:val="22"/>
        </w:rPr>
        <w:t xml:space="preserve">modules should be taken in consultation with your supervisor and </w:t>
      </w:r>
      <w:r w:rsidR="00AA2173" w:rsidRPr="00D91302">
        <w:rPr>
          <w:rFonts w:ascii="Arial" w:hAnsi="Arial" w:cs="Arial"/>
          <w:sz w:val="22"/>
        </w:rPr>
        <w:t>with advice from your GRC.</w:t>
      </w:r>
      <w:r w:rsidRPr="00D91302">
        <w:rPr>
          <w:rFonts w:ascii="Arial" w:hAnsi="Arial" w:cs="Arial"/>
          <w:sz w:val="22"/>
        </w:rPr>
        <w:t xml:space="preserve"> </w:t>
      </w:r>
      <w:r w:rsidR="00AA2173" w:rsidRPr="00D91302">
        <w:rPr>
          <w:rFonts w:ascii="Arial" w:hAnsi="Arial" w:cs="Arial"/>
          <w:sz w:val="22"/>
        </w:rPr>
        <w:t xml:space="preserve">Formal registration is required in order to be </w:t>
      </w:r>
      <w:r w:rsidR="00462F65" w:rsidRPr="00D91302">
        <w:rPr>
          <w:rFonts w:ascii="Arial" w:hAnsi="Arial" w:cs="Arial"/>
          <w:sz w:val="22"/>
        </w:rPr>
        <w:t xml:space="preserve">credited with </w:t>
      </w:r>
      <w:r w:rsidR="001B7D13" w:rsidRPr="00D91302">
        <w:rPr>
          <w:rFonts w:ascii="Arial" w:hAnsi="Arial" w:cs="Arial"/>
          <w:sz w:val="22"/>
        </w:rPr>
        <w:t>ECTS</w:t>
      </w:r>
      <w:r w:rsidR="00462F65" w:rsidRPr="00D91302">
        <w:rPr>
          <w:rFonts w:ascii="Arial" w:hAnsi="Arial" w:cs="Arial"/>
          <w:sz w:val="22"/>
        </w:rPr>
        <w:t xml:space="preserve"> credits</w:t>
      </w:r>
      <w:r w:rsidR="00AA2173" w:rsidRPr="00D91302">
        <w:rPr>
          <w:rFonts w:ascii="Arial" w:hAnsi="Arial" w:cs="Arial"/>
          <w:sz w:val="22"/>
        </w:rPr>
        <w:t xml:space="preserve">. </w:t>
      </w:r>
    </w:p>
    <w:p w:rsidR="00DA08E5" w:rsidRPr="00D91302" w:rsidRDefault="00DA08E5" w:rsidP="00DA08E5">
      <w:pPr>
        <w:pStyle w:val="Textbody"/>
        <w:spacing w:after="0"/>
        <w:jc w:val="both"/>
        <w:rPr>
          <w:rFonts w:ascii="Arial" w:hAnsi="Arial" w:cs="Arial"/>
          <w:sz w:val="22"/>
        </w:rPr>
      </w:pPr>
    </w:p>
    <w:p w:rsidR="00DC1985" w:rsidRPr="00D91302" w:rsidRDefault="00DC1985" w:rsidP="00DA08E5">
      <w:pPr>
        <w:pStyle w:val="Textbody"/>
        <w:spacing w:after="0"/>
        <w:jc w:val="both"/>
        <w:rPr>
          <w:rFonts w:ascii="Arial" w:hAnsi="Arial" w:cs="Arial"/>
          <w:sz w:val="22"/>
        </w:rPr>
      </w:pPr>
      <w:r w:rsidRPr="00D91302">
        <w:rPr>
          <w:rFonts w:ascii="Arial" w:hAnsi="Arial" w:cs="Arial"/>
          <w:sz w:val="22"/>
        </w:rPr>
        <w:t>All full-time PhD programmes are</w:t>
      </w:r>
      <w:r w:rsidR="0011203A" w:rsidRPr="00D91302">
        <w:rPr>
          <w:rFonts w:ascii="Arial" w:hAnsi="Arial" w:cs="Arial"/>
          <w:sz w:val="22"/>
        </w:rPr>
        <w:t xml:space="preserve"> 4 year programs</w:t>
      </w:r>
      <w:r w:rsidRPr="00D91302">
        <w:rPr>
          <w:rFonts w:ascii="Arial" w:hAnsi="Arial" w:cs="Arial"/>
          <w:sz w:val="22"/>
        </w:rPr>
        <w:t xml:space="preserve">, and a minimum </w:t>
      </w:r>
      <w:r w:rsidR="00ED65F2">
        <w:rPr>
          <w:rFonts w:ascii="Arial" w:hAnsi="Arial" w:cs="Arial"/>
          <w:sz w:val="22"/>
        </w:rPr>
        <w:t xml:space="preserve">(and maximum) </w:t>
      </w:r>
      <w:r w:rsidRPr="00D91302">
        <w:rPr>
          <w:rFonts w:ascii="Arial" w:hAnsi="Arial" w:cs="Arial"/>
          <w:sz w:val="22"/>
        </w:rPr>
        <w:t>of</w:t>
      </w:r>
      <w:r w:rsidR="0011203A" w:rsidRPr="00D91302">
        <w:rPr>
          <w:rFonts w:ascii="Arial" w:hAnsi="Arial" w:cs="Arial"/>
          <w:sz w:val="22"/>
        </w:rPr>
        <w:t xml:space="preserve"> 30 </w:t>
      </w:r>
      <w:r w:rsidR="001B7D13" w:rsidRPr="00D91302">
        <w:rPr>
          <w:rFonts w:ascii="Arial" w:hAnsi="Arial" w:cs="Arial"/>
          <w:sz w:val="22"/>
        </w:rPr>
        <w:t>ECTS</w:t>
      </w:r>
      <w:r w:rsidRPr="00D91302">
        <w:rPr>
          <w:rFonts w:ascii="Arial" w:hAnsi="Arial" w:cs="Arial"/>
          <w:sz w:val="22"/>
        </w:rPr>
        <w:t xml:space="preserve"> of modules</w:t>
      </w:r>
      <w:r w:rsidR="00CA4741" w:rsidRPr="00D91302">
        <w:rPr>
          <w:rFonts w:ascii="Arial" w:hAnsi="Arial" w:cs="Arial"/>
          <w:sz w:val="22"/>
        </w:rPr>
        <w:t xml:space="preserve"> are required</w:t>
      </w:r>
      <w:r w:rsidR="0011203A" w:rsidRPr="00D91302">
        <w:rPr>
          <w:rFonts w:ascii="Arial" w:hAnsi="Arial" w:cs="Arial"/>
          <w:sz w:val="22"/>
        </w:rPr>
        <w:t xml:space="preserve">. </w:t>
      </w:r>
      <w:r w:rsidR="00ED65F2">
        <w:rPr>
          <w:rFonts w:ascii="Arial" w:hAnsi="Arial" w:cs="Arial"/>
          <w:sz w:val="22"/>
        </w:rPr>
        <w:t>R</w:t>
      </w:r>
      <w:r w:rsidR="00CA4741" w:rsidRPr="00D91302">
        <w:rPr>
          <w:rFonts w:ascii="Arial" w:hAnsi="Arial" w:cs="Arial"/>
          <w:sz w:val="22"/>
        </w:rPr>
        <w:t>emember to reduce the</w:t>
      </w:r>
      <w:r w:rsidR="0011203A" w:rsidRPr="00D91302">
        <w:rPr>
          <w:rFonts w:ascii="Arial" w:hAnsi="Arial" w:cs="Arial"/>
          <w:sz w:val="22"/>
        </w:rPr>
        <w:t xml:space="preserve"> research component so </w:t>
      </w:r>
      <w:r w:rsidR="00CA4741" w:rsidRPr="00D91302">
        <w:rPr>
          <w:rFonts w:ascii="Arial" w:hAnsi="Arial" w:cs="Arial"/>
          <w:sz w:val="22"/>
        </w:rPr>
        <w:t xml:space="preserve">that </w:t>
      </w:r>
      <w:r w:rsidR="0011203A" w:rsidRPr="00D91302">
        <w:rPr>
          <w:rFonts w:ascii="Arial" w:hAnsi="Arial" w:cs="Arial"/>
          <w:sz w:val="22"/>
        </w:rPr>
        <w:t xml:space="preserve">the total annual </w:t>
      </w:r>
      <w:r w:rsidR="001B7D13" w:rsidRPr="00D91302">
        <w:rPr>
          <w:rFonts w:ascii="Arial" w:hAnsi="Arial" w:cs="Arial"/>
          <w:sz w:val="22"/>
        </w:rPr>
        <w:t>ECTS</w:t>
      </w:r>
      <w:r w:rsidR="0011203A" w:rsidRPr="00D91302">
        <w:rPr>
          <w:rFonts w:ascii="Arial" w:hAnsi="Arial" w:cs="Arial"/>
          <w:sz w:val="22"/>
        </w:rPr>
        <w:t xml:space="preserve"> sum to 90 for </w:t>
      </w:r>
      <w:r w:rsidR="00CA4741" w:rsidRPr="00D91302">
        <w:rPr>
          <w:rFonts w:ascii="Arial" w:hAnsi="Arial" w:cs="Arial"/>
          <w:sz w:val="22"/>
        </w:rPr>
        <w:t>each</w:t>
      </w:r>
      <w:r w:rsidR="0011203A" w:rsidRPr="00D91302">
        <w:rPr>
          <w:rFonts w:ascii="Arial" w:hAnsi="Arial" w:cs="Arial"/>
          <w:sz w:val="22"/>
        </w:rPr>
        <w:t xml:space="preserve"> year</w:t>
      </w:r>
      <w:r w:rsidR="00CA4741" w:rsidRPr="00D91302">
        <w:rPr>
          <w:rFonts w:ascii="Arial" w:hAnsi="Arial" w:cs="Arial"/>
          <w:sz w:val="22"/>
        </w:rPr>
        <w:t xml:space="preserve"> of your</w:t>
      </w:r>
      <w:r w:rsidR="00711C98" w:rsidRPr="00D91302">
        <w:rPr>
          <w:rFonts w:ascii="Arial" w:hAnsi="Arial" w:cs="Arial"/>
          <w:sz w:val="22"/>
        </w:rPr>
        <w:t xml:space="preserve"> full time</w:t>
      </w:r>
      <w:r w:rsidR="00CA4741" w:rsidRPr="00D91302">
        <w:rPr>
          <w:rFonts w:ascii="Arial" w:hAnsi="Arial" w:cs="Arial"/>
          <w:sz w:val="22"/>
        </w:rPr>
        <w:t xml:space="preserve"> PhD. </w:t>
      </w:r>
    </w:p>
    <w:p w:rsidR="00DC1985" w:rsidRPr="00D91302" w:rsidRDefault="00DC1985" w:rsidP="00DA08E5">
      <w:pPr>
        <w:pStyle w:val="Textbody"/>
        <w:spacing w:after="0"/>
        <w:jc w:val="both"/>
        <w:rPr>
          <w:rFonts w:ascii="Arial" w:hAnsi="Arial" w:cs="Arial"/>
          <w:sz w:val="22"/>
        </w:rPr>
      </w:pPr>
    </w:p>
    <w:p w:rsidR="006F49B9" w:rsidRPr="00D91302" w:rsidRDefault="00DC1985" w:rsidP="00DA08E5">
      <w:pPr>
        <w:pStyle w:val="Textbody"/>
        <w:spacing w:after="0"/>
        <w:jc w:val="both"/>
        <w:rPr>
          <w:rFonts w:ascii="Arial" w:hAnsi="Arial" w:cs="Arial"/>
          <w:sz w:val="22"/>
        </w:rPr>
      </w:pPr>
      <w:r w:rsidRPr="00D91302">
        <w:rPr>
          <w:rFonts w:ascii="Arial" w:hAnsi="Arial" w:cs="Arial"/>
          <w:sz w:val="22"/>
        </w:rPr>
        <w:t xml:space="preserve">It is recommended that all modules be completed in the first 3 years of the PhD, but </w:t>
      </w:r>
      <w:r w:rsidR="005748D8" w:rsidRPr="00D91302">
        <w:rPr>
          <w:rFonts w:ascii="Arial" w:hAnsi="Arial" w:cs="Arial"/>
          <w:sz w:val="22"/>
        </w:rPr>
        <w:t xml:space="preserve">students </w:t>
      </w:r>
      <w:r w:rsidRPr="00D91302">
        <w:rPr>
          <w:rFonts w:ascii="Arial" w:hAnsi="Arial" w:cs="Arial"/>
          <w:sz w:val="22"/>
        </w:rPr>
        <w:t>should</w:t>
      </w:r>
      <w:r w:rsidR="005748D8" w:rsidRPr="00D91302">
        <w:rPr>
          <w:rFonts w:ascii="Arial" w:hAnsi="Arial" w:cs="Arial"/>
          <w:sz w:val="22"/>
        </w:rPr>
        <w:t xml:space="preserve"> not take more than 30 </w:t>
      </w:r>
      <w:r w:rsidR="001B7D13" w:rsidRPr="00D91302">
        <w:rPr>
          <w:rFonts w:ascii="Arial" w:hAnsi="Arial" w:cs="Arial"/>
          <w:sz w:val="22"/>
        </w:rPr>
        <w:t>ECTS</w:t>
      </w:r>
      <w:r w:rsidR="005748D8" w:rsidRPr="00D91302">
        <w:rPr>
          <w:rFonts w:ascii="Arial" w:hAnsi="Arial" w:cs="Arial"/>
          <w:sz w:val="22"/>
        </w:rPr>
        <w:t xml:space="preserve"> in any single academic year.</w:t>
      </w:r>
    </w:p>
    <w:p w:rsidR="00DA08E5" w:rsidRPr="00D91302" w:rsidRDefault="00DA08E5" w:rsidP="00DA08E5">
      <w:pPr>
        <w:pStyle w:val="Textbody"/>
        <w:spacing w:after="0"/>
        <w:jc w:val="both"/>
        <w:rPr>
          <w:rFonts w:ascii="Arial" w:hAnsi="Arial" w:cs="Arial"/>
          <w:sz w:val="22"/>
        </w:rPr>
      </w:pPr>
    </w:p>
    <w:p w:rsidR="006F49B9" w:rsidRPr="00D91302" w:rsidRDefault="00AA2173" w:rsidP="00DA08E5">
      <w:pPr>
        <w:pStyle w:val="Heading2"/>
        <w:spacing w:before="0" w:after="0"/>
        <w:jc w:val="both"/>
        <w:rPr>
          <w:i w:val="0"/>
          <w:sz w:val="24"/>
        </w:rPr>
      </w:pPr>
      <w:bookmarkStart w:id="11" w:name="_Toc260249911"/>
      <w:r w:rsidRPr="00D91302">
        <w:rPr>
          <w:i w:val="0"/>
          <w:sz w:val="24"/>
        </w:rPr>
        <w:t>Forma</w:t>
      </w:r>
      <w:r w:rsidR="00462F65" w:rsidRPr="00D91302">
        <w:rPr>
          <w:i w:val="0"/>
          <w:sz w:val="24"/>
        </w:rPr>
        <w:t>l Registration for</w:t>
      </w:r>
      <w:r w:rsidRPr="00D91302">
        <w:rPr>
          <w:i w:val="0"/>
          <w:sz w:val="24"/>
        </w:rPr>
        <w:t xml:space="preserve"> </w:t>
      </w:r>
      <w:r w:rsidR="001B7D13" w:rsidRPr="00D91302">
        <w:rPr>
          <w:i w:val="0"/>
          <w:sz w:val="24"/>
        </w:rPr>
        <w:t>ECTS</w:t>
      </w:r>
      <w:r w:rsidRPr="00D91302">
        <w:rPr>
          <w:i w:val="0"/>
          <w:sz w:val="24"/>
        </w:rPr>
        <w:t xml:space="preserve"> credits</w:t>
      </w:r>
      <w:bookmarkEnd w:id="11"/>
    </w:p>
    <w:p w:rsidR="0011203A" w:rsidRPr="00D91302" w:rsidRDefault="00453B1E" w:rsidP="00DA08E5">
      <w:pPr>
        <w:pStyle w:val="ListParagraph"/>
        <w:numPr>
          <w:ilvl w:val="0"/>
          <w:numId w:val="8"/>
        </w:numPr>
        <w:ind w:left="0" w:firstLine="0"/>
        <w:jc w:val="both"/>
        <w:rPr>
          <w:rFonts w:ascii="Arial" w:hAnsi="Arial" w:cs="Arial"/>
          <w:sz w:val="22"/>
          <w:szCs w:val="22"/>
        </w:rPr>
      </w:pPr>
      <w:r w:rsidRPr="00D91302">
        <w:rPr>
          <w:rFonts w:ascii="Arial" w:hAnsi="Arial" w:cs="Arial"/>
          <w:sz w:val="22"/>
          <w:szCs w:val="22"/>
        </w:rPr>
        <w:t xml:space="preserve">All students </w:t>
      </w:r>
      <w:r w:rsidRPr="00D91302">
        <w:rPr>
          <w:rFonts w:ascii="Arial" w:hAnsi="Arial" w:cs="Arial"/>
          <w:sz w:val="22"/>
          <w:szCs w:val="22"/>
          <w:u w:val="single"/>
        </w:rPr>
        <w:t>must</w:t>
      </w:r>
      <w:r w:rsidRPr="00D91302">
        <w:rPr>
          <w:rFonts w:ascii="Arial" w:hAnsi="Arial" w:cs="Arial"/>
          <w:sz w:val="22"/>
          <w:szCs w:val="22"/>
        </w:rPr>
        <w:t xml:space="preserve"> register for a thesis code (programme/discipline identifier) plus any modules approved by their supervisor plus a Research Component RM*** : </w:t>
      </w:r>
    </w:p>
    <w:p w:rsidR="00DA08E5" w:rsidRPr="00D91302" w:rsidRDefault="00DA08E5" w:rsidP="00DA08E5">
      <w:pPr>
        <w:pStyle w:val="ListParagraph"/>
        <w:numPr>
          <w:ilvl w:val="0"/>
          <w:numId w:val="8"/>
        </w:numPr>
        <w:ind w:left="0" w:firstLine="0"/>
        <w:jc w:val="both"/>
        <w:rPr>
          <w:rFonts w:ascii="Arial" w:hAnsi="Arial" w:cs="Arial"/>
          <w:sz w:val="22"/>
          <w:szCs w:val="22"/>
        </w:rPr>
      </w:pPr>
    </w:p>
    <w:p w:rsidR="00453B1E" w:rsidRPr="00D91302" w:rsidRDefault="00CF49D8" w:rsidP="00DA08E5">
      <w:pPr>
        <w:pStyle w:val="Heading5"/>
        <w:spacing w:before="0" w:after="0"/>
        <w:jc w:val="both"/>
        <w:rPr>
          <w:rFonts w:ascii="Arial" w:hAnsi="Arial" w:cs="Arial"/>
          <w:sz w:val="22"/>
          <w:szCs w:val="22"/>
        </w:rPr>
      </w:pPr>
      <w:r w:rsidRPr="00D91302">
        <w:rPr>
          <w:rFonts w:ascii="Arial" w:hAnsi="Arial" w:cs="Arial"/>
          <w:sz w:val="22"/>
          <w:szCs w:val="22"/>
        </w:rPr>
        <w:t>Thesis Codes (full list available at online registration)</w:t>
      </w:r>
      <w:r w:rsidR="00453B1E" w:rsidRPr="00D91302">
        <w:rPr>
          <w:rFonts w:ascii="Arial" w:hAnsi="Arial" w:cs="Arial"/>
          <w:sz w:val="22"/>
          <w:szCs w:val="22"/>
        </w:rPr>
        <w:t xml:space="preserve"> – </w:t>
      </w:r>
      <w:r w:rsidR="001B7D13" w:rsidRPr="00D91302">
        <w:rPr>
          <w:rFonts w:ascii="Arial" w:hAnsi="Arial" w:cs="Arial"/>
          <w:sz w:val="22"/>
          <w:szCs w:val="22"/>
        </w:rPr>
        <w:t>ECTS</w:t>
      </w:r>
      <w:r w:rsidR="00453B1E" w:rsidRPr="00D91302">
        <w:rPr>
          <w:rFonts w:ascii="Arial" w:hAnsi="Arial" w:cs="Arial"/>
          <w:sz w:val="22"/>
          <w:szCs w:val="22"/>
        </w:rPr>
        <w:t xml:space="preserve"> 0</w:t>
      </w:r>
    </w:p>
    <w:p w:rsidR="00426C04" w:rsidRPr="00426C04" w:rsidRDefault="00426C04" w:rsidP="00426C04">
      <w:pPr>
        <w:pStyle w:val="ListParagraph"/>
        <w:numPr>
          <w:ilvl w:val="0"/>
          <w:numId w:val="1"/>
        </w:numPr>
        <w:rPr>
          <w:b/>
          <w:szCs w:val="20"/>
          <w:u w:val="single"/>
        </w:rPr>
      </w:pPr>
    </w:p>
    <w:tbl>
      <w:tblPr>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0"/>
        <w:gridCol w:w="5388"/>
      </w:tblGrid>
      <w:tr w:rsidR="00426C04" w:rsidRPr="00426C04" w:rsidTr="00426C04">
        <w:trPr>
          <w:trHeight w:val="255"/>
        </w:trPr>
        <w:tc>
          <w:tcPr>
            <w:tcW w:w="7508" w:type="dxa"/>
            <w:gridSpan w:val="2"/>
            <w:shd w:val="clear" w:color="auto" w:fill="auto"/>
            <w:noWrap/>
            <w:vAlign w:val="bottom"/>
          </w:tcPr>
          <w:p w:rsidR="00426C04" w:rsidRPr="00426C04" w:rsidRDefault="00426C04" w:rsidP="00426C04">
            <w:pPr>
              <w:rPr>
                <w:rFonts w:ascii="Arial" w:hAnsi="Arial" w:cs="Arial"/>
                <w:sz w:val="20"/>
                <w:szCs w:val="20"/>
              </w:rPr>
            </w:pPr>
            <w:r w:rsidRPr="00426C04">
              <w:rPr>
                <w:rFonts w:ascii="Arial" w:hAnsi="Arial" w:cs="Arial"/>
                <w:b/>
                <w:sz w:val="20"/>
                <w:szCs w:val="20"/>
              </w:rPr>
              <w:t>Structured PhD Full Time or Part Time</w:t>
            </w:r>
          </w:p>
        </w:tc>
      </w:tr>
      <w:tr w:rsidR="00426C04" w:rsidRPr="00426C04" w:rsidTr="00426C04">
        <w:trPr>
          <w:trHeight w:val="255"/>
        </w:trPr>
        <w:tc>
          <w:tcPr>
            <w:tcW w:w="2120" w:type="dxa"/>
            <w:shd w:val="clear" w:color="auto" w:fill="auto"/>
            <w:noWrap/>
            <w:vAlign w:val="bottom"/>
            <w:hideMark/>
          </w:tcPr>
          <w:p w:rsidR="00426C04" w:rsidRPr="00426C04" w:rsidRDefault="00426C04" w:rsidP="00426C04">
            <w:pPr>
              <w:rPr>
                <w:rFonts w:ascii="Arial" w:hAnsi="Arial" w:cs="Arial"/>
                <w:sz w:val="20"/>
                <w:szCs w:val="20"/>
                <w:lang w:eastAsia="en-IE"/>
              </w:rPr>
            </w:pPr>
            <w:r w:rsidRPr="00426C04">
              <w:rPr>
                <w:rFonts w:ascii="Arial" w:hAnsi="Arial" w:cs="Arial"/>
                <w:sz w:val="20"/>
                <w:szCs w:val="20"/>
              </w:rPr>
              <w:t>BE650</w:t>
            </w:r>
          </w:p>
        </w:tc>
        <w:tc>
          <w:tcPr>
            <w:tcW w:w="5388" w:type="dxa"/>
            <w:shd w:val="clear" w:color="auto" w:fill="auto"/>
            <w:noWrap/>
            <w:vAlign w:val="bottom"/>
            <w:hideMark/>
          </w:tcPr>
          <w:p w:rsidR="00426C04" w:rsidRPr="00426C04" w:rsidRDefault="00426C04" w:rsidP="00426C04">
            <w:pPr>
              <w:rPr>
                <w:rFonts w:ascii="Arial" w:hAnsi="Arial" w:cs="Arial"/>
                <w:sz w:val="20"/>
                <w:szCs w:val="20"/>
              </w:rPr>
            </w:pPr>
            <w:r w:rsidRPr="00426C04">
              <w:rPr>
                <w:rFonts w:ascii="Arial" w:hAnsi="Arial" w:cs="Arial"/>
                <w:sz w:val="20"/>
                <w:szCs w:val="20"/>
              </w:rPr>
              <w:t>Biomedical Engineering and Regenerative Medicine</w:t>
            </w:r>
          </w:p>
        </w:tc>
      </w:tr>
      <w:tr w:rsidR="00426C04" w:rsidRPr="00426C04" w:rsidTr="00426C04">
        <w:trPr>
          <w:trHeight w:val="255"/>
        </w:trPr>
        <w:tc>
          <w:tcPr>
            <w:tcW w:w="2120" w:type="dxa"/>
            <w:shd w:val="clear" w:color="auto" w:fill="auto"/>
            <w:noWrap/>
            <w:vAlign w:val="bottom"/>
            <w:hideMark/>
          </w:tcPr>
          <w:p w:rsidR="00426C04" w:rsidRPr="00426C04" w:rsidRDefault="00426C04" w:rsidP="00426C04">
            <w:pPr>
              <w:rPr>
                <w:rFonts w:ascii="Arial" w:hAnsi="Arial" w:cs="Arial"/>
                <w:sz w:val="20"/>
                <w:szCs w:val="20"/>
              </w:rPr>
            </w:pPr>
            <w:r w:rsidRPr="00426C04">
              <w:rPr>
                <w:rFonts w:ascii="Arial" w:hAnsi="Arial" w:cs="Arial"/>
                <w:sz w:val="20"/>
                <w:szCs w:val="20"/>
              </w:rPr>
              <w:t>BME650</w:t>
            </w:r>
          </w:p>
        </w:tc>
        <w:tc>
          <w:tcPr>
            <w:tcW w:w="5388" w:type="dxa"/>
            <w:shd w:val="clear" w:color="auto" w:fill="auto"/>
            <w:noWrap/>
            <w:vAlign w:val="bottom"/>
            <w:hideMark/>
          </w:tcPr>
          <w:p w:rsidR="00426C04" w:rsidRPr="00426C04" w:rsidRDefault="00426C04" w:rsidP="00426C04">
            <w:pPr>
              <w:rPr>
                <w:rFonts w:ascii="Arial" w:hAnsi="Arial" w:cs="Arial"/>
                <w:sz w:val="20"/>
                <w:szCs w:val="20"/>
              </w:rPr>
            </w:pPr>
            <w:r w:rsidRPr="00426C04">
              <w:rPr>
                <w:rFonts w:ascii="Arial" w:hAnsi="Arial" w:cs="Arial"/>
                <w:sz w:val="20"/>
                <w:szCs w:val="20"/>
              </w:rPr>
              <w:t>Biomedical Engineering</w:t>
            </w:r>
          </w:p>
        </w:tc>
      </w:tr>
      <w:tr w:rsidR="00426C04" w:rsidRPr="00426C04" w:rsidTr="00426C04">
        <w:trPr>
          <w:trHeight w:val="255"/>
        </w:trPr>
        <w:tc>
          <w:tcPr>
            <w:tcW w:w="2120" w:type="dxa"/>
            <w:shd w:val="clear" w:color="auto" w:fill="auto"/>
            <w:noWrap/>
            <w:vAlign w:val="bottom"/>
            <w:hideMark/>
          </w:tcPr>
          <w:p w:rsidR="00426C04" w:rsidRPr="00426C04" w:rsidRDefault="00426C04" w:rsidP="00426C04">
            <w:pPr>
              <w:rPr>
                <w:rFonts w:ascii="Arial" w:hAnsi="Arial" w:cs="Arial"/>
                <w:sz w:val="20"/>
                <w:szCs w:val="20"/>
              </w:rPr>
            </w:pPr>
            <w:r w:rsidRPr="00426C04">
              <w:rPr>
                <w:rFonts w:ascii="Arial" w:hAnsi="Arial" w:cs="Arial"/>
                <w:sz w:val="20"/>
                <w:szCs w:val="20"/>
              </w:rPr>
              <w:t>BMM650</w:t>
            </w:r>
          </w:p>
        </w:tc>
        <w:tc>
          <w:tcPr>
            <w:tcW w:w="5388" w:type="dxa"/>
            <w:shd w:val="clear" w:color="auto" w:fill="auto"/>
            <w:noWrap/>
            <w:vAlign w:val="bottom"/>
            <w:hideMark/>
          </w:tcPr>
          <w:p w:rsidR="00426C04" w:rsidRPr="00426C04" w:rsidRDefault="00426C04" w:rsidP="00426C04">
            <w:pPr>
              <w:rPr>
                <w:rFonts w:ascii="Arial" w:hAnsi="Arial" w:cs="Arial"/>
                <w:sz w:val="20"/>
                <w:szCs w:val="20"/>
              </w:rPr>
            </w:pPr>
            <w:r w:rsidRPr="00426C04">
              <w:rPr>
                <w:rFonts w:ascii="Arial" w:hAnsi="Arial" w:cs="Arial"/>
                <w:sz w:val="20"/>
                <w:szCs w:val="20"/>
              </w:rPr>
              <w:t>Biomedical Engineering and Medicine</w:t>
            </w:r>
          </w:p>
        </w:tc>
      </w:tr>
      <w:tr w:rsidR="00426C04" w:rsidRPr="00426C04" w:rsidTr="00426C04">
        <w:trPr>
          <w:trHeight w:val="255"/>
        </w:trPr>
        <w:tc>
          <w:tcPr>
            <w:tcW w:w="2120" w:type="dxa"/>
            <w:shd w:val="clear" w:color="auto" w:fill="auto"/>
            <w:noWrap/>
            <w:vAlign w:val="bottom"/>
            <w:hideMark/>
          </w:tcPr>
          <w:p w:rsidR="00426C04" w:rsidRPr="00426C04" w:rsidRDefault="00426C04" w:rsidP="00426C04">
            <w:pPr>
              <w:rPr>
                <w:rFonts w:ascii="Arial" w:hAnsi="Arial" w:cs="Arial"/>
                <w:sz w:val="20"/>
                <w:szCs w:val="20"/>
              </w:rPr>
            </w:pPr>
            <w:r w:rsidRPr="00426C04">
              <w:rPr>
                <w:rFonts w:ascii="Arial" w:hAnsi="Arial" w:cs="Arial"/>
                <w:sz w:val="20"/>
                <w:szCs w:val="20"/>
              </w:rPr>
              <w:t>CE650</w:t>
            </w:r>
          </w:p>
        </w:tc>
        <w:tc>
          <w:tcPr>
            <w:tcW w:w="5388" w:type="dxa"/>
            <w:shd w:val="clear" w:color="auto" w:fill="auto"/>
            <w:noWrap/>
            <w:vAlign w:val="bottom"/>
            <w:hideMark/>
          </w:tcPr>
          <w:p w:rsidR="00426C04" w:rsidRPr="00426C04" w:rsidRDefault="00426C04" w:rsidP="00426C04">
            <w:pPr>
              <w:rPr>
                <w:rFonts w:ascii="Arial" w:hAnsi="Arial" w:cs="Arial"/>
                <w:sz w:val="20"/>
                <w:szCs w:val="20"/>
              </w:rPr>
            </w:pPr>
            <w:r w:rsidRPr="00426C04">
              <w:rPr>
                <w:rFonts w:ascii="Arial" w:hAnsi="Arial" w:cs="Arial"/>
                <w:sz w:val="20"/>
                <w:szCs w:val="20"/>
              </w:rPr>
              <w:t>Civil Engineering</w:t>
            </w:r>
          </w:p>
        </w:tc>
      </w:tr>
      <w:tr w:rsidR="00426C04" w:rsidRPr="00426C04" w:rsidTr="00426C04">
        <w:trPr>
          <w:trHeight w:val="255"/>
        </w:trPr>
        <w:tc>
          <w:tcPr>
            <w:tcW w:w="2120" w:type="dxa"/>
            <w:shd w:val="clear" w:color="auto" w:fill="auto"/>
            <w:noWrap/>
            <w:vAlign w:val="bottom"/>
            <w:hideMark/>
          </w:tcPr>
          <w:p w:rsidR="00426C04" w:rsidRPr="00426C04" w:rsidRDefault="00426C04" w:rsidP="00426C04">
            <w:pPr>
              <w:rPr>
                <w:rFonts w:ascii="Arial" w:hAnsi="Arial" w:cs="Arial"/>
                <w:sz w:val="20"/>
                <w:szCs w:val="20"/>
              </w:rPr>
            </w:pPr>
            <w:r w:rsidRPr="00426C04">
              <w:rPr>
                <w:rFonts w:ascii="Arial" w:hAnsi="Arial" w:cs="Arial"/>
                <w:sz w:val="20"/>
                <w:szCs w:val="20"/>
              </w:rPr>
              <w:t>CT650</w:t>
            </w:r>
          </w:p>
        </w:tc>
        <w:tc>
          <w:tcPr>
            <w:tcW w:w="5388" w:type="dxa"/>
            <w:shd w:val="clear" w:color="auto" w:fill="auto"/>
            <w:noWrap/>
            <w:vAlign w:val="bottom"/>
            <w:hideMark/>
          </w:tcPr>
          <w:p w:rsidR="00426C04" w:rsidRPr="00426C04" w:rsidRDefault="00426C04" w:rsidP="00426C04">
            <w:pPr>
              <w:rPr>
                <w:rFonts w:ascii="Arial" w:hAnsi="Arial" w:cs="Arial"/>
                <w:sz w:val="20"/>
                <w:szCs w:val="20"/>
              </w:rPr>
            </w:pPr>
            <w:r w:rsidRPr="00426C04">
              <w:rPr>
                <w:rFonts w:ascii="Arial" w:hAnsi="Arial" w:cs="Arial"/>
                <w:sz w:val="20"/>
                <w:szCs w:val="20"/>
              </w:rPr>
              <w:t>Information Technology</w:t>
            </w:r>
          </w:p>
        </w:tc>
      </w:tr>
      <w:tr w:rsidR="00426C04" w:rsidRPr="00426C04" w:rsidTr="00426C04">
        <w:trPr>
          <w:trHeight w:val="255"/>
        </w:trPr>
        <w:tc>
          <w:tcPr>
            <w:tcW w:w="2120" w:type="dxa"/>
            <w:shd w:val="clear" w:color="auto" w:fill="auto"/>
            <w:noWrap/>
            <w:vAlign w:val="bottom"/>
            <w:hideMark/>
          </w:tcPr>
          <w:p w:rsidR="00426C04" w:rsidRPr="00426C04" w:rsidRDefault="00426C04" w:rsidP="00426C04">
            <w:pPr>
              <w:rPr>
                <w:rFonts w:ascii="Arial" w:hAnsi="Arial" w:cs="Arial"/>
                <w:sz w:val="20"/>
                <w:szCs w:val="20"/>
              </w:rPr>
            </w:pPr>
            <w:r w:rsidRPr="00426C04">
              <w:rPr>
                <w:rFonts w:ascii="Arial" w:hAnsi="Arial" w:cs="Arial"/>
                <w:sz w:val="20"/>
                <w:szCs w:val="20"/>
              </w:rPr>
              <w:t>EE656</w:t>
            </w:r>
          </w:p>
        </w:tc>
        <w:tc>
          <w:tcPr>
            <w:tcW w:w="5388" w:type="dxa"/>
            <w:shd w:val="clear" w:color="auto" w:fill="auto"/>
            <w:noWrap/>
            <w:vAlign w:val="bottom"/>
            <w:hideMark/>
          </w:tcPr>
          <w:p w:rsidR="00426C04" w:rsidRPr="00426C04" w:rsidRDefault="00426C04" w:rsidP="00426C04">
            <w:pPr>
              <w:rPr>
                <w:rFonts w:ascii="Arial" w:hAnsi="Arial" w:cs="Arial"/>
                <w:sz w:val="20"/>
                <w:szCs w:val="20"/>
              </w:rPr>
            </w:pPr>
            <w:r w:rsidRPr="00426C04">
              <w:rPr>
                <w:rFonts w:ascii="Arial" w:hAnsi="Arial" w:cs="Arial"/>
                <w:sz w:val="20"/>
                <w:szCs w:val="20"/>
              </w:rPr>
              <w:t>Electrical &amp; Electronic Engineering</w:t>
            </w:r>
          </w:p>
        </w:tc>
      </w:tr>
      <w:tr w:rsidR="00426C04" w:rsidRPr="00426C04" w:rsidTr="00426C04">
        <w:trPr>
          <w:trHeight w:val="255"/>
        </w:trPr>
        <w:tc>
          <w:tcPr>
            <w:tcW w:w="2120" w:type="dxa"/>
            <w:shd w:val="clear" w:color="auto" w:fill="auto"/>
            <w:noWrap/>
            <w:vAlign w:val="bottom"/>
            <w:hideMark/>
          </w:tcPr>
          <w:p w:rsidR="00426C04" w:rsidRPr="00426C04" w:rsidRDefault="00426C04" w:rsidP="00426C04">
            <w:pPr>
              <w:rPr>
                <w:rFonts w:ascii="Arial" w:hAnsi="Arial" w:cs="Arial"/>
                <w:sz w:val="20"/>
                <w:szCs w:val="20"/>
              </w:rPr>
            </w:pPr>
            <w:r w:rsidRPr="00426C04">
              <w:rPr>
                <w:rFonts w:ascii="Arial" w:hAnsi="Arial" w:cs="Arial"/>
                <w:sz w:val="20"/>
                <w:szCs w:val="20"/>
              </w:rPr>
              <w:t>ELM650</w:t>
            </w:r>
          </w:p>
        </w:tc>
        <w:tc>
          <w:tcPr>
            <w:tcW w:w="5388" w:type="dxa"/>
            <w:shd w:val="clear" w:color="auto" w:fill="auto"/>
            <w:noWrap/>
            <w:vAlign w:val="bottom"/>
            <w:hideMark/>
          </w:tcPr>
          <w:p w:rsidR="00426C04" w:rsidRPr="00426C04" w:rsidRDefault="00426C04" w:rsidP="00426C04">
            <w:pPr>
              <w:rPr>
                <w:rFonts w:ascii="Arial" w:hAnsi="Arial" w:cs="Arial"/>
                <w:sz w:val="20"/>
                <w:szCs w:val="20"/>
              </w:rPr>
            </w:pPr>
            <w:r w:rsidRPr="00426C04">
              <w:rPr>
                <w:rFonts w:ascii="Arial" w:hAnsi="Arial" w:cs="Arial"/>
                <w:sz w:val="20"/>
                <w:szCs w:val="20"/>
              </w:rPr>
              <w:t>Electrical &amp; Electronic Engineering and Medicine</w:t>
            </w:r>
          </w:p>
        </w:tc>
      </w:tr>
      <w:tr w:rsidR="00426C04" w:rsidRPr="00426C04" w:rsidTr="00426C04">
        <w:trPr>
          <w:trHeight w:val="255"/>
        </w:trPr>
        <w:tc>
          <w:tcPr>
            <w:tcW w:w="2120" w:type="dxa"/>
            <w:shd w:val="clear" w:color="auto" w:fill="auto"/>
            <w:noWrap/>
            <w:vAlign w:val="bottom"/>
            <w:hideMark/>
          </w:tcPr>
          <w:p w:rsidR="00426C04" w:rsidRPr="00426C04" w:rsidRDefault="00426C04" w:rsidP="00426C04">
            <w:pPr>
              <w:rPr>
                <w:rFonts w:ascii="Arial" w:hAnsi="Arial" w:cs="Arial"/>
                <w:sz w:val="20"/>
                <w:szCs w:val="20"/>
              </w:rPr>
            </w:pPr>
            <w:r w:rsidRPr="00426C04">
              <w:rPr>
                <w:rFonts w:ascii="Arial" w:hAnsi="Arial" w:cs="Arial"/>
                <w:sz w:val="20"/>
                <w:szCs w:val="20"/>
              </w:rPr>
              <w:t>ELP650</w:t>
            </w:r>
          </w:p>
        </w:tc>
        <w:tc>
          <w:tcPr>
            <w:tcW w:w="5388" w:type="dxa"/>
            <w:shd w:val="clear" w:color="auto" w:fill="auto"/>
            <w:noWrap/>
            <w:vAlign w:val="bottom"/>
            <w:hideMark/>
          </w:tcPr>
          <w:p w:rsidR="00426C04" w:rsidRPr="00426C04" w:rsidRDefault="00426C04" w:rsidP="00426C04">
            <w:pPr>
              <w:rPr>
                <w:rFonts w:ascii="Arial" w:hAnsi="Arial" w:cs="Arial"/>
                <w:sz w:val="20"/>
                <w:szCs w:val="20"/>
              </w:rPr>
            </w:pPr>
            <w:r w:rsidRPr="00426C04">
              <w:rPr>
                <w:rFonts w:ascii="Arial" w:hAnsi="Arial" w:cs="Arial"/>
                <w:sz w:val="20"/>
                <w:szCs w:val="20"/>
              </w:rPr>
              <w:t>Electrical &amp; Electronic Engineering and Physiology</w:t>
            </w:r>
          </w:p>
        </w:tc>
      </w:tr>
      <w:tr w:rsidR="00426C04" w:rsidRPr="00426C04" w:rsidTr="00426C04">
        <w:trPr>
          <w:trHeight w:val="255"/>
        </w:trPr>
        <w:tc>
          <w:tcPr>
            <w:tcW w:w="2120" w:type="dxa"/>
            <w:shd w:val="clear" w:color="auto" w:fill="auto"/>
            <w:noWrap/>
            <w:vAlign w:val="bottom"/>
          </w:tcPr>
          <w:p w:rsidR="00426C04" w:rsidRPr="00426C04" w:rsidRDefault="00426C04" w:rsidP="00426C04">
            <w:pPr>
              <w:rPr>
                <w:rFonts w:ascii="Arial" w:hAnsi="Arial" w:cs="Arial"/>
                <w:sz w:val="20"/>
                <w:szCs w:val="20"/>
              </w:rPr>
            </w:pPr>
            <w:r w:rsidRPr="00426C04">
              <w:rPr>
                <w:rFonts w:ascii="Arial" w:hAnsi="Arial" w:cs="Arial"/>
                <w:sz w:val="20"/>
                <w:szCs w:val="20"/>
              </w:rPr>
              <w:t>EE652</w:t>
            </w:r>
          </w:p>
        </w:tc>
        <w:tc>
          <w:tcPr>
            <w:tcW w:w="5388" w:type="dxa"/>
            <w:shd w:val="clear" w:color="auto" w:fill="auto"/>
            <w:noWrap/>
            <w:vAlign w:val="bottom"/>
          </w:tcPr>
          <w:p w:rsidR="00426C04" w:rsidRPr="00426C04" w:rsidRDefault="00426C04" w:rsidP="00426C04">
            <w:pPr>
              <w:rPr>
                <w:rFonts w:ascii="Arial" w:hAnsi="Arial" w:cs="Arial"/>
                <w:sz w:val="20"/>
                <w:szCs w:val="20"/>
              </w:rPr>
            </w:pPr>
            <w:r w:rsidRPr="00426C04">
              <w:rPr>
                <w:rFonts w:ascii="Arial" w:hAnsi="Arial" w:cs="Arial"/>
                <w:sz w:val="20"/>
                <w:szCs w:val="20"/>
              </w:rPr>
              <w:t>Electrical &amp; Electronic Engineering and Insight</w:t>
            </w:r>
          </w:p>
        </w:tc>
      </w:tr>
      <w:tr w:rsidR="00426C04" w:rsidRPr="00426C04" w:rsidTr="00426C04">
        <w:trPr>
          <w:trHeight w:val="255"/>
        </w:trPr>
        <w:tc>
          <w:tcPr>
            <w:tcW w:w="2120" w:type="dxa"/>
            <w:shd w:val="clear" w:color="auto" w:fill="auto"/>
            <w:noWrap/>
            <w:vAlign w:val="bottom"/>
          </w:tcPr>
          <w:p w:rsidR="00426C04" w:rsidRPr="00426C04" w:rsidRDefault="00426C04" w:rsidP="00426C04">
            <w:pPr>
              <w:rPr>
                <w:rFonts w:ascii="Arial" w:hAnsi="Arial" w:cs="Arial"/>
                <w:sz w:val="20"/>
                <w:szCs w:val="20"/>
              </w:rPr>
            </w:pPr>
            <w:r w:rsidRPr="00426C04">
              <w:rPr>
                <w:rFonts w:ascii="Arial" w:hAnsi="Arial" w:cs="Arial"/>
                <w:sz w:val="20"/>
                <w:szCs w:val="20"/>
              </w:rPr>
              <w:t>IE650</w:t>
            </w:r>
          </w:p>
        </w:tc>
        <w:tc>
          <w:tcPr>
            <w:tcW w:w="5388" w:type="dxa"/>
            <w:shd w:val="clear" w:color="auto" w:fill="auto"/>
            <w:noWrap/>
            <w:vAlign w:val="bottom"/>
          </w:tcPr>
          <w:p w:rsidR="00426C04" w:rsidRPr="00426C04" w:rsidRDefault="00426C04" w:rsidP="00426C04">
            <w:pPr>
              <w:rPr>
                <w:rFonts w:ascii="Arial" w:hAnsi="Arial" w:cs="Arial"/>
                <w:sz w:val="20"/>
                <w:szCs w:val="20"/>
              </w:rPr>
            </w:pPr>
            <w:r w:rsidRPr="00426C04">
              <w:rPr>
                <w:rFonts w:ascii="Arial" w:hAnsi="Arial" w:cs="Arial"/>
                <w:sz w:val="20"/>
                <w:szCs w:val="20"/>
              </w:rPr>
              <w:t>Industrial Engineering</w:t>
            </w:r>
          </w:p>
        </w:tc>
      </w:tr>
      <w:tr w:rsidR="00426C04" w:rsidRPr="00426C04" w:rsidTr="00426C04">
        <w:trPr>
          <w:trHeight w:val="255"/>
        </w:trPr>
        <w:tc>
          <w:tcPr>
            <w:tcW w:w="2120" w:type="dxa"/>
            <w:shd w:val="clear" w:color="auto" w:fill="auto"/>
            <w:noWrap/>
            <w:vAlign w:val="bottom"/>
            <w:hideMark/>
          </w:tcPr>
          <w:p w:rsidR="00426C04" w:rsidRPr="00426C04" w:rsidRDefault="00426C04" w:rsidP="00426C04">
            <w:pPr>
              <w:rPr>
                <w:rFonts w:ascii="Arial" w:hAnsi="Arial" w:cs="Arial"/>
                <w:sz w:val="20"/>
                <w:szCs w:val="20"/>
              </w:rPr>
            </w:pPr>
            <w:r w:rsidRPr="00426C04">
              <w:rPr>
                <w:rFonts w:ascii="Arial" w:hAnsi="Arial" w:cs="Arial"/>
                <w:sz w:val="20"/>
                <w:szCs w:val="20"/>
              </w:rPr>
              <w:t>ME650</w:t>
            </w:r>
          </w:p>
        </w:tc>
        <w:tc>
          <w:tcPr>
            <w:tcW w:w="5388" w:type="dxa"/>
            <w:shd w:val="clear" w:color="auto" w:fill="auto"/>
            <w:noWrap/>
            <w:vAlign w:val="bottom"/>
            <w:hideMark/>
          </w:tcPr>
          <w:p w:rsidR="00426C04" w:rsidRPr="00426C04" w:rsidRDefault="00426C04" w:rsidP="00426C04">
            <w:pPr>
              <w:rPr>
                <w:rFonts w:ascii="Arial" w:hAnsi="Arial" w:cs="Arial"/>
                <w:sz w:val="20"/>
                <w:szCs w:val="20"/>
              </w:rPr>
            </w:pPr>
            <w:r w:rsidRPr="00426C04">
              <w:rPr>
                <w:rFonts w:ascii="Arial" w:hAnsi="Arial" w:cs="Arial"/>
                <w:sz w:val="20"/>
                <w:szCs w:val="20"/>
              </w:rPr>
              <w:t>Mechanical Engineering</w:t>
            </w:r>
          </w:p>
        </w:tc>
      </w:tr>
      <w:tr w:rsidR="00426C04" w:rsidRPr="00426C04" w:rsidTr="00426C04">
        <w:trPr>
          <w:trHeight w:val="255"/>
        </w:trPr>
        <w:tc>
          <w:tcPr>
            <w:tcW w:w="2120" w:type="dxa"/>
            <w:shd w:val="clear" w:color="auto" w:fill="auto"/>
            <w:noWrap/>
            <w:vAlign w:val="bottom"/>
          </w:tcPr>
          <w:p w:rsidR="00426C04" w:rsidRPr="00426C04" w:rsidRDefault="00426C04" w:rsidP="00426C04">
            <w:pPr>
              <w:rPr>
                <w:rFonts w:ascii="Arial" w:hAnsi="Arial" w:cs="Arial"/>
                <w:sz w:val="20"/>
                <w:szCs w:val="20"/>
                <w:lang w:eastAsia="en-IE"/>
              </w:rPr>
            </w:pPr>
            <w:r w:rsidRPr="00426C04">
              <w:rPr>
                <w:rFonts w:ascii="Arial" w:hAnsi="Arial" w:cs="Arial"/>
                <w:sz w:val="20"/>
                <w:szCs w:val="20"/>
                <w:lang w:eastAsia="en-IE"/>
              </w:rPr>
              <w:t>IN650</w:t>
            </w:r>
          </w:p>
        </w:tc>
        <w:tc>
          <w:tcPr>
            <w:tcW w:w="5388" w:type="dxa"/>
            <w:shd w:val="clear" w:color="auto" w:fill="auto"/>
            <w:noWrap/>
            <w:vAlign w:val="bottom"/>
          </w:tcPr>
          <w:p w:rsidR="00426C04" w:rsidRPr="00426C04" w:rsidRDefault="00426C04" w:rsidP="00426C04">
            <w:pPr>
              <w:rPr>
                <w:rFonts w:ascii="Arial" w:hAnsi="Arial" w:cs="Arial"/>
                <w:sz w:val="20"/>
                <w:szCs w:val="20"/>
              </w:rPr>
            </w:pPr>
            <w:r w:rsidRPr="00426C04">
              <w:rPr>
                <w:rFonts w:ascii="Arial" w:hAnsi="Arial" w:cs="Arial"/>
                <w:sz w:val="20"/>
                <w:szCs w:val="20"/>
              </w:rPr>
              <w:t xml:space="preserve">Insight </w:t>
            </w:r>
          </w:p>
        </w:tc>
      </w:tr>
      <w:tr w:rsidR="00426C04" w:rsidRPr="00426C04" w:rsidTr="00426C04">
        <w:trPr>
          <w:trHeight w:val="255"/>
        </w:trPr>
        <w:tc>
          <w:tcPr>
            <w:tcW w:w="2120" w:type="dxa"/>
            <w:shd w:val="clear" w:color="auto" w:fill="auto"/>
            <w:noWrap/>
            <w:vAlign w:val="bottom"/>
          </w:tcPr>
          <w:p w:rsidR="00426C04" w:rsidRPr="00426C04" w:rsidRDefault="00426C04" w:rsidP="00426C04">
            <w:pPr>
              <w:rPr>
                <w:rFonts w:ascii="Arial" w:hAnsi="Arial" w:cs="Arial"/>
                <w:sz w:val="20"/>
                <w:szCs w:val="20"/>
                <w:lang w:eastAsia="en-IE"/>
              </w:rPr>
            </w:pPr>
          </w:p>
        </w:tc>
        <w:tc>
          <w:tcPr>
            <w:tcW w:w="5388" w:type="dxa"/>
            <w:shd w:val="clear" w:color="auto" w:fill="auto"/>
            <w:noWrap/>
            <w:vAlign w:val="bottom"/>
          </w:tcPr>
          <w:p w:rsidR="00426C04" w:rsidRPr="00426C04" w:rsidRDefault="00426C04" w:rsidP="00426C04">
            <w:pPr>
              <w:rPr>
                <w:rFonts w:ascii="Arial" w:hAnsi="Arial" w:cs="Arial"/>
                <w:sz w:val="20"/>
                <w:szCs w:val="20"/>
              </w:rPr>
            </w:pPr>
          </w:p>
        </w:tc>
      </w:tr>
      <w:tr w:rsidR="00426C04" w:rsidRPr="00426C04" w:rsidTr="00426C04">
        <w:trPr>
          <w:trHeight w:val="255"/>
        </w:trPr>
        <w:tc>
          <w:tcPr>
            <w:tcW w:w="7508" w:type="dxa"/>
            <w:gridSpan w:val="2"/>
            <w:shd w:val="clear" w:color="auto" w:fill="auto"/>
            <w:noWrap/>
            <w:vAlign w:val="bottom"/>
          </w:tcPr>
          <w:p w:rsidR="00426C04" w:rsidRPr="00426C04" w:rsidRDefault="00426C04" w:rsidP="00426C04">
            <w:pPr>
              <w:rPr>
                <w:rFonts w:ascii="Arial" w:hAnsi="Arial" w:cs="Arial"/>
                <w:sz w:val="20"/>
                <w:szCs w:val="20"/>
              </w:rPr>
            </w:pPr>
            <w:r w:rsidRPr="00426C04">
              <w:rPr>
                <w:rFonts w:ascii="Arial" w:hAnsi="Arial" w:cs="Arial"/>
                <w:b/>
                <w:sz w:val="20"/>
                <w:szCs w:val="20"/>
              </w:rPr>
              <w:t>Non-Structured PhD FullTime (90 ECTS)</w:t>
            </w:r>
          </w:p>
        </w:tc>
      </w:tr>
      <w:tr w:rsidR="00426C04" w:rsidRPr="00426C04" w:rsidTr="00426C04">
        <w:trPr>
          <w:trHeight w:val="255"/>
        </w:trPr>
        <w:tc>
          <w:tcPr>
            <w:tcW w:w="2120" w:type="dxa"/>
            <w:shd w:val="clear" w:color="auto" w:fill="auto"/>
            <w:noWrap/>
            <w:vAlign w:val="bottom"/>
          </w:tcPr>
          <w:p w:rsidR="00426C04" w:rsidRPr="00426C04" w:rsidRDefault="00426C04" w:rsidP="00426C04">
            <w:pPr>
              <w:rPr>
                <w:rFonts w:ascii="Arial" w:hAnsi="Arial" w:cs="Arial"/>
                <w:sz w:val="20"/>
                <w:szCs w:val="20"/>
              </w:rPr>
            </w:pPr>
            <w:r w:rsidRPr="00426C04">
              <w:rPr>
                <w:rFonts w:ascii="Arial" w:hAnsi="Arial" w:cs="Arial"/>
                <w:sz w:val="20"/>
                <w:szCs w:val="20"/>
              </w:rPr>
              <w:t>BME6800</w:t>
            </w:r>
          </w:p>
        </w:tc>
        <w:tc>
          <w:tcPr>
            <w:tcW w:w="5388" w:type="dxa"/>
            <w:shd w:val="clear" w:color="auto" w:fill="auto"/>
            <w:noWrap/>
            <w:vAlign w:val="bottom"/>
            <w:hideMark/>
          </w:tcPr>
          <w:p w:rsidR="00426C04" w:rsidRPr="00426C04" w:rsidRDefault="00426C04" w:rsidP="00426C04">
            <w:pPr>
              <w:rPr>
                <w:rFonts w:ascii="Arial" w:hAnsi="Arial" w:cs="Arial"/>
                <w:sz w:val="20"/>
                <w:szCs w:val="20"/>
              </w:rPr>
            </w:pPr>
            <w:r w:rsidRPr="00426C04">
              <w:rPr>
                <w:rFonts w:ascii="Arial" w:hAnsi="Arial" w:cs="Arial"/>
                <w:sz w:val="20"/>
                <w:szCs w:val="20"/>
              </w:rPr>
              <w:t>Biomedical Engineering</w:t>
            </w:r>
          </w:p>
        </w:tc>
      </w:tr>
      <w:tr w:rsidR="00426C04" w:rsidRPr="00426C04" w:rsidTr="00426C04">
        <w:trPr>
          <w:trHeight w:val="255"/>
        </w:trPr>
        <w:tc>
          <w:tcPr>
            <w:tcW w:w="2120" w:type="dxa"/>
            <w:shd w:val="clear" w:color="auto" w:fill="auto"/>
            <w:noWrap/>
            <w:vAlign w:val="bottom"/>
          </w:tcPr>
          <w:p w:rsidR="00426C04" w:rsidRPr="00426C04" w:rsidRDefault="00426C04" w:rsidP="00426C04">
            <w:pPr>
              <w:rPr>
                <w:rFonts w:ascii="Arial" w:hAnsi="Arial" w:cs="Arial"/>
                <w:sz w:val="20"/>
                <w:szCs w:val="20"/>
              </w:rPr>
            </w:pPr>
            <w:r w:rsidRPr="00426C04">
              <w:rPr>
                <w:rFonts w:ascii="Arial" w:hAnsi="Arial" w:cs="Arial"/>
                <w:sz w:val="20"/>
                <w:szCs w:val="20"/>
              </w:rPr>
              <w:t>BMM6800</w:t>
            </w:r>
          </w:p>
        </w:tc>
        <w:tc>
          <w:tcPr>
            <w:tcW w:w="5388" w:type="dxa"/>
            <w:shd w:val="clear" w:color="auto" w:fill="auto"/>
            <w:noWrap/>
            <w:vAlign w:val="bottom"/>
            <w:hideMark/>
          </w:tcPr>
          <w:p w:rsidR="00426C04" w:rsidRPr="00426C04" w:rsidRDefault="00426C04" w:rsidP="00426C04">
            <w:pPr>
              <w:rPr>
                <w:rFonts w:ascii="Arial" w:hAnsi="Arial" w:cs="Arial"/>
                <w:sz w:val="20"/>
                <w:szCs w:val="20"/>
              </w:rPr>
            </w:pPr>
            <w:r w:rsidRPr="00426C04">
              <w:rPr>
                <w:rFonts w:ascii="Arial" w:hAnsi="Arial" w:cs="Arial"/>
                <w:sz w:val="20"/>
                <w:szCs w:val="20"/>
              </w:rPr>
              <w:t>Biomedical Engineering and Medicine</w:t>
            </w:r>
          </w:p>
        </w:tc>
      </w:tr>
      <w:tr w:rsidR="00426C04" w:rsidRPr="00426C04" w:rsidTr="00426C04">
        <w:trPr>
          <w:trHeight w:val="255"/>
        </w:trPr>
        <w:tc>
          <w:tcPr>
            <w:tcW w:w="2120" w:type="dxa"/>
            <w:shd w:val="clear" w:color="auto" w:fill="auto"/>
            <w:noWrap/>
            <w:vAlign w:val="bottom"/>
          </w:tcPr>
          <w:p w:rsidR="00426C04" w:rsidRPr="00426C04" w:rsidRDefault="00426C04" w:rsidP="00426C04">
            <w:pPr>
              <w:rPr>
                <w:rFonts w:ascii="Arial" w:hAnsi="Arial" w:cs="Arial"/>
                <w:sz w:val="20"/>
                <w:szCs w:val="20"/>
              </w:rPr>
            </w:pPr>
            <w:r w:rsidRPr="00426C04">
              <w:rPr>
                <w:rFonts w:ascii="Arial" w:hAnsi="Arial" w:cs="Arial"/>
                <w:sz w:val="20"/>
                <w:szCs w:val="20"/>
              </w:rPr>
              <w:t>CE6800</w:t>
            </w:r>
          </w:p>
        </w:tc>
        <w:tc>
          <w:tcPr>
            <w:tcW w:w="5388" w:type="dxa"/>
            <w:shd w:val="clear" w:color="auto" w:fill="auto"/>
            <w:noWrap/>
            <w:vAlign w:val="bottom"/>
            <w:hideMark/>
          </w:tcPr>
          <w:p w:rsidR="00426C04" w:rsidRPr="00426C04" w:rsidRDefault="00426C04" w:rsidP="00426C04">
            <w:pPr>
              <w:rPr>
                <w:rFonts w:ascii="Arial" w:hAnsi="Arial" w:cs="Arial"/>
                <w:sz w:val="20"/>
                <w:szCs w:val="20"/>
              </w:rPr>
            </w:pPr>
            <w:r w:rsidRPr="00426C04">
              <w:rPr>
                <w:rFonts w:ascii="Arial" w:hAnsi="Arial" w:cs="Arial"/>
                <w:sz w:val="20"/>
                <w:szCs w:val="20"/>
              </w:rPr>
              <w:t>Civil Engineering</w:t>
            </w:r>
          </w:p>
        </w:tc>
      </w:tr>
      <w:tr w:rsidR="00426C04" w:rsidRPr="00426C04" w:rsidTr="00426C04">
        <w:trPr>
          <w:trHeight w:val="255"/>
        </w:trPr>
        <w:tc>
          <w:tcPr>
            <w:tcW w:w="2120" w:type="dxa"/>
            <w:shd w:val="clear" w:color="auto" w:fill="auto"/>
            <w:noWrap/>
            <w:vAlign w:val="bottom"/>
          </w:tcPr>
          <w:p w:rsidR="00426C04" w:rsidRPr="00426C04" w:rsidRDefault="00426C04" w:rsidP="00426C04">
            <w:pPr>
              <w:rPr>
                <w:rFonts w:ascii="Arial" w:hAnsi="Arial" w:cs="Arial"/>
                <w:sz w:val="20"/>
                <w:szCs w:val="20"/>
              </w:rPr>
            </w:pPr>
            <w:r w:rsidRPr="00426C04">
              <w:rPr>
                <w:rFonts w:ascii="Arial" w:hAnsi="Arial" w:cs="Arial"/>
                <w:sz w:val="20"/>
                <w:szCs w:val="20"/>
              </w:rPr>
              <w:t>CT6800</w:t>
            </w:r>
          </w:p>
        </w:tc>
        <w:tc>
          <w:tcPr>
            <w:tcW w:w="5388" w:type="dxa"/>
            <w:shd w:val="clear" w:color="auto" w:fill="auto"/>
            <w:noWrap/>
            <w:vAlign w:val="bottom"/>
            <w:hideMark/>
          </w:tcPr>
          <w:p w:rsidR="00426C04" w:rsidRPr="00426C04" w:rsidRDefault="00426C04" w:rsidP="00426C04">
            <w:pPr>
              <w:rPr>
                <w:rFonts w:ascii="Arial" w:hAnsi="Arial" w:cs="Arial"/>
                <w:sz w:val="20"/>
                <w:szCs w:val="20"/>
              </w:rPr>
            </w:pPr>
            <w:r w:rsidRPr="00426C04">
              <w:rPr>
                <w:rFonts w:ascii="Arial" w:hAnsi="Arial" w:cs="Arial"/>
                <w:sz w:val="20"/>
                <w:szCs w:val="20"/>
              </w:rPr>
              <w:t>Information Technology</w:t>
            </w:r>
          </w:p>
        </w:tc>
      </w:tr>
      <w:tr w:rsidR="00426C04" w:rsidRPr="00426C04" w:rsidTr="00426C04">
        <w:trPr>
          <w:trHeight w:val="255"/>
        </w:trPr>
        <w:tc>
          <w:tcPr>
            <w:tcW w:w="2120" w:type="dxa"/>
            <w:shd w:val="clear" w:color="auto" w:fill="auto"/>
            <w:noWrap/>
            <w:vAlign w:val="bottom"/>
          </w:tcPr>
          <w:p w:rsidR="00426C04" w:rsidRPr="00426C04" w:rsidRDefault="00426C04" w:rsidP="00426C04">
            <w:pPr>
              <w:rPr>
                <w:rFonts w:ascii="Arial" w:hAnsi="Arial" w:cs="Arial"/>
                <w:sz w:val="20"/>
                <w:szCs w:val="20"/>
              </w:rPr>
            </w:pPr>
            <w:r w:rsidRPr="00426C04">
              <w:rPr>
                <w:rFonts w:ascii="Arial" w:hAnsi="Arial" w:cs="Arial"/>
                <w:sz w:val="20"/>
                <w:szCs w:val="20"/>
              </w:rPr>
              <w:t>EE6800</w:t>
            </w:r>
          </w:p>
        </w:tc>
        <w:tc>
          <w:tcPr>
            <w:tcW w:w="5388" w:type="dxa"/>
            <w:shd w:val="clear" w:color="auto" w:fill="auto"/>
            <w:noWrap/>
            <w:vAlign w:val="bottom"/>
            <w:hideMark/>
          </w:tcPr>
          <w:p w:rsidR="00426C04" w:rsidRPr="00426C04" w:rsidRDefault="00426C04" w:rsidP="00426C04">
            <w:pPr>
              <w:rPr>
                <w:rFonts w:ascii="Arial" w:hAnsi="Arial" w:cs="Arial"/>
                <w:sz w:val="20"/>
                <w:szCs w:val="20"/>
              </w:rPr>
            </w:pPr>
            <w:r w:rsidRPr="00426C04">
              <w:rPr>
                <w:rFonts w:ascii="Arial" w:hAnsi="Arial" w:cs="Arial"/>
                <w:sz w:val="20"/>
                <w:szCs w:val="20"/>
              </w:rPr>
              <w:t>Electrical &amp; Electronic Engineering</w:t>
            </w:r>
          </w:p>
        </w:tc>
      </w:tr>
      <w:tr w:rsidR="00426C04" w:rsidRPr="00426C04" w:rsidTr="00426C04">
        <w:trPr>
          <w:trHeight w:val="255"/>
        </w:trPr>
        <w:tc>
          <w:tcPr>
            <w:tcW w:w="2120" w:type="dxa"/>
            <w:shd w:val="clear" w:color="auto" w:fill="auto"/>
            <w:noWrap/>
            <w:vAlign w:val="bottom"/>
          </w:tcPr>
          <w:p w:rsidR="00426C04" w:rsidRPr="00426C04" w:rsidRDefault="00426C04" w:rsidP="00426C04">
            <w:pPr>
              <w:rPr>
                <w:rFonts w:ascii="Arial" w:hAnsi="Arial" w:cs="Arial"/>
                <w:sz w:val="20"/>
                <w:szCs w:val="20"/>
              </w:rPr>
            </w:pPr>
            <w:r w:rsidRPr="00426C04">
              <w:rPr>
                <w:rFonts w:ascii="Arial" w:hAnsi="Arial" w:cs="Arial"/>
                <w:sz w:val="20"/>
                <w:szCs w:val="20"/>
              </w:rPr>
              <w:t>EE6880</w:t>
            </w:r>
          </w:p>
        </w:tc>
        <w:tc>
          <w:tcPr>
            <w:tcW w:w="5388" w:type="dxa"/>
            <w:shd w:val="clear" w:color="auto" w:fill="auto"/>
            <w:noWrap/>
            <w:vAlign w:val="bottom"/>
            <w:hideMark/>
          </w:tcPr>
          <w:p w:rsidR="00426C04" w:rsidRPr="00426C04" w:rsidRDefault="00426C04" w:rsidP="00426C04">
            <w:pPr>
              <w:rPr>
                <w:rFonts w:ascii="Arial" w:hAnsi="Arial" w:cs="Arial"/>
                <w:sz w:val="20"/>
                <w:szCs w:val="20"/>
              </w:rPr>
            </w:pPr>
            <w:r w:rsidRPr="00426C04">
              <w:rPr>
                <w:rFonts w:ascii="Arial" w:hAnsi="Arial" w:cs="Arial"/>
                <w:sz w:val="20"/>
                <w:szCs w:val="20"/>
              </w:rPr>
              <w:t>Electrical &amp; Electronic Engineering and Insight</w:t>
            </w:r>
          </w:p>
        </w:tc>
      </w:tr>
      <w:tr w:rsidR="00426C04" w:rsidRPr="00426C04" w:rsidTr="00426C04">
        <w:trPr>
          <w:trHeight w:val="255"/>
        </w:trPr>
        <w:tc>
          <w:tcPr>
            <w:tcW w:w="2120" w:type="dxa"/>
            <w:shd w:val="clear" w:color="auto" w:fill="auto"/>
            <w:noWrap/>
            <w:vAlign w:val="bottom"/>
          </w:tcPr>
          <w:p w:rsidR="00426C04" w:rsidRPr="00426C04" w:rsidRDefault="00426C04" w:rsidP="00426C04">
            <w:pPr>
              <w:rPr>
                <w:rFonts w:ascii="Arial" w:hAnsi="Arial" w:cs="Arial"/>
                <w:sz w:val="20"/>
                <w:szCs w:val="20"/>
              </w:rPr>
            </w:pPr>
            <w:r w:rsidRPr="00426C04">
              <w:rPr>
                <w:rFonts w:ascii="Arial" w:hAnsi="Arial" w:cs="Arial"/>
                <w:sz w:val="20"/>
                <w:szCs w:val="20"/>
              </w:rPr>
              <w:t>IE6800</w:t>
            </w:r>
          </w:p>
        </w:tc>
        <w:tc>
          <w:tcPr>
            <w:tcW w:w="5388" w:type="dxa"/>
            <w:shd w:val="clear" w:color="auto" w:fill="auto"/>
            <w:noWrap/>
            <w:vAlign w:val="bottom"/>
          </w:tcPr>
          <w:p w:rsidR="00426C04" w:rsidRPr="00426C04" w:rsidRDefault="00426C04" w:rsidP="00426C04">
            <w:pPr>
              <w:rPr>
                <w:rFonts w:ascii="Arial" w:hAnsi="Arial" w:cs="Arial"/>
                <w:sz w:val="20"/>
                <w:szCs w:val="20"/>
              </w:rPr>
            </w:pPr>
            <w:r w:rsidRPr="00426C04">
              <w:rPr>
                <w:rFonts w:ascii="Arial" w:hAnsi="Arial" w:cs="Arial"/>
                <w:sz w:val="20"/>
                <w:szCs w:val="20"/>
              </w:rPr>
              <w:t>Industrial Engineering</w:t>
            </w:r>
          </w:p>
        </w:tc>
      </w:tr>
      <w:tr w:rsidR="00426C04" w:rsidRPr="00426C04" w:rsidTr="00426C04">
        <w:trPr>
          <w:trHeight w:val="255"/>
        </w:trPr>
        <w:tc>
          <w:tcPr>
            <w:tcW w:w="2120" w:type="dxa"/>
            <w:shd w:val="clear" w:color="auto" w:fill="auto"/>
            <w:noWrap/>
            <w:vAlign w:val="bottom"/>
          </w:tcPr>
          <w:p w:rsidR="00426C04" w:rsidRPr="00426C04" w:rsidRDefault="00426C04" w:rsidP="00426C04">
            <w:pPr>
              <w:rPr>
                <w:rFonts w:ascii="Arial" w:hAnsi="Arial" w:cs="Arial"/>
                <w:sz w:val="20"/>
                <w:szCs w:val="20"/>
              </w:rPr>
            </w:pPr>
            <w:r w:rsidRPr="00426C04">
              <w:rPr>
                <w:rFonts w:ascii="Arial" w:hAnsi="Arial" w:cs="Arial"/>
                <w:sz w:val="20"/>
                <w:szCs w:val="20"/>
              </w:rPr>
              <w:t>ME6800</w:t>
            </w:r>
          </w:p>
        </w:tc>
        <w:tc>
          <w:tcPr>
            <w:tcW w:w="5388" w:type="dxa"/>
            <w:shd w:val="clear" w:color="auto" w:fill="auto"/>
            <w:noWrap/>
            <w:vAlign w:val="bottom"/>
            <w:hideMark/>
          </w:tcPr>
          <w:p w:rsidR="00426C04" w:rsidRPr="00426C04" w:rsidRDefault="00426C04" w:rsidP="00426C04">
            <w:pPr>
              <w:rPr>
                <w:rFonts w:ascii="Arial" w:hAnsi="Arial" w:cs="Arial"/>
                <w:sz w:val="20"/>
                <w:szCs w:val="20"/>
              </w:rPr>
            </w:pPr>
            <w:r w:rsidRPr="00426C04">
              <w:rPr>
                <w:rFonts w:ascii="Arial" w:hAnsi="Arial" w:cs="Arial"/>
                <w:sz w:val="20"/>
                <w:szCs w:val="20"/>
              </w:rPr>
              <w:t>Mechanical Engineering</w:t>
            </w:r>
          </w:p>
        </w:tc>
      </w:tr>
      <w:tr w:rsidR="00426C04" w:rsidRPr="00426C04" w:rsidTr="00426C04">
        <w:trPr>
          <w:trHeight w:val="255"/>
        </w:trPr>
        <w:tc>
          <w:tcPr>
            <w:tcW w:w="2120" w:type="dxa"/>
            <w:shd w:val="clear" w:color="auto" w:fill="auto"/>
            <w:noWrap/>
            <w:vAlign w:val="bottom"/>
          </w:tcPr>
          <w:p w:rsidR="00426C04" w:rsidRPr="00426C04" w:rsidRDefault="00426C04" w:rsidP="00426C04">
            <w:pPr>
              <w:rPr>
                <w:rFonts w:ascii="Arial" w:hAnsi="Arial" w:cs="Arial"/>
                <w:sz w:val="20"/>
                <w:szCs w:val="20"/>
              </w:rPr>
            </w:pPr>
            <w:r w:rsidRPr="00426C04">
              <w:rPr>
                <w:rFonts w:ascii="Arial" w:hAnsi="Arial" w:cs="Arial"/>
                <w:sz w:val="20"/>
                <w:szCs w:val="20"/>
              </w:rPr>
              <w:t>IN6800</w:t>
            </w:r>
          </w:p>
        </w:tc>
        <w:tc>
          <w:tcPr>
            <w:tcW w:w="5388" w:type="dxa"/>
            <w:shd w:val="clear" w:color="auto" w:fill="auto"/>
            <w:noWrap/>
            <w:vAlign w:val="bottom"/>
          </w:tcPr>
          <w:p w:rsidR="00426C04" w:rsidRPr="00426C04" w:rsidRDefault="00426C04" w:rsidP="00426C04">
            <w:pPr>
              <w:rPr>
                <w:rFonts w:ascii="Arial" w:hAnsi="Arial" w:cs="Arial"/>
                <w:sz w:val="20"/>
                <w:szCs w:val="20"/>
              </w:rPr>
            </w:pPr>
            <w:r w:rsidRPr="00426C04">
              <w:rPr>
                <w:rFonts w:ascii="Arial" w:hAnsi="Arial" w:cs="Arial"/>
                <w:sz w:val="20"/>
                <w:szCs w:val="20"/>
              </w:rPr>
              <w:t>Insight</w:t>
            </w:r>
          </w:p>
        </w:tc>
      </w:tr>
      <w:tr w:rsidR="00426C04" w:rsidRPr="00426C04" w:rsidTr="00426C04">
        <w:trPr>
          <w:trHeight w:val="255"/>
        </w:trPr>
        <w:tc>
          <w:tcPr>
            <w:tcW w:w="7508" w:type="dxa"/>
            <w:gridSpan w:val="2"/>
            <w:shd w:val="clear" w:color="auto" w:fill="auto"/>
            <w:noWrap/>
            <w:vAlign w:val="bottom"/>
          </w:tcPr>
          <w:p w:rsidR="00426C04" w:rsidRPr="00426C04" w:rsidRDefault="00426C04" w:rsidP="00426C04">
            <w:pPr>
              <w:rPr>
                <w:rFonts w:ascii="Arial" w:hAnsi="Arial" w:cs="Arial"/>
                <w:sz w:val="20"/>
                <w:szCs w:val="20"/>
              </w:rPr>
            </w:pPr>
            <w:r w:rsidRPr="00426C04">
              <w:rPr>
                <w:rFonts w:ascii="Arial" w:hAnsi="Arial" w:cs="Arial"/>
                <w:b/>
                <w:sz w:val="20"/>
                <w:szCs w:val="20"/>
              </w:rPr>
              <w:t>Non- Structured PhD PartTime  (60 ECTS)</w:t>
            </w:r>
          </w:p>
        </w:tc>
      </w:tr>
      <w:tr w:rsidR="00426C04" w:rsidRPr="00426C04" w:rsidTr="00426C04">
        <w:trPr>
          <w:trHeight w:val="255"/>
        </w:trPr>
        <w:tc>
          <w:tcPr>
            <w:tcW w:w="2120" w:type="dxa"/>
            <w:shd w:val="clear" w:color="auto" w:fill="auto"/>
            <w:noWrap/>
            <w:vAlign w:val="bottom"/>
            <w:hideMark/>
          </w:tcPr>
          <w:p w:rsidR="00426C04" w:rsidRPr="00426C04" w:rsidRDefault="00426C04" w:rsidP="00426C04">
            <w:pPr>
              <w:rPr>
                <w:rFonts w:ascii="Arial" w:hAnsi="Arial" w:cs="Arial"/>
                <w:sz w:val="20"/>
                <w:szCs w:val="20"/>
              </w:rPr>
            </w:pPr>
            <w:r w:rsidRPr="00426C04">
              <w:rPr>
                <w:rFonts w:ascii="Arial" w:hAnsi="Arial" w:cs="Arial"/>
                <w:sz w:val="20"/>
                <w:szCs w:val="20"/>
              </w:rPr>
              <w:t>BME6060</w:t>
            </w:r>
          </w:p>
        </w:tc>
        <w:tc>
          <w:tcPr>
            <w:tcW w:w="5388" w:type="dxa"/>
            <w:shd w:val="clear" w:color="auto" w:fill="auto"/>
            <w:noWrap/>
            <w:vAlign w:val="bottom"/>
            <w:hideMark/>
          </w:tcPr>
          <w:p w:rsidR="00426C04" w:rsidRPr="00426C04" w:rsidRDefault="00426C04" w:rsidP="00426C04">
            <w:pPr>
              <w:rPr>
                <w:rFonts w:ascii="Arial" w:hAnsi="Arial" w:cs="Arial"/>
                <w:sz w:val="20"/>
                <w:szCs w:val="20"/>
              </w:rPr>
            </w:pPr>
            <w:r w:rsidRPr="00426C04">
              <w:rPr>
                <w:rFonts w:ascii="Arial" w:hAnsi="Arial" w:cs="Arial"/>
                <w:sz w:val="20"/>
                <w:szCs w:val="20"/>
              </w:rPr>
              <w:t>Biomedical Engineering</w:t>
            </w:r>
          </w:p>
        </w:tc>
      </w:tr>
      <w:tr w:rsidR="00426C04" w:rsidRPr="00426C04" w:rsidTr="00426C04">
        <w:trPr>
          <w:trHeight w:val="255"/>
        </w:trPr>
        <w:tc>
          <w:tcPr>
            <w:tcW w:w="2120" w:type="dxa"/>
            <w:shd w:val="clear" w:color="auto" w:fill="auto"/>
            <w:noWrap/>
            <w:vAlign w:val="bottom"/>
            <w:hideMark/>
          </w:tcPr>
          <w:p w:rsidR="00426C04" w:rsidRPr="00426C04" w:rsidRDefault="00426C04" w:rsidP="00426C04">
            <w:pPr>
              <w:rPr>
                <w:rFonts w:ascii="Arial" w:hAnsi="Arial" w:cs="Arial"/>
                <w:sz w:val="20"/>
                <w:szCs w:val="20"/>
              </w:rPr>
            </w:pPr>
            <w:r w:rsidRPr="00426C04">
              <w:rPr>
                <w:rFonts w:ascii="Arial" w:hAnsi="Arial" w:cs="Arial"/>
                <w:sz w:val="20"/>
                <w:szCs w:val="20"/>
              </w:rPr>
              <w:t>CE6060</w:t>
            </w:r>
          </w:p>
        </w:tc>
        <w:tc>
          <w:tcPr>
            <w:tcW w:w="5388" w:type="dxa"/>
            <w:shd w:val="clear" w:color="auto" w:fill="auto"/>
            <w:noWrap/>
            <w:vAlign w:val="bottom"/>
            <w:hideMark/>
          </w:tcPr>
          <w:p w:rsidR="00426C04" w:rsidRPr="00426C04" w:rsidRDefault="00426C04" w:rsidP="00426C04">
            <w:pPr>
              <w:rPr>
                <w:rFonts w:ascii="Arial" w:hAnsi="Arial" w:cs="Arial"/>
                <w:sz w:val="20"/>
                <w:szCs w:val="20"/>
              </w:rPr>
            </w:pPr>
            <w:r w:rsidRPr="00426C04">
              <w:rPr>
                <w:rFonts w:ascii="Arial" w:hAnsi="Arial" w:cs="Arial"/>
                <w:sz w:val="20"/>
                <w:szCs w:val="20"/>
              </w:rPr>
              <w:t>Civil Engineering</w:t>
            </w:r>
          </w:p>
        </w:tc>
      </w:tr>
      <w:tr w:rsidR="00426C04" w:rsidRPr="00426C04" w:rsidTr="00426C04">
        <w:trPr>
          <w:trHeight w:val="255"/>
        </w:trPr>
        <w:tc>
          <w:tcPr>
            <w:tcW w:w="2120" w:type="dxa"/>
            <w:shd w:val="clear" w:color="auto" w:fill="auto"/>
            <w:noWrap/>
            <w:vAlign w:val="bottom"/>
            <w:hideMark/>
          </w:tcPr>
          <w:p w:rsidR="00426C04" w:rsidRPr="00426C04" w:rsidRDefault="00426C04" w:rsidP="00426C04">
            <w:pPr>
              <w:rPr>
                <w:rFonts w:ascii="Arial" w:hAnsi="Arial" w:cs="Arial"/>
                <w:sz w:val="20"/>
                <w:szCs w:val="20"/>
              </w:rPr>
            </w:pPr>
            <w:r w:rsidRPr="00426C04">
              <w:rPr>
                <w:rFonts w:ascii="Arial" w:hAnsi="Arial" w:cs="Arial"/>
                <w:sz w:val="20"/>
                <w:szCs w:val="20"/>
              </w:rPr>
              <w:t>CT6060</w:t>
            </w:r>
          </w:p>
        </w:tc>
        <w:tc>
          <w:tcPr>
            <w:tcW w:w="5388" w:type="dxa"/>
            <w:shd w:val="clear" w:color="auto" w:fill="auto"/>
            <w:noWrap/>
            <w:vAlign w:val="bottom"/>
            <w:hideMark/>
          </w:tcPr>
          <w:p w:rsidR="00426C04" w:rsidRPr="00426C04" w:rsidRDefault="00426C04" w:rsidP="00426C04">
            <w:pPr>
              <w:rPr>
                <w:rFonts w:ascii="Arial" w:hAnsi="Arial" w:cs="Arial"/>
                <w:sz w:val="20"/>
                <w:szCs w:val="20"/>
              </w:rPr>
            </w:pPr>
            <w:r w:rsidRPr="00426C04">
              <w:rPr>
                <w:rFonts w:ascii="Arial" w:hAnsi="Arial" w:cs="Arial"/>
                <w:sz w:val="20"/>
                <w:szCs w:val="20"/>
              </w:rPr>
              <w:t>Information Technology</w:t>
            </w:r>
          </w:p>
        </w:tc>
      </w:tr>
      <w:tr w:rsidR="00426C04" w:rsidRPr="00426C04" w:rsidTr="00426C04">
        <w:trPr>
          <w:trHeight w:val="255"/>
        </w:trPr>
        <w:tc>
          <w:tcPr>
            <w:tcW w:w="2120" w:type="dxa"/>
            <w:shd w:val="clear" w:color="auto" w:fill="auto"/>
            <w:noWrap/>
            <w:vAlign w:val="bottom"/>
            <w:hideMark/>
          </w:tcPr>
          <w:p w:rsidR="00426C04" w:rsidRPr="00426C04" w:rsidRDefault="00426C04" w:rsidP="00426C04">
            <w:pPr>
              <w:rPr>
                <w:rFonts w:ascii="Arial" w:hAnsi="Arial" w:cs="Arial"/>
                <w:sz w:val="20"/>
                <w:szCs w:val="20"/>
              </w:rPr>
            </w:pPr>
            <w:r w:rsidRPr="00426C04">
              <w:rPr>
                <w:rFonts w:ascii="Arial" w:hAnsi="Arial" w:cs="Arial"/>
                <w:sz w:val="20"/>
                <w:szCs w:val="20"/>
              </w:rPr>
              <w:t>EE6060</w:t>
            </w:r>
          </w:p>
        </w:tc>
        <w:tc>
          <w:tcPr>
            <w:tcW w:w="5388" w:type="dxa"/>
            <w:shd w:val="clear" w:color="auto" w:fill="auto"/>
            <w:noWrap/>
            <w:vAlign w:val="bottom"/>
            <w:hideMark/>
          </w:tcPr>
          <w:p w:rsidR="00426C04" w:rsidRPr="00426C04" w:rsidRDefault="00426C04" w:rsidP="00426C04">
            <w:pPr>
              <w:rPr>
                <w:rFonts w:ascii="Arial" w:hAnsi="Arial" w:cs="Arial"/>
                <w:sz w:val="20"/>
                <w:szCs w:val="20"/>
              </w:rPr>
            </w:pPr>
            <w:r w:rsidRPr="00426C04">
              <w:rPr>
                <w:rFonts w:ascii="Arial" w:hAnsi="Arial" w:cs="Arial"/>
                <w:sz w:val="20"/>
                <w:szCs w:val="20"/>
              </w:rPr>
              <w:t>Electrical &amp; Electronic Engineering</w:t>
            </w:r>
          </w:p>
        </w:tc>
      </w:tr>
      <w:tr w:rsidR="00426C04" w:rsidRPr="00426C04" w:rsidTr="00426C04">
        <w:trPr>
          <w:trHeight w:val="255"/>
        </w:trPr>
        <w:tc>
          <w:tcPr>
            <w:tcW w:w="2120" w:type="dxa"/>
            <w:shd w:val="clear" w:color="auto" w:fill="auto"/>
            <w:noWrap/>
            <w:vAlign w:val="bottom"/>
          </w:tcPr>
          <w:p w:rsidR="00426C04" w:rsidRPr="00426C04" w:rsidRDefault="00426C04" w:rsidP="00426C04">
            <w:pPr>
              <w:rPr>
                <w:rFonts w:ascii="Arial" w:hAnsi="Arial" w:cs="Arial"/>
                <w:sz w:val="20"/>
                <w:szCs w:val="20"/>
              </w:rPr>
            </w:pPr>
            <w:r w:rsidRPr="00426C04">
              <w:rPr>
                <w:rFonts w:ascii="Arial" w:hAnsi="Arial" w:cs="Arial"/>
                <w:sz w:val="20"/>
                <w:szCs w:val="20"/>
              </w:rPr>
              <w:t>IE6060</w:t>
            </w:r>
          </w:p>
        </w:tc>
        <w:tc>
          <w:tcPr>
            <w:tcW w:w="5388" w:type="dxa"/>
            <w:shd w:val="clear" w:color="auto" w:fill="auto"/>
            <w:noWrap/>
            <w:vAlign w:val="bottom"/>
          </w:tcPr>
          <w:p w:rsidR="00426C04" w:rsidRPr="00426C04" w:rsidRDefault="00426C04" w:rsidP="00426C04">
            <w:pPr>
              <w:rPr>
                <w:rFonts w:ascii="Arial" w:hAnsi="Arial" w:cs="Arial"/>
                <w:sz w:val="20"/>
                <w:szCs w:val="20"/>
              </w:rPr>
            </w:pPr>
            <w:r w:rsidRPr="00426C04">
              <w:rPr>
                <w:rFonts w:ascii="Arial" w:hAnsi="Arial" w:cs="Arial"/>
                <w:sz w:val="20"/>
                <w:szCs w:val="20"/>
              </w:rPr>
              <w:t>Industrial Engineering</w:t>
            </w:r>
          </w:p>
        </w:tc>
      </w:tr>
      <w:tr w:rsidR="00426C04" w:rsidRPr="00426C04" w:rsidTr="00426C04">
        <w:trPr>
          <w:trHeight w:val="255"/>
        </w:trPr>
        <w:tc>
          <w:tcPr>
            <w:tcW w:w="2120" w:type="dxa"/>
            <w:shd w:val="clear" w:color="auto" w:fill="auto"/>
            <w:noWrap/>
            <w:vAlign w:val="bottom"/>
            <w:hideMark/>
          </w:tcPr>
          <w:p w:rsidR="00426C04" w:rsidRPr="00426C04" w:rsidRDefault="00426C04" w:rsidP="00426C04">
            <w:pPr>
              <w:rPr>
                <w:rFonts w:ascii="Arial" w:hAnsi="Arial" w:cs="Arial"/>
                <w:sz w:val="20"/>
                <w:szCs w:val="20"/>
              </w:rPr>
            </w:pPr>
            <w:r w:rsidRPr="00426C04">
              <w:rPr>
                <w:rFonts w:ascii="Arial" w:hAnsi="Arial" w:cs="Arial"/>
                <w:sz w:val="20"/>
                <w:szCs w:val="20"/>
              </w:rPr>
              <w:t>ME6060</w:t>
            </w:r>
          </w:p>
        </w:tc>
        <w:tc>
          <w:tcPr>
            <w:tcW w:w="5388" w:type="dxa"/>
            <w:shd w:val="clear" w:color="auto" w:fill="auto"/>
            <w:noWrap/>
            <w:vAlign w:val="bottom"/>
            <w:hideMark/>
          </w:tcPr>
          <w:p w:rsidR="00426C04" w:rsidRPr="00426C04" w:rsidRDefault="00426C04" w:rsidP="00426C04">
            <w:pPr>
              <w:rPr>
                <w:rFonts w:ascii="Arial" w:hAnsi="Arial" w:cs="Arial"/>
                <w:sz w:val="20"/>
                <w:szCs w:val="20"/>
              </w:rPr>
            </w:pPr>
            <w:r w:rsidRPr="00426C04">
              <w:rPr>
                <w:rFonts w:ascii="Arial" w:hAnsi="Arial" w:cs="Arial"/>
                <w:sz w:val="20"/>
                <w:szCs w:val="20"/>
              </w:rPr>
              <w:t>Mechanical Engineering</w:t>
            </w:r>
          </w:p>
        </w:tc>
      </w:tr>
      <w:tr w:rsidR="00426C04" w:rsidRPr="00426C04" w:rsidTr="00426C04">
        <w:trPr>
          <w:trHeight w:val="255"/>
        </w:trPr>
        <w:tc>
          <w:tcPr>
            <w:tcW w:w="2120" w:type="dxa"/>
            <w:shd w:val="clear" w:color="auto" w:fill="auto"/>
            <w:noWrap/>
            <w:vAlign w:val="bottom"/>
          </w:tcPr>
          <w:p w:rsidR="00426C04" w:rsidRPr="00426C04" w:rsidRDefault="00426C04" w:rsidP="00426C04">
            <w:pPr>
              <w:rPr>
                <w:rFonts w:ascii="Arial" w:hAnsi="Arial" w:cs="Arial"/>
                <w:sz w:val="20"/>
                <w:szCs w:val="20"/>
                <w:lang w:eastAsia="en-IE"/>
              </w:rPr>
            </w:pPr>
            <w:r w:rsidRPr="00426C04">
              <w:rPr>
                <w:rFonts w:ascii="Arial" w:hAnsi="Arial" w:cs="Arial"/>
                <w:sz w:val="20"/>
                <w:szCs w:val="20"/>
                <w:lang w:eastAsia="en-IE"/>
              </w:rPr>
              <w:t>IN6060</w:t>
            </w:r>
          </w:p>
        </w:tc>
        <w:tc>
          <w:tcPr>
            <w:tcW w:w="5388" w:type="dxa"/>
            <w:shd w:val="clear" w:color="auto" w:fill="auto"/>
            <w:noWrap/>
            <w:vAlign w:val="bottom"/>
          </w:tcPr>
          <w:p w:rsidR="00426C04" w:rsidRPr="00426C04" w:rsidRDefault="00426C04" w:rsidP="00426C04">
            <w:pPr>
              <w:rPr>
                <w:rFonts w:ascii="Arial" w:hAnsi="Arial" w:cs="Arial"/>
                <w:sz w:val="20"/>
                <w:szCs w:val="20"/>
              </w:rPr>
            </w:pPr>
            <w:r w:rsidRPr="00426C04">
              <w:rPr>
                <w:rFonts w:ascii="Arial" w:hAnsi="Arial" w:cs="Arial"/>
                <w:sz w:val="20"/>
                <w:szCs w:val="20"/>
              </w:rPr>
              <w:t xml:space="preserve">Insight </w:t>
            </w:r>
          </w:p>
        </w:tc>
      </w:tr>
      <w:tr w:rsidR="00426C04" w:rsidRPr="00426C04" w:rsidTr="00426C04">
        <w:trPr>
          <w:trHeight w:val="255"/>
        </w:trPr>
        <w:tc>
          <w:tcPr>
            <w:tcW w:w="2120" w:type="dxa"/>
            <w:shd w:val="clear" w:color="auto" w:fill="auto"/>
            <w:noWrap/>
            <w:vAlign w:val="bottom"/>
          </w:tcPr>
          <w:p w:rsidR="00426C04" w:rsidRPr="00426C04" w:rsidRDefault="00426C04" w:rsidP="00426C04">
            <w:pPr>
              <w:rPr>
                <w:rFonts w:ascii="Arial" w:hAnsi="Arial" w:cs="Arial"/>
                <w:sz w:val="20"/>
                <w:szCs w:val="20"/>
                <w:lang w:eastAsia="en-IE"/>
              </w:rPr>
            </w:pPr>
          </w:p>
        </w:tc>
        <w:tc>
          <w:tcPr>
            <w:tcW w:w="5388" w:type="dxa"/>
            <w:shd w:val="clear" w:color="auto" w:fill="auto"/>
            <w:noWrap/>
            <w:vAlign w:val="bottom"/>
          </w:tcPr>
          <w:p w:rsidR="00426C04" w:rsidRPr="00426C04" w:rsidRDefault="00426C04" w:rsidP="00426C04">
            <w:pPr>
              <w:rPr>
                <w:rFonts w:ascii="Arial" w:hAnsi="Arial" w:cs="Arial"/>
                <w:sz w:val="20"/>
                <w:szCs w:val="20"/>
              </w:rPr>
            </w:pPr>
          </w:p>
        </w:tc>
      </w:tr>
      <w:tr w:rsidR="00426C04" w:rsidRPr="00426C04" w:rsidTr="00426C04">
        <w:trPr>
          <w:trHeight w:val="255"/>
        </w:trPr>
        <w:tc>
          <w:tcPr>
            <w:tcW w:w="7508" w:type="dxa"/>
            <w:gridSpan w:val="2"/>
            <w:shd w:val="clear" w:color="auto" w:fill="auto"/>
            <w:noWrap/>
            <w:vAlign w:val="bottom"/>
          </w:tcPr>
          <w:p w:rsidR="00426C04" w:rsidRPr="00426C04" w:rsidRDefault="00426C04" w:rsidP="00426C04">
            <w:pPr>
              <w:rPr>
                <w:rFonts w:ascii="Arial" w:hAnsi="Arial" w:cs="Arial"/>
                <w:b/>
                <w:sz w:val="20"/>
                <w:szCs w:val="20"/>
              </w:rPr>
            </w:pPr>
            <w:r w:rsidRPr="00426C04">
              <w:rPr>
                <w:rFonts w:ascii="Arial" w:hAnsi="Arial" w:cs="Arial"/>
                <w:b/>
                <w:sz w:val="20"/>
                <w:szCs w:val="20"/>
                <w:lang w:eastAsia="en-IE"/>
              </w:rPr>
              <w:t>MApplSc/MEngSc Full Time (90 ECTS)</w:t>
            </w:r>
          </w:p>
        </w:tc>
      </w:tr>
      <w:tr w:rsidR="00426C04" w:rsidRPr="00426C04" w:rsidTr="00426C04">
        <w:trPr>
          <w:trHeight w:val="255"/>
        </w:trPr>
        <w:tc>
          <w:tcPr>
            <w:tcW w:w="2120" w:type="dxa"/>
            <w:shd w:val="clear" w:color="auto" w:fill="auto"/>
            <w:noWrap/>
            <w:vAlign w:val="bottom"/>
          </w:tcPr>
          <w:p w:rsidR="00426C04" w:rsidRPr="00426C04" w:rsidRDefault="00426C04" w:rsidP="00426C04">
            <w:pPr>
              <w:rPr>
                <w:rFonts w:ascii="Arial" w:hAnsi="Arial" w:cs="Arial"/>
                <w:sz w:val="20"/>
                <w:szCs w:val="20"/>
              </w:rPr>
            </w:pPr>
            <w:r w:rsidRPr="00426C04">
              <w:rPr>
                <w:rFonts w:ascii="Arial" w:hAnsi="Arial" w:cs="Arial"/>
                <w:sz w:val="20"/>
                <w:szCs w:val="20"/>
              </w:rPr>
              <w:t>BME6800</w:t>
            </w:r>
          </w:p>
        </w:tc>
        <w:tc>
          <w:tcPr>
            <w:tcW w:w="5388" w:type="dxa"/>
            <w:shd w:val="clear" w:color="auto" w:fill="auto"/>
            <w:noWrap/>
            <w:vAlign w:val="bottom"/>
            <w:hideMark/>
          </w:tcPr>
          <w:p w:rsidR="00426C04" w:rsidRPr="00426C04" w:rsidRDefault="00426C04" w:rsidP="00426C04">
            <w:pPr>
              <w:rPr>
                <w:rFonts w:ascii="Arial" w:hAnsi="Arial" w:cs="Arial"/>
                <w:sz w:val="20"/>
                <w:szCs w:val="20"/>
              </w:rPr>
            </w:pPr>
            <w:r w:rsidRPr="00426C04">
              <w:rPr>
                <w:rFonts w:ascii="Arial" w:hAnsi="Arial" w:cs="Arial"/>
                <w:sz w:val="20"/>
                <w:szCs w:val="20"/>
              </w:rPr>
              <w:t>Biomedical Engineering</w:t>
            </w:r>
          </w:p>
        </w:tc>
      </w:tr>
      <w:tr w:rsidR="00426C04" w:rsidRPr="00426C04" w:rsidTr="00426C04">
        <w:trPr>
          <w:trHeight w:val="255"/>
        </w:trPr>
        <w:tc>
          <w:tcPr>
            <w:tcW w:w="2120" w:type="dxa"/>
            <w:shd w:val="clear" w:color="auto" w:fill="auto"/>
            <w:noWrap/>
            <w:vAlign w:val="bottom"/>
          </w:tcPr>
          <w:p w:rsidR="00426C04" w:rsidRPr="00426C04" w:rsidRDefault="00426C04" w:rsidP="00426C04">
            <w:pPr>
              <w:rPr>
                <w:rFonts w:ascii="Arial" w:hAnsi="Arial" w:cs="Arial"/>
                <w:sz w:val="20"/>
                <w:szCs w:val="20"/>
              </w:rPr>
            </w:pPr>
            <w:r w:rsidRPr="00426C04">
              <w:rPr>
                <w:rFonts w:ascii="Arial" w:hAnsi="Arial" w:cs="Arial"/>
                <w:sz w:val="20"/>
                <w:szCs w:val="20"/>
              </w:rPr>
              <w:t>BMM6800</w:t>
            </w:r>
          </w:p>
        </w:tc>
        <w:tc>
          <w:tcPr>
            <w:tcW w:w="5388" w:type="dxa"/>
            <w:shd w:val="clear" w:color="auto" w:fill="auto"/>
            <w:noWrap/>
            <w:vAlign w:val="bottom"/>
            <w:hideMark/>
          </w:tcPr>
          <w:p w:rsidR="00426C04" w:rsidRPr="00426C04" w:rsidRDefault="00426C04" w:rsidP="00426C04">
            <w:pPr>
              <w:rPr>
                <w:rFonts w:ascii="Arial" w:hAnsi="Arial" w:cs="Arial"/>
                <w:sz w:val="20"/>
                <w:szCs w:val="20"/>
              </w:rPr>
            </w:pPr>
            <w:r w:rsidRPr="00426C04">
              <w:rPr>
                <w:rFonts w:ascii="Arial" w:hAnsi="Arial" w:cs="Arial"/>
                <w:sz w:val="20"/>
                <w:szCs w:val="20"/>
              </w:rPr>
              <w:t>Biomedical Engineering and Medicine</w:t>
            </w:r>
          </w:p>
        </w:tc>
      </w:tr>
      <w:tr w:rsidR="00426C04" w:rsidRPr="00426C04" w:rsidTr="00426C04">
        <w:trPr>
          <w:trHeight w:val="255"/>
        </w:trPr>
        <w:tc>
          <w:tcPr>
            <w:tcW w:w="2120" w:type="dxa"/>
            <w:shd w:val="clear" w:color="auto" w:fill="auto"/>
            <w:noWrap/>
            <w:vAlign w:val="bottom"/>
          </w:tcPr>
          <w:p w:rsidR="00426C04" w:rsidRPr="00426C04" w:rsidRDefault="00426C04" w:rsidP="00426C04">
            <w:pPr>
              <w:rPr>
                <w:rFonts w:ascii="Arial" w:hAnsi="Arial" w:cs="Arial"/>
                <w:sz w:val="20"/>
                <w:szCs w:val="20"/>
              </w:rPr>
            </w:pPr>
            <w:r w:rsidRPr="00426C04">
              <w:rPr>
                <w:rFonts w:ascii="Arial" w:hAnsi="Arial" w:cs="Arial"/>
                <w:sz w:val="20"/>
                <w:szCs w:val="20"/>
              </w:rPr>
              <w:t>CE6800</w:t>
            </w:r>
          </w:p>
        </w:tc>
        <w:tc>
          <w:tcPr>
            <w:tcW w:w="5388" w:type="dxa"/>
            <w:shd w:val="clear" w:color="auto" w:fill="auto"/>
            <w:noWrap/>
            <w:vAlign w:val="bottom"/>
            <w:hideMark/>
          </w:tcPr>
          <w:p w:rsidR="00426C04" w:rsidRPr="00426C04" w:rsidRDefault="00426C04" w:rsidP="00426C04">
            <w:pPr>
              <w:rPr>
                <w:rFonts w:ascii="Arial" w:hAnsi="Arial" w:cs="Arial"/>
                <w:sz w:val="20"/>
                <w:szCs w:val="20"/>
              </w:rPr>
            </w:pPr>
            <w:r w:rsidRPr="00426C04">
              <w:rPr>
                <w:rFonts w:ascii="Arial" w:hAnsi="Arial" w:cs="Arial"/>
                <w:sz w:val="20"/>
                <w:szCs w:val="20"/>
              </w:rPr>
              <w:t>Civil Engineering</w:t>
            </w:r>
          </w:p>
        </w:tc>
      </w:tr>
      <w:tr w:rsidR="00426C04" w:rsidRPr="00426C04" w:rsidTr="00426C04">
        <w:trPr>
          <w:trHeight w:val="255"/>
        </w:trPr>
        <w:tc>
          <w:tcPr>
            <w:tcW w:w="2120" w:type="dxa"/>
            <w:shd w:val="clear" w:color="auto" w:fill="auto"/>
            <w:noWrap/>
            <w:vAlign w:val="bottom"/>
          </w:tcPr>
          <w:p w:rsidR="00426C04" w:rsidRPr="00426C04" w:rsidRDefault="00426C04" w:rsidP="00426C04">
            <w:pPr>
              <w:rPr>
                <w:rFonts w:ascii="Arial" w:hAnsi="Arial" w:cs="Arial"/>
                <w:sz w:val="20"/>
                <w:szCs w:val="20"/>
              </w:rPr>
            </w:pPr>
            <w:r w:rsidRPr="00426C04">
              <w:rPr>
                <w:rFonts w:ascii="Arial" w:hAnsi="Arial" w:cs="Arial"/>
                <w:sz w:val="20"/>
                <w:szCs w:val="20"/>
              </w:rPr>
              <w:t>CT6800</w:t>
            </w:r>
          </w:p>
        </w:tc>
        <w:tc>
          <w:tcPr>
            <w:tcW w:w="5388" w:type="dxa"/>
            <w:shd w:val="clear" w:color="auto" w:fill="auto"/>
            <w:noWrap/>
            <w:vAlign w:val="bottom"/>
            <w:hideMark/>
          </w:tcPr>
          <w:p w:rsidR="00426C04" w:rsidRPr="00426C04" w:rsidRDefault="00426C04" w:rsidP="00426C04">
            <w:pPr>
              <w:rPr>
                <w:rFonts w:ascii="Arial" w:hAnsi="Arial" w:cs="Arial"/>
                <w:sz w:val="20"/>
                <w:szCs w:val="20"/>
              </w:rPr>
            </w:pPr>
            <w:r w:rsidRPr="00426C04">
              <w:rPr>
                <w:rFonts w:ascii="Arial" w:hAnsi="Arial" w:cs="Arial"/>
                <w:sz w:val="20"/>
                <w:szCs w:val="20"/>
              </w:rPr>
              <w:t>Information Technology</w:t>
            </w:r>
          </w:p>
        </w:tc>
      </w:tr>
      <w:tr w:rsidR="00426C04" w:rsidRPr="00426C04" w:rsidTr="00426C04">
        <w:trPr>
          <w:trHeight w:val="255"/>
        </w:trPr>
        <w:tc>
          <w:tcPr>
            <w:tcW w:w="2120" w:type="dxa"/>
            <w:shd w:val="clear" w:color="auto" w:fill="auto"/>
            <w:noWrap/>
            <w:vAlign w:val="bottom"/>
          </w:tcPr>
          <w:p w:rsidR="00426C04" w:rsidRPr="00426C04" w:rsidRDefault="00426C04" w:rsidP="00426C04">
            <w:pPr>
              <w:rPr>
                <w:rFonts w:ascii="Arial" w:hAnsi="Arial" w:cs="Arial"/>
                <w:sz w:val="20"/>
                <w:szCs w:val="20"/>
              </w:rPr>
            </w:pPr>
            <w:r w:rsidRPr="00426C04">
              <w:rPr>
                <w:rFonts w:ascii="Arial" w:hAnsi="Arial" w:cs="Arial"/>
                <w:sz w:val="20"/>
                <w:szCs w:val="20"/>
              </w:rPr>
              <w:t>EE6800</w:t>
            </w:r>
          </w:p>
        </w:tc>
        <w:tc>
          <w:tcPr>
            <w:tcW w:w="5388" w:type="dxa"/>
            <w:shd w:val="clear" w:color="auto" w:fill="auto"/>
            <w:noWrap/>
            <w:vAlign w:val="bottom"/>
            <w:hideMark/>
          </w:tcPr>
          <w:p w:rsidR="00426C04" w:rsidRPr="00426C04" w:rsidRDefault="00426C04" w:rsidP="00426C04">
            <w:pPr>
              <w:rPr>
                <w:rFonts w:ascii="Arial" w:hAnsi="Arial" w:cs="Arial"/>
                <w:sz w:val="20"/>
                <w:szCs w:val="20"/>
              </w:rPr>
            </w:pPr>
            <w:r w:rsidRPr="00426C04">
              <w:rPr>
                <w:rFonts w:ascii="Arial" w:hAnsi="Arial" w:cs="Arial"/>
                <w:sz w:val="20"/>
                <w:szCs w:val="20"/>
              </w:rPr>
              <w:t>Electrical &amp; Electronic Engineering</w:t>
            </w:r>
          </w:p>
        </w:tc>
      </w:tr>
      <w:tr w:rsidR="00426C04" w:rsidRPr="00426C04" w:rsidTr="00426C04">
        <w:trPr>
          <w:trHeight w:val="255"/>
        </w:trPr>
        <w:tc>
          <w:tcPr>
            <w:tcW w:w="2120" w:type="dxa"/>
            <w:shd w:val="clear" w:color="auto" w:fill="auto"/>
            <w:noWrap/>
            <w:vAlign w:val="bottom"/>
          </w:tcPr>
          <w:p w:rsidR="00426C04" w:rsidRPr="00426C04" w:rsidRDefault="00426C04" w:rsidP="00426C04">
            <w:pPr>
              <w:rPr>
                <w:rFonts w:ascii="Arial" w:hAnsi="Arial" w:cs="Arial"/>
                <w:sz w:val="20"/>
                <w:szCs w:val="20"/>
              </w:rPr>
            </w:pPr>
            <w:r w:rsidRPr="00426C04">
              <w:rPr>
                <w:rFonts w:ascii="Arial" w:hAnsi="Arial" w:cs="Arial"/>
                <w:sz w:val="20"/>
                <w:szCs w:val="20"/>
              </w:rPr>
              <w:t>EE6880</w:t>
            </w:r>
          </w:p>
        </w:tc>
        <w:tc>
          <w:tcPr>
            <w:tcW w:w="5388" w:type="dxa"/>
            <w:shd w:val="clear" w:color="auto" w:fill="auto"/>
            <w:noWrap/>
            <w:vAlign w:val="bottom"/>
            <w:hideMark/>
          </w:tcPr>
          <w:p w:rsidR="00426C04" w:rsidRPr="00426C04" w:rsidRDefault="00426C04" w:rsidP="00426C04">
            <w:pPr>
              <w:rPr>
                <w:rFonts w:ascii="Arial" w:hAnsi="Arial" w:cs="Arial"/>
                <w:sz w:val="20"/>
                <w:szCs w:val="20"/>
              </w:rPr>
            </w:pPr>
            <w:r w:rsidRPr="00426C04">
              <w:rPr>
                <w:rFonts w:ascii="Arial" w:hAnsi="Arial" w:cs="Arial"/>
                <w:sz w:val="20"/>
                <w:szCs w:val="20"/>
              </w:rPr>
              <w:t>Electrical &amp; Electronic Engineering and Insight</w:t>
            </w:r>
          </w:p>
        </w:tc>
      </w:tr>
      <w:tr w:rsidR="00426C04" w:rsidRPr="00426C04" w:rsidTr="00426C04">
        <w:trPr>
          <w:trHeight w:val="255"/>
        </w:trPr>
        <w:tc>
          <w:tcPr>
            <w:tcW w:w="2120" w:type="dxa"/>
            <w:shd w:val="clear" w:color="auto" w:fill="auto"/>
            <w:noWrap/>
            <w:vAlign w:val="bottom"/>
          </w:tcPr>
          <w:p w:rsidR="00426C04" w:rsidRPr="00426C04" w:rsidRDefault="00426C04" w:rsidP="00426C04">
            <w:pPr>
              <w:rPr>
                <w:rFonts w:ascii="Arial" w:hAnsi="Arial" w:cs="Arial"/>
                <w:sz w:val="20"/>
                <w:szCs w:val="20"/>
              </w:rPr>
            </w:pPr>
            <w:r w:rsidRPr="00426C04">
              <w:rPr>
                <w:rFonts w:ascii="Arial" w:hAnsi="Arial" w:cs="Arial"/>
                <w:sz w:val="20"/>
                <w:szCs w:val="20"/>
              </w:rPr>
              <w:t>IE6800</w:t>
            </w:r>
          </w:p>
        </w:tc>
        <w:tc>
          <w:tcPr>
            <w:tcW w:w="5388" w:type="dxa"/>
            <w:shd w:val="clear" w:color="auto" w:fill="auto"/>
            <w:noWrap/>
            <w:vAlign w:val="bottom"/>
          </w:tcPr>
          <w:p w:rsidR="00426C04" w:rsidRPr="00426C04" w:rsidRDefault="00426C04" w:rsidP="00426C04">
            <w:pPr>
              <w:rPr>
                <w:rFonts w:ascii="Arial" w:hAnsi="Arial" w:cs="Arial"/>
                <w:sz w:val="20"/>
                <w:szCs w:val="20"/>
              </w:rPr>
            </w:pPr>
            <w:r w:rsidRPr="00426C04">
              <w:rPr>
                <w:rFonts w:ascii="Arial" w:hAnsi="Arial" w:cs="Arial"/>
                <w:sz w:val="20"/>
                <w:szCs w:val="20"/>
              </w:rPr>
              <w:t>Industrial Engineering</w:t>
            </w:r>
          </w:p>
        </w:tc>
      </w:tr>
      <w:tr w:rsidR="00426C04" w:rsidRPr="00426C04" w:rsidTr="00426C04">
        <w:trPr>
          <w:trHeight w:val="255"/>
        </w:trPr>
        <w:tc>
          <w:tcPr>
            <w:tcW w:w="2120" w:type="dxa"/>
            <w:shd w:val="clear" w:color="auto" w:fill="auto"/>
            <w:noWrap/>
            <w:vAlign w:val="bottom"/>
          </w:tcPr>
          <w:p w:rsidR="00426C04" w:rsidRPr="00426C04" w:rsidRDefault="00426C04" w:rsidP="00426C04">
            <w:pPr>
              <w:rPr>
                <w:rFonts w:ascii="Arial" w:hAnsi="Arial" w:cs="Arial"/>
                <w:sz w:val="20"/>
                <w:szCs w:val="20"/>
              </w:rPr>
            </w:pPr>
            <w:r w:rsidRPr="00426C04">
              <w:rPr>
                <w:rFonts w:ascii="Arial" w:hAnsi="Arial" w:cs="Arial"/>
                <w:sz w:val="20"/>
                <w:szCs w:val="20"/>
              </w:rPr>
              <w:t>ME6800</w:t>
            </w:r>
          </w:p>
        </w:tc>
        <w:tc>
          <w:tcPr>
            <w:tcW w:w="5388" w:type="dxa"/>
            <w:shd w:val="clear" w:color="auto" w:fill="auto"/>
            <w:noWrap/>
            <w:vAlign w:val="bottom"/>
            <w:hideMark/>
          </w:tcPr>
          <w:p w:rsidR="00426C04" w:rsidRPr="00426C04" w:rsidRDefault="00426C04" w:rsidP="00426C04">
            <w:pPr>
              <w:rPr>
                <w:rFonts w:ascii="Arial" w:hAnsi="Arial" w:cs="Arial"/>
                <w:sz w:val="20"/>
                <w:szCs w:val="20"/>
              </w:rPr>
            </w:pPr>
            <w:r w:rsidRPr="00426C04">
              <w:rPr>
                <w:rFonts w:ascii="Arial" w:hAnsi="Arial" w:cs="Arial"/>
                <w:sz w:val="20"/>
                <w:szCs w:val="20"/>
              </w:rPr>
              <w:t>Mechanical Engineering</w:t>
            </w:r>
          </w:p>
        </w:tc>
      </w:tr>
      <w:tr w:rsidR="00426C04" w:rsidRPr="00426C04" w:rsidTr="00426C04">
        <w:trPr>
          <w:trHeight w:val="255"/>
        </w:trPr>
        <w:tc>
          <w:tcPr>
            <w:tcW w:w="2120" w:type="dxa"/>
            <w:shd w:val="clear" w:color="auto" w:fill="auto"/>
            <w:noWrap/>
            <w:vAlign w:val="bottom"/>
          </w:tcPr>
          <w:p w:rsidR="00426C04" w:rsidRPr="00426C04" w:rsidRDefault="00426C04" w:rsidP="00426C04">
            <w:pPr>
              <w:rPr>
                <w:rFonts w:ascii="Arial" w:hAnsi="Arial" w:cs="Arial"/>
                <w:sz w:val="20"/>
                <w:szCs w:val="20"/>
              </w:rPr>
            </w:pPr>
            <w:r w:rsidRPr="00426C04">
              <w:rPr>
                <w:rFonts w:ascii="Arial" w:hAnsi="Arial" w:cs="Arial"/>
                <w:sz w:val="20"/>
                <w:szCs w:val="20"/>
              </w:rPr>
              <w:t>IN6800</w:t>
            </w:r>
          </w:p>
        </w:tc>
        <w:tc>
          <w:tcPr>
            <w:tcW w:w="5388" w:type="dxa"/>
            <w:shd w:val="clear" w:color="auto" w:fill="auto"/>
            <w:noWrap/>
            <w:vAlign w:val="bottom"/>
          </w:tcPr>
          <w:p w:rsidR="00426C04" w:rsidRPr="00426C04" w:rsidRDefault="00426C04" w:rsidP="00426C04">
            <w:pPr>
              <w:rPr>
                <w:rFonts w:ascii="Arial" w:hAnsi="Arial" w:cs="Arial"/>
                <w:sz w:val="20"/>
                <w:szCs w:val="20"/>
              </w:rPr>
            </w:pPr>
            <w:r w:rsidRPr="00426C04">
              <w:rPr>
                <w:rFonts w:ascii="Arial" w:hAnsi="Arial" w:cs="Arial"/>
                <w:sz w:val="20"/>
                <w:szCs w:val="20"/>
              </w:rPr>
              <w:t>Insight</w:t>
            </w:r>
          </w:p>
        </w:tc>
      </w:tr>
      <w:tr w:rsidR="00426C04" w:rsidRPr="00426C04" w:rsidTr="00426C04">
        <w:trPr>
          <w:trHeight w:val="255"/>
        </w:trPr>
        <w:tc>
          <w:tcPr>
            <w:tcW w:w="2120" w:type="dxa"/>
            <w:shd w:val="clear" w:color="auto" w:fill="auto"/>
            <w:noWrap/>
            <w:vAlign w:val="bottom"/>
          </w:tcPr>
          <w:p w:rsidR="00426C04" w:rsidRPr="00426C04" w:rsidRDefault="00426C04" w:rsidP="00426C04">
            <w:pPr>
              <w:rPr>
                <w:rFonts w:ascii="Arial" w:hAnsi="Arial" w:cs="Arial"/>
                <w:sz w:val="20"/>
                <w:szCs w:val="20"/>
              </w:rPr>
            </w:pPr>
          </w:p>
        </w:tc>
        <w:tc>
          <w:tcPr>
            <w:tcW w:w="5388" w:type="dxa"/>
            <w:shd w:val="clear" w:color="auto" w:fill="auto"/>
            <w:noWrap/>
            <w:vAlign w:val="bottom"/>
          </w:tcPr>
          <w:p w:rsidR="00426C04" w:rsidRPr="00426C04" w:rsidRDefault="00426C04" w:rsidP="00426C04">
            <w:pPr>
              <w:rPr>
                <w:rFonts w:ascii="Arial" w:hAnsi="Arial" w:cs="Arial"/>
                <w:sz w:val="20"/>
                <w:szCs w:val="20"/>
              </w:rPr>
            </w:pPr>
          </w:p>
        </w:tc>
      </w:tr>
      <w:tr w:rsidR="00426C04" w:rsidRPr="00426C04" w:rsidTr="00426C04">
        <w:trPr>
          <w:trHeight w:val="255"/>
        </w:trPr>
        <w:tc>
          <w:tcPr>
            <w:tcW w:w="7508" w:type="dxa"/>
            <w:gridSpan w:val="2"/>
            <w:shd w:val="clear" w:color="auto" w:fill="auto"/>
            <w:noWrap/>
            <w:vAlign w:val="bottom"/>
          </w:tcPr>
          <w:p w:rsidR="00426C04" w:rsidRPr="00426C04" w:rsidRDefault="00426C04" w:rsidP="00426C04">
            <w:pPr>
              <w:rPr>
                <w:rFonts w:ascii="Arial" w:hAnsi="Arial" w:cs="Arial"/>
                <w:b/>
                <w:sz w:val="20"/>
                <w:szCs w:val="20"/>
              </w:rPr>
            </w:pPr>
            <w:r w:rsidRPr="00426C04">
              <w:rPr>
                <w:rFonts w:ascii="Arial" w:hAnsi="Arial" w:cs="Arial"/>
                <w:b/>
                <w:sz w:val="20"/>
                <w:szCs w:val="20"/>
                <w:lang w:eastAsia="en-IE"/>
              </w:rPr>
              <w:t>MApplSc/MEngSc Part Time (45 ECTS)</w:t>
            </w:r>
          </w:p>
        </w:tc>
      </w:tr>
      <w:tr w:rsidR="00426C04" w:rsidRPr="00426C04" w:rsidTr="00426C04">
        <w:trPr>
          <w:trHeight w:val="255"/>
        </w:trPr>
        <w:tc>
          <w:tcPr>
            <w:tcW w:w="2120" w:type="dxa"/>
            <w:shd w:val="clear" w:color="auto" w:fill="auto"/>
            <w:noWrap/>
            <w:vAlign w:val="bottom"/>
          </w:tcPr>
          <w:p w:rsidR="00426C04" w:rsidRPr="00426C04" w:rsidRDefault="00426C04" w:rsidP="00426C04">
            <w:pPr>
              <w:rPr>
                <w:rFonts w:ascii="Arial" w:hAnsi="Arial" w:cs="Arial"/>
                <w:sz w:val="20"/>
                <w:szCs w:val="20"/>
              </w:rPr>
            </w:pPr>
            <w:r w:rsidRPr="00426C04">
              <w:rPr>
                <w:rFonts w:ascii="Arial" w:hAnsi="Arial" w:cs="Arial"/>
                <w:sz w:val="20"/>
                <w:szCs w:val="20"/>
              </w:rPr>
              <w:t>BME6900</w:t>
            </w:r>
          </w:p>
        </w:tc>
        <w:tc>
          <w:tcPr>
            <w:tcW w:w="5388" w:type="dxa"/>
            <w:shd w:val="clear" w:color="auto" w:fill="auto"/>
            <w:noWrap/>
            <w:vAlign w:val="bottom"/>
            <w:hideMark/>
          </w:tcPr>
          <w:p w:rsidR="00426C04" w:rsidRPr="00426C04" w:rsidRDefault="00426C04" w:rsidP="00426C04">
            <w:pPr>
              <w:rPr>
                <w:rFonts w:ascii="Arial" w:hAnsi="Arial" w:cs="Arial"/>
                <w:sz w:val="20"/>
                <w:szCs w:val="20"/>
              </w:rPr>
            </w:pPr>
            <w:r w:rsidRPr="00426C04">
              <w:rPr>
                <w:rFonts w:ascii="Arial" w:hAnsi="Arial" w:cs="Arial"/>
                <w:sz w:val="20"/>
                <w:szCs w:val="20"/>
              </w:rPr>
              <w:t>Biomedical Engineering</w:t>
            </w:r>
          </w:p>
        </w:tc>
      </w:tr>
      <w:tr w:rsidR="00426C04" w:rsidRPr="00426C04" w:rsidTr="00426C04">
        <w:trPr>
          <w:trHeight w:val="255"/>
        </w:trPr>
        <w:tc>
          <w:tcPr>
            <w:tcW w:w="2120" w:type="dxa"/>
            <w:shd w:val="clear" w:color="auto" w:fill="auto"/>
            <w:noWrap/>
            <w:vAlign w:val="bottom"/>
          </w:tcPr>
          <w:p w:rsidR="00426C04" w:rsidRPr="00426C04" w:rsidRDefault="00426C04" w:rsidP="00426C04">
            <w:pPr>
              <w:rPr>
                <w:rFonts w:ascii="Arial" w:hAnsi="Arial" w:cs="Arial"/>
                <w:sz w:val="20"/>
                <w:szCs w:val="20"/>
              </w:rPr>
            </w:pPr>
            <w:r w:rsidRPr="00426C04">
              <w:rPr>
                <w:rFonts w:ascii="Arial" w:hAnsi="Arial" w:cs="Arial"/>
                <w:sz w:val="20"/>
                <w:szCs w:val="20"/>
              </w:rPr>
              <w:t>BMM6900</w:t>
            </w:r>
          </w:p>
        </w:tc>
        <w:tc>
          <w:tcPr>
            <w:tcW w:w="5388" w:type="dxa"/>
            <w:shd w:val="clear" w:color="auto" w:fill="auto"/>
            <w:noWrap/>
            <w:vAlign w:val="bottom"/>
            <w:hideMark/>
          </w:tcPr>
          <w:p w:rsidR="00426C04" w:rsidRPr="00426C04" w:rsidRDefault="00426C04" w:rsidP="00426C04">
            <w:pPr>
              <w:rPr>
                <w:rFonts w:ascii="Arial" w:hAnsi="Arial" w:cs="Arial"/>
                <w:sz w:val="20"/>
                <w:szCs w:val="20"/>
              </w:rPr>
            </w:pPr>
            <w:r w:rsidRPr="00426C04">
              <w:rPr>
                <w:rFonts w:ascii="Arial" w:hAnsi="Arial" w:cs="Arial"/>
                <w:sz w:val="20"/>
                <w:szCs w:val="20"/>
              </w:rPr>
              <w:t>Biomedical Engineering and Medicine</w:t>
            </w:r>
          </w:p>
        </w:tc>
      </w:tr>
      <w:tr w:rsidR="00426C04" w:rsidRPr="00426C04" w:rsidTr="00426C04">
        <w:trPr>
          <w:trHeight w:val="255"/>
        </w:trPr>
        <w:tc>
          <w:tcPr>
            <w:tcW w:w="2120" w:type="dxa"/>
            <w:shd w:val="clear" w:color="auto" w:fill="auto"/>
            <w:noWrap/>
            <w:vAlign w:val="bottom"/>
          </w:tcPr>
          <w:p w:rsidR="00426C04" w:rsidRPr="00426C04" w:rsidRDefault="00426C04" w:rsidP="00426C04">
            <w:pPr>
              <w:rPr>
                <w:rFonts w:ascii="Arial" w:hAnsi="Arial" w:cs="Arial"/>
                <w:sz w:val="20"/>
                <w:szCs w:val="20"/>
              </w:rPr>
            </w:pPr>
            <w:r w:rsidRPr="00426C04">
              <w:rPr>
                <w:rFonts w:ascii="Arial" w:hAnsi="Arial" w:cs="Arial"/>
                <w:sz w:val="20"/>
                <w:szCs w:val="20"/>
              </w:rPr>
              <w:t>CE6900</w:t>
            </w:r>
          </w:p>
        </w:tc>
        <w:tc>
          <w:tcPr>
            <w:tcW w:w="5388" w:type="dxa"/>
            <w:shd w:val="clear" w:color="auto" w:fill="auto"/>
            <w:noWrap/>
            <w:vAlign w:val="bottom"/>
            <w:hideMark/>
          </w:tcPr>
          <w:p w:rsidR="00426C04" w:rsidRPr="00426C04" w:rsidRDefault="00426C04" w:rsidP="00426C04">
            <w:pPr>
              <w:rPr>
                <w:rFonts w:ascii="Arial" w:hAnsi="Arial" w:cs="Arial"/>
                <w:sz w:val="20"/>
                <w:szCs w:val="20"/>
              </w:rPr>
            </w:pPr>
            <w:r w:rsidRPr="00426C04">
              <w:rPr>
                <w:rFonts w:ascii="Arial" w:hAnsi="Arial" w:cs="Arial"/>
                <w:sz w:val="20"/>
                <w:szCs w:val="20"/>
              </w:rPr>
              <w:t>Civil Engineering</w:t>
            </w:r>
          </w:p>
        </w:tc>
      </w:tr>
      <w:tr w:rsidR="00426C04" w:rsidRPr="00426C04" w:rsidTr="00426C04">
        <w:trPr>
          <w:trHeight w:val="255"/>
        </w:trPr>
        <w:tc>
          <w:tcPr>
            <w:tcW w:w="2120" w:type="dxa"/>
            <w:shd w:val="clear" w:color="auto" w:fill="auto"/>
            <w:noWrap/>
            <w:vAlign w:val="bottom"/>
          </w:tcPr>
          <w:p w:rsidR="00426C04" w:rsidRPr="00426C04" w:rsidRDefault="00426C04" w:rsidP="00426C04">
            <w:pPr>
              <w:rPr>
                <w:rFonts w:ascii="Arial" w:hAnsi="Arial" w:cs="Arial"/>
                <w:sz w:val="20"/>
                <w:szCs w:val="20"/>
              </w:rPr>
            </w:pPr>
            <w:r w:rsidRPr="00426C04">
              <w:rPr>
                <w:rFonts w:ascii="Arial" w:hAnsi="Arial" w:cs="Arial"/>
                <w:sz w:val="20"/>
                <w:szCs w:val="20"/>
              </w:rPr>
              <w:t>CT6900</w:t>
            </w:r>
          </w:p>
        </w:tc>
        <w:tc>
          <w:tcPr>
            <w:tcW w:w="5388" w:type="dxa"/>
            <w:shd w:val="clear" w:color="auto" w:fill="auto"/>
            <w:noWrap/>
            <w:vAlign w:val="bottom"/>
            <w:hideMark/>
          </w:tcPr>
          <w:p w:rsidR="00426C04" w:rsidRPr="00426C04" w:rsidRDefault="00426C04" w:rsidP="00426C04">
            <w:pPr>
              <w:rPr>
                <w:rFonts w:ascii="Arial" w:hAnsi="Arial" w:cs="Arial"/>
                <w:sz w:val="20"/>
                <w:szCs w:val="20"/>
              </w:rPr>
            </w:pPr>
            <w:r w:rsidRPr="00426C04">
              <w:rPr>
                <w:rFonts w:ascii="Arial" w:hAnsi="Arial" w:cs="Arial"/>
                <w:sz w:val="20"/>
                <w:szCs w:val="20"/>
              </w:rPr>
              <w:t>Information Technology</w:t>
            </w:r>
          </w:p>
        </w:tc>
      </w:tr>
      <w:tr w:rsidR="00426C04" w:rsidRPr="00426C04" w:rsidTr="00426C04">
        <w:trPr>
          <w:trHeight w:val="255"/>
        </w:trPr>
        <w:tc>
          <w:tcPr>
            <w:tcW w:w="2120" w:type="dxa"/>
            <w:shd w:val="clear" w:color="auto" w:fill="auto"/>
            <w:noWrap/>
            <w:vAlign w:val="bottom"/>
          </w:tcPr>
          <w:p w:rsidR="00426C04" w:rsidRPr="00426C04" w:rsidRDefault="00426C04" w:rsidP="00426C04">
            <w:pPr>
              <w:rPr>
                <w:rFonts w:ascii="Arial" w:hAnsi="Arial" w:cs="Arial"/>
                <w:sz w:val="20"/>
                <w:szCs w:val="20"/>
              </w:rPr>
            </w:pPr>
            <w:r w:rsidRPr="00426C04">
              <w:rPr>
                <w:rFonts w:ascii="Arial" w:hAnsi="Arial" w:cs="Arial"/>
                <w:sz w:val="20"/>
                <w:szCs w:val="20"/>
              </w:rPr>
              <w:t>EE6900</w:t>
            </w:r>
          </w:p>
        </w:tc>
        <w:tc>
          <w:tcPr>
            <w:tcW w:w="5388" w:type="dxa"/>
            <w:shd w:val="clear" w:color="auto" w:fill="auto"/>
            <w:noWrap/>
            <w:vAlign w:val="bottom"/>
            <w:hideMark/>
          </w:tcPr>
          <w:p w:rsidR="00426C04" w:rsidRPr="00426C04" w:rsidRDefault="00426C04" w:rsidP="00426C04">
            <w:pPr>
              <w:rPr>
                <w:rFonts w:ascii="Arial" w:hAnsi="Arial" w:cs="Arial"/>
                <w:sz w:val="20"/>
                <w:szCs w:val="20"/>
              </w:rPr>
            </w:pPr>
            <w:r w:rsidRPr="00426C04">
              <w:rPr>
                <w:rFonts w:ascii="Arial" w:hAnsi="Arial" w:cs="Arial"/>
                <w:sz w:val="20"/>
                <w:szCs w:val="20"/>
              </w:rPr>
              <w:t>Electrical &amp; Electronic Engineering</w:t>
            </w:r>
          </w:p>
        </w:tc>
      </w:tr>
      <w:tr w:rsidR="00426C04" w:rsidRPr="00426C04" w:rsidTr="00426C04">
        <w:trPr>
          <w:trHeight w:val="255"/>
        </w:trPr>
        <w:tc>
          <w:tcPr>
            <w:tcW w:w="2120" w:type="dxa"/>
            <w:shd w:val="clear" w:color="auto" w:fill="auto"/>
            <w:noWrap/>
            <w:vAlign w:val="bottom"/>
          </w:tcPr>
          <w:p w:rsidR="00426C04" w:rsidRPr="00426C04" w:rsidRDefault="00426C04" w:rsidP="00426C04">
            <w:pPr>
              <w:rPr>
                <w:rFonts w:ascii="Arial" w:hAnsi="Arial" w:cs="Arial"/>
                <w:sz w:val="20"/>
                <w:szCs w:val="20"/>
              </w:rPr>
            </w:pPr>
            <w:r w:rsidRPr="00426C04">
              <w:rPr>
                <w:rFonts w:ascii="Arial" w:hAnsi="Arial" w:cs="Arial"/>
                <w:sz w:val="20"/>
                <w:szCs w:val="20"/>
              </w:rPr>
              <w:t>EE6990</w:t>
            </w:r>
          </w:p>
        </w:tc>
        <w:tc>
          <w:tcPr>
            <w:tcW w:w="5388" w:type="dxa"/>
            <w:shd w:val="clear" w:color="auto" w:fill="auto"/>
            <w:noWrap/>
            <w:vAlign w:val="bottom"/>
            <w:hideMark/>
          </w:tcPr>
          <w:p w:rsidR="00426C04" w:rsidRPr="00426C04" w:rsidRDefault="00426C04" w:rsidP="00426C04">
            <w:pPr>
              <w:rPr>
                <w:rFonts w:ascii="Arial" w:hAnsi="Arial" w:cs="Arial"/>
                <w:sz w:val="20"/>
                <w:szCs w:val="20"/>
              </w:rPr>
            </w:pPr>
            <w:r w:rsidRPr="00426C04">
              <w:rPr>
                <w:rFonts w:ascii="Arial" w:hAnsi="Arial" w:cs="Arial"/>
                <w:sz w:val="20"/>
                <w:szCs w:val="20"/>
              </w:rPr>
              <w:t>Electrical &amp; Electronic Engineering and Insight</w:t>
            </w:r>
          </w:p>
        </w:tc>
      </w:tr>
      <w:tr w:rsidR="00426C04" w:rsidRPr="00426C04" w:rsidTr="00426C04">
        <w:trPr>
          <w:trHeight w:val="255"/>
        </w:trPr>
        <w:tc>
          <w:tcPr>
            <w:tcW w:w="2120" w:type="dxa"/>
            <w:shd w:val="clear" w:color="auto" w:fill="auto"/>
            <w:noWrap/>
            <w:vAlign w:val="bottom"/>
          </w:tcPr>
          <w:p w:rsidR="00426C04" w:rsidRPr="00426C04" w:rsidRDefault="00426C04" w:rsidP="00426C04">
            <w:pPr>
              <w:rPr>
                <w:rFonts w:ascii="Arial" w:hAnsi="Arial" w:cs="Arial"/>
                <w:sz w:val="20"/>
                <w:szCs w:val="20"/>
              </w:rPr>
            </w:pPr>
            <w:r w:rsidRPr="00426C04">
              <w:rPr>
                <w:rFonts w:ascii="Arial" w:hAnsi="Arial" w:cs="Arial"/>
                <w:sz w:val="20"/>
                <w:szCs w:val="20"/>
              </w:rPr>
              <w:t>IE6900</w:t>
            </w:r>
          </w:p>
        </w:tc>
        <w:tc>
          <w:tcPr>
            <w:tcW w:w="5388" w:type="dxa"/>
            <w:shd w:val="clear" w:color="auto" w:fill="auto"/>
            <w:noWrap/>
            <w:vAlign w:val="bottom"/>
          </w:tcPr>
          <w:p w:rsidR="00426C04" w:rsidRPr="00426C04" w:rsidRDefault="00426C04" w:rsidP="00426C04">
            <w:pPr>
              <w:rPr>
                <w:rFonts w:ascii="Arial" w:hAnsi="Arial" w:cs="Arial"/>
                <w:sz w:val="20"/>
                <w:szCs w:val="20"/>
              </w:rPr>
            </w:pPr>
            <w:r w:rsidRPr="00426C04">
              <w:rPr>
                <w:rFonts w:ascii="Arial" w:hAnsi="Arial" w:cs="Arial"/>
                <w:sz w:val="20"/>
                <w:szCs w:val="20"/>
              </w:rPr>
              <w:t>Industrial Engineering</w:t>
            </w:r>
          </w:p>
        </w:tc>
      </w:tr>
      <w:tr w:rsidR="00426C04" w:rsidRPr="00426C04" w:rsidTr="00426C04">
        <w:trPr>
          <w:trHeight w:val="255"/>
        </w:trPr>
        <w:tc>
          <w:tcPr>
            <w:tcW w:w="2120" w:type="dxa"/>
            <w:shd w:val="clear" w:color="auto" w:fill="auto"/>
            <w:noWrap/>
            <w:vAlign w:val="bottom"/>
          </w:tcPr>
          <w:p w:rsidR="00426C04" w:rsidRPr="00426C04" w:rsidRDefault="00426C04" w:rsidP="00426C04">
            <w:pPr>
              <w:rPr>
                <w:rFonts w:ascii="Arial" w:hAnsi="Arial" w:cs="Arial"/>
                <w:sz w:val="20"/>
                <w:szCs w:val="20"/>
              </w:rPr>
            </w:pPr>
            <w:r w:rsidRPr="00426C04">
              <w:rPr>
                <w:rFonts w:ascii="Arial" w:hAnsi="Arial" w:cs="Arial"/>
                <w:sz w:val="20"/>
                <w:szCs w:val="20"/>
              </w:rPr>
              <w:t>ME6900</w:t>
            </w:r>
          </w:p>
        </w:tc>
        <w:tc>
          <w:tcPr>
            <w:tcW w:w="5388" w:type="dxa"/>
            <w:shd w:val="clear" w:color="auto" w:fill="auto"/>
            <w:noWrap/>
            <w:vAlign w:val="bottom"/>
            <w:hideMark/>
          </w:tcPr>
          <w:p w:rsidR="00426C04" w:rsidRPr="00426C04" w:rsidRDefault="00426C04" w:rsidP="00426C04">
            <w:pPr>
              <w:rPr>
                <w:rFonts w:ascii="Arial" w:hAnsi="Arial" w:cs="Arial"/>
                <w:sz w:val="20"/>
                <w:szCs w:val="20"/>
              </w:rPr>
            </w:pPr>
            <w:r w:rsidRPr="00426C04">
              <w:rPr>
                <w:rFonts w:ascii="Arial" w:hAnsi="Arial" w:cs="Arial"/>
                <w:sz w:val="20"/>
                <w:szCs w:val="20"/>
              </w:rPr>
              <w:t>Mechanical Engineering</w:t>
            </w:r>
          </w:p>
        </w:tc>
      </w:tr>
      <w:tr w:rsidR="00426C04" w:rsidRPr="00426C04" w:rsidTr="00426C04">
        <w:trPr>
          <w:trHeight w:val="255"/>
        </w:trPr>
        <w:tc>
          <w:tcPr>
            <w:tcW w:w="2120" w:type="dxa"/>
            <w:shd w:val="clear" w:color="auto" w:fill="auto"/>
            <w:noWrap/>
            <w:vAlign w:val="bottom"/>
          </w:tcPr>
          <w:p w:rsidR="00426C04" w:rsidRPr="00426C04" w:rsidRDefault="00426C04" w:rsidP="00426C04">
            <w:pPr>
              <w:rPr>
                <w:rFonts w:ascii="Arial" w:hAnsi="Arial" w:cs="Arial"/>
                <w:sz w:val="20"/>
                <w:szCs w:val="20"/>
              </w:rPr>
            </w:pPr>
            <w:r w:rsidRPr="00426C04">
              <w:rPr>
                <w:rFonts w:ascii="Arial" w:hAnsi="Arial" w:cs="Arial"/>
                <w:sz w:val="20"/>
                <w:szCs w:val="20"/>
              </w:rPr>
              <w:t>IN6900</w:t>
            </w:r>
          </w:p>
        </w:tc>
        <w:tc>
          <w:tcPr>
            <w:tcW w:w="5388" w:type="dxa"/>
            <w:shd w:val="clear" w:color="auto" w:fill="auto"/>
            <w:noWrap/>
            <w:vAlign w:val="bottom"/>
          </w:tcPr>
          <w:p w:rsidR="00426C04" w:rsidRPr="00426C04" w:rsidRDefault="00426C04" w:rsidP="00426C04">
            <w:pPr>
              <w:rPr>
                <w:rFonts w:ascii="Arial" w:hAnsi="Arial" w:cs="Arial"/>
                <w:sz w:val="20"/>
                <w:szCs w:val="20"/>
              </w:rPr>
            </w:pPr>
            <w:r w:rsidRPr="00426C04">
              <w:rPr>
                <w:rFonts w:ascii="Arial" w:hAnsi="Arial" w:cs="Arial"/>
                <w:sz w:val="20"/>
                <w:szCs w:val="20"/>
              </w:rPr>
              <w:t>Insight</w:t>
            </w:r>
          </w:p>
        </w:tc>
      </w:tr>
      <w:tr w:rsidR="00426C04" w:rsidRPr="00426C04" w:rsidTr="00426C04">
        <w:trPr>
          <w:trHeight w:val="255"/>
        </w:trPr>
        <w:tc>
          <w:tcPr>
            <w:tcW w:w="2120" w:type="dxa"/>
            <w:shd w:val="clear" w:color="auto" w:fill="auto"/>
            <w:noWrap/>
            <w:vAlign w:val="bottom"/>
          </w:tcPr>
          <w:p w:rsidR="00426C04" w:rsidRPr="00426C04" w:rsidRDefault="00426C04" w:rsidP="00426C04">
            <w:pPr>
              <w:rPr>
                <w:rFonts w:ascii="Arial" w:hAnsi="Arial" w:cs="Arial"/>
                <w:sz w:val="20"/>
                <w:szCs w:val="20"/>
              </w:rPr>
            </w:pPr>
          </w:p>
        </w:tc>
        <w:tc>
          <w:tcPr>
            <w:tcW w:w="5388" w:type="dxa"/>
            <w:shd w:val="clear" w:color="auto" w:fill="auto"/>
            <w:noWrap/>
            <w:vAlign w:val="bottom"/>
          </w:tcPr>
          <w:p w:rsidR="00426C04" w:rsidRPr="00426C04" w:rsidRDefault="00426C04" w:rsidP="00426C04">
            <w:pPr>
              <w:rPr>
                <w:rFonts w:ascii="Arial" w:hAnsi="Arial" w:cs="Arial"/>
                <w:sz w:val="20"/>
                <w:szCs w:val="20"/>
              </w:rPr>
            </w:pPr>
          </w:p>
        </w:tc>
      </w:tr>
      <w:tr w:rsidR="00426C04" w:rsidRPr="00426C04" w:rsidTr="00426C04">
        <w:trPr>
          <w:trHeight w:val="255"/>
        </w:trPr>
        <w:tc>
          <w:tcPr>
            <w:tcW w:w="2120" w:type="dxa"/>
            <w:shd w:val="clear" w:color="auto" w:fill="auto"/>
            <w:noWrap/>
            <w:vAlign w:val="bottom"/>
          </w:tcPr>
          <w:p w:rsidR="00426C04" w:rsidRPr="00426C04" w:rsidRDefault="00426C04" w:rsidP="00426C04">
            <w:pPr>
              <w:rPr>
                <w:rFonts w:ascii="Arial" w:hAnsi="Arial" w:cs="Arial"/>
                <w:sz w:val="20"/>
                <w:szCs w:val="20"/>
              </w:rPr>
            </w:pPr>
          </w:p>
        </w:tc>
        <w:tc>
          <w:tcPr>
            <w:tcW w:w="5388" w:type="dxa"/>
            <w:shd w:val="clear" w:color="auto" w:fill="auto"/>
            <w:noWrap/>
            <w:vAlign w:val="bottom"/>
          </w:tcPr>
          <w:p w:rsidR="00426C04" w:rsidRPr="00426C04" w:rsidRDefault="00426C04" w:rsidP="00426C04">
            <w:pPr>
              <w:rPr>
                <w:rFonts w:ascii="Arial" w:hAnsi="Arial" w:cs="Arial"/>
                <w:sz w:val="20"/>
                <w:szCs w:val="20"/>
              </w:rPr>
            </w:pPr>
          </w:p>
        </w:tc>
      </w:tr>
    </w:tbl>
    <w:p w:rsidR="00426C04" w:rsidRDefault="00426C04" w:rsidP="00C80815">
      <w:pPr>
        <w:rPr>
          <w:b/>
        </w:rPr>
      </w:pPr>
    </w:p>
    <w:p w:rsidR="00B16977" w:rsidRPr="00B16977" w:rsidRDefault="00B16977" w:rsidP="00B16977">
      <w:pPr>
        <w:jc w:val="both"/>
        <w:rPr>
          <w:rFonts w:ascii="Arial" w:hAnsi="Arial" w:cs="Arial"/>
          <w:b/>
          <w:sz w:val="22"/>
          <w:szCs w:val="22"/>
        </w:rPr>
      </w:pPr>
      <w:r w:rsidRPr="00B16977">
        <w:rPr>
          <w:rFonts w:ascii="Arial" w:hAnsi="Arial" w:cs="Arial"/>
          <w:b/>
          <w:sz w:val="22"/>
          <w:szCs w:val="22"/>
        </w:rPr>
        <w:t>Generic</w:t>
      </w:r>
      <w:r w:rsidRPr="00B16977">
        <w:rPr>
          <w:rStyle w:val="FootnoteReference"/>
          <w:rFonts w:ascii="Arial" w:hAnsi="Arial" w:cs="Arial"/>
          <w:b/>
          <w:sz w:val="22"/>
          <w:szCs w:val="22"/>
        </w:rPr>
        <w:footnoteReference w:id="2"/>
      </w:r>
      <w:r w:rsidRPr="00B16977">
        <w:rPr>
          <w:rFonts w:ascii="Arial" w:hAnsi="Arial" w:cs="Arial"/>
          <w:b/>
          <w:sz w:val="22"/>
          <w:szCs w:val="22"/>
        </w:rPr>
        <w:t xml:space="preserve"> (Graduate Studies) Modules </w:t>
      </w:r>
      <w:r w:rsidRPr="00B16977">
        <w:rPr>
          <w:rFonts w:ascii="Arial" w:hAnsi="Arial" w:cs="Arial"/>
          <w:sz w:val="22"/>
          <w:szCs w:val="22"/>
        </w:rPr>
        <w:t>(5 ECTS each)</w:t>
      </w:r>
    </w:p>
    <w:p w:rsidR="00C80815" w:rsidRPr="00B16977" w:rsidRDefault="00B16977" w:rsidP="00B16977">
      <w:pPr>
        <w:jc w:val="both"/>
        <w:rPr>
          <w:rFonts w:ascii="Arial" w:hAnsi="Arial" w:cs="Arial"/>
          <w:sz w:val="22"/>
          <w:szCs w:val="22"/>
        </w:rPr>
      </w:pPr>
      <w:r w:rsidRPr="00B16977">
        <w:rPr>
          <w:rFonts w:ascii="Arial" w:hAnsi="Arial" w:cs="Arial"/>
          <w:i/>
          <w:sz w:val="22"/>
          <w:szCs w:val="22"/>
        </w:rPr>
        <w:t xml:space="preserve">A full list with details of the syllabus and learning outcomes for each module is available at: </w:t>
      </w:r>
    </w:p>
    <w:p w:rsidR="00C80815" w:rsidRPr="00B16977" w:rsidRDefault="00360AC4" w:rsidP="00C80815">
      <w:pPr>
        <w:rPr>
          <w:rStyle w:val="Hyperlink"/>
          <w:rFonts w:ascii="Arial" w:hAnsi="Arial" w:cs="Arial"/>
          <w:bCs/>
          <w:sz w:val="22"/>
          <w:szCs w:val="22"/>
        </w:rPr>
      </w:pPr>
      <w:hyperlink r:id="rId10" w:history="1">
        <w:r w:rsidR="00C80815" w:rsidRPr="00B16977">
          <w:rPr>
            <w:rStyle w:val="Hyperlink"/>
            <w:rFonts w:ascii="Arial" w:hAnsi="Arial" w:cs="Arial"/>
            <w:bCs/>
            <w:sz w:val="22"/>
            <w:szCs w:val="22"/>
          </w:rPr>
          <w:t>http://www.nuigalway.ie/graduatestudies/module_table.html</w:t>
        </w:r>
      </w:hyperlink>
    </w:p>
    <w:p w:rsidR="00C80815" w:rsidRPr="00C80815" w:rsidRDefault="00C80815" w:rsidP="00C80815">
      <w:pPr>
        <w:rPr>
          <w:b/>
        </w:rPr>
      </w:pPr>
    </w:p>
    <w:p w:rsidR="00453B1E" w:rsidRPr="00426C04" w:rsidRDefault="00453B1E" w:rsidP="00426C04">
      <w:pPr>
        <w:pStyle w:val="ListParagraph"/>
        <w:numPr>
          <w:ilvl w:val="0"/>
          <w:numId w:val="8"/>
        </w:numPr>
        <w:ind w:left="431" w:hanging="431"/>
        <w:jc w:val="both"/>
        <w:rPr>
          <w:rFonts w:ascii="Arial" w:hAnsi="Arial" w:cs="Arial"/>
          <w:sz w:val="22"/>
          <w:szCs w:val="22"/>
        </w:rPr>
      </w:pPr>
      <w:r w:rsidRPr="00426C04">
        <w:rPr>
          <w:rFonts w:ascii="Arial" w:hAnsi="Arial" w:cs="Arial"/>
          <w:b/>
          <w:bCs/>
          <w:szCs w:val="22"/>
        </w:rPr>
        <w:t>Research Component</w:t>
      </w:r>
    </w:p>
    <w:p w:rsidR="00453B1E" w:rsidRPr="00D91302" w:rsidRDefault="00453B1E" w:rsidP="00062D4B">
      <w:pPr>
        <w:pStyle w:val="ListParagraph"/>
        <w:numPr>
          <w:ilvl w:val="0"/>
          <w:numId w:val="8"/>
        </w:numPr>
        <w:ind w:left="0" w:firstLine="0"/>
        <w:jc w:val="both"/>
        <w:rPr>
          <w:rFonts w:ascii="Arial" w:hAnsi="Arial" w:cs="Arial"/>
          <w:sz w:val="22"/>
          <w:szCs w:val="22"/>
        </w:rPr>
      </w:pPr>
      <w:r w:rsidRPr="00D91302">
        <w:rPr>
          <w:rFonts w:ascii="Arial" w:hAnsi="Arial" w:cs="Arial"/>
          <w:sz w:val="22"/>
          <w:szCs w:val="22"/>
        </w:rPr>
        <w:t xml:space="preserve">The RM research component is a balancing module and needs to be adjusted according to the number of formal module credits a student takes. For example, if a student takes 10 </w:t>
      </w:r>
      <w:r w:rsidR="00DC1985" w:rsidRPr="00D91302">
        <w:rPr>
          <w:rFonts w:ascii="Arial" w:hAnsi="Arial" w:cs="Arial"/>
          <w:sz w:val="22"/>
          <w:szCs w:val="22"/>
        </w:rPr>
        <w:t>ECTS</w:t>
      </w:r>
      <w:r w:rsidRPr="00D91302">
        <w:rPr>
          <w:rFonts w:ascii="Arial" w:hAnsi="Arial" w:cs="Arial"/>
          <w:sz w:val="22"/>
          <w:szCs w:val="22"/>
        </w:rPr>
        <w:t xml:space="preserve"> worth of formal modules (e</w:t>
      </w:r>
      <w:r w:rsidR="00BD1226" w:rsidRPr="00D91302">
        <w:rPr>
          <w:rFonts w:ascii="Arial" w:hAnsi="Arial" w:cs="Arial"/>
          <w:sz w:val="22"/>
          <w:szCs w:val="22"/>
        </w:rPr>
        <w:t>.</w:t>
      </w:r>
      <w:r w:rsidRPr="00D91302">
        <w:rPr>
          <w:rFonts w:ascii="Arial" w:hAnsi="Arial" w:cs="Arial"/>
          <w:sz w:val="22"/>
          <w:szCs w:val="22"/>
        </w:rPr>
        <w:t>g</w:t>
      </w:r>
      <w:r w:rsidR="00BD1226" w:rsidRPr="00D91302">
        <w:rPr>
          <w:rFonts w:ascii="Arial" w:hAnsi="Arial" w:cs="Arial"/>
          <w:sz w:val="22"/>
          <w:szCs w:val="22"/>
        </w:rPr>
        <w:t>.</w:t>
      </w:r>
      <w:r w:rsidRPr="00D91302">
        <w:rPr>
          <w:rFonts w:ascii="Arial" w:hAnsi="Arial" w:cs="Arial"/>
          <w:sz w:val="22"/>
          <w:szCs w:val="22"/>
        </w:rPr>
        <w:t xml:space="preserve"> GS507 and ME514), they should register for the RM module RM080 thus maintaining their overall credits at 90</w:t>
      </w:r>
      <w:r w:rsidR="00CA4741" w:rsidRPr="00D91302">
        <w:rPr>
          <w:rFonts w:ascii="Arial" w:hAnsi="Arial" w:cs="Arial"/>
          <w:sz w:val="22"/>
          <w:szCs w:val="22"/>
        </w:rPr>
        <w:t>:</w:t>
      </w:r>
    </w:p>
    <w:p w:rsidR="00062D4B" w:rsidRPr="00D91302" w:rsidRDefault="00062D4B" w:rsidP="00062D4B">
      <w:pPr>
        <w:pStyle w:val="ListParagraph"/>
        <w:numPr>
          <w:ilvl w:val="0"/>
          <w:numId w:val="8"/>
        </w:numPr>
        <w:ind w:left="0" w:firstLine="0"/>
        <w:jc w:val="both"/>
        <w:rPr>
          <w:rFonts w:ascii="Arial" w:hAnsi="Arial" w:cs="Arial"/>
          <w:sz w:val="22"/>
          <w:szCs w:val="22"/>
        </w:rPr>
      </w:pPr>
    </w:p>
    <w:p w:rsidR="00453B1E" w:rsidRPr="00D91302" w:rsidRDefault="00453B1E" w:rsidP="00124F73">
      <w:pPr>
        <w:pStyle w:val="ListParagraph"/>
        <w:numPr>
          <w:ilvl w:val="0"/>
          <w:numId w:val="8"/>
        </w:numPr>
        <w:tabs>
          <w:tab w:val="left" w:pos="1134"/>
        </w:tabs>
        <w:jc w:val="both"/>
        <w:rPr>
          <w:rFonts w:ascii="Arial" w:hAnsi="Arial" w:cs="Arial"/>
          <w:sz w:val="22"/>
          <w:szCs w:val="22"/>
        </w:rPr>
      </w:pPr>
      <w:r w:rsidRPr="00D91302">
        <w:rPr>
          <w:rFonts w:ascii="Arial" w:hAnsi="Arial" w:cs="Arial"/>
          <w:sz w:val="22"/>
          <w:szCs w:val="22"/>
        </w:rPr>
        <w:t xml:space="preserve">RM090  </w:t>
      </w:r>
      <w:r w:rsidR="00124F73" w:rsidRPr="00D91302">
        <w:rPr>
          <w:rFonts w:ascii="Arial" w:hAnsi="Arial" w:cs="Arial"/>
          <w:sz w:val="22"/>
          <w:szCs w:val="22"/>
        </w:rPr>
        <w:tab/>
      </w:r>
      <w:r w:rsidRPr="00D91302">
        <w:rPr>
          <w:rFonts w:ascii="Arial" w:hAnsi="Arial" w:cs="Arial"/>
          <w:sz w:val="22"/>
          <w:szCs w:val="22"/>
        </w:rPr>
        <w:t>Research Component    90ects</w:t>
      </w:r>
    </w:p>
    <w:p w:rsidR="00453B1E" w:rsidRPr="00D91302" w:rsidRDefault="00453B1E" w:rsidP="00124F73">
      <w:pPr>
        <w:pStyle w:val="ListParagraph"/>
        <w:numPr>
          <w:ilvl w:val="0"/>
          <w:numId w:val="8"/>
        </w:numPr>
        <w:tabs>
          <w:tab w:val="left" w:pos="1134"/>
        </w:tabs>
        <w:jc w:val="both"/>
        <w:rPr>
          <w:rFonts w:ascii="Arial" w:hAnsi="Arial" w:cs="Arial"/>
          <w:sz w:val="22"/>
          <w:szCs w:val="22"/>
        </w:rPr>
      </w:pPr>
      <w:r w:rsidRPr="00D91302">
        <w:rPr>
          <w:rFonts w:ascii="Arial" w:hAnsi="Arial" w:cs="Arial"/>
          <w:sz w:val="22"/>
          <w:szCs w:val="22"/>
        </w:rPr>
        <w:t>RM085 </w:t>
      </w:r>
      <w:r w:rsidR="00124F73" w:rsidRPr="00D91302">
        <w:rPr>
          <w:rFonts w:ascii="Arial" w:hAnsi="Arial" w:cs="Arial"/>
          <w:sz w:val="22"/>
          <w:szCs w:val="22"/>
        </w:rPr>
        <w:tab/>
      </w:r>
      <w:r w:rsidRPr="00D91302">
        <w:rPr>
          <w:rFonts w:ascii="Arial" w:hAnsi="Arial" w:cs="Arial"/>
          <w:sz w:val="22"/>
          <w:szCs w:val="22"/>
        </w:rPr>
        <w:t>Research Component    85ects</w:t>
      </w:r>
      <w:r w:rsidR="00CA4741" w:rsidRPr="00D91302">
        <w:rPr>
          <w:rFonts w:ascii="Arial" w:hAnsi="Arial" w:cs="Arial"/>
          <w:sz w:val="22"/>
          <w:szCs w:val="22"/>
        </w:rPr>
        <w:t xml:space="preserve"> + 1 @ 5 </w:t>
      </w:r>
      <w:r w:rsidR="001B7D13" w:rsidRPr="00D91302">
        <w:rPr>
          <w:rFonts w:ascii="Arial" w:hAnsi="Arial" w:cs="Arial"/>
          <w:sz w:val="22"/>
          <w:szCs w:val="22"/>
        </w:rPr>
        <w:t>ECTS</w:t>
      </w:r>
      <w:r w:rsidR="00CA4741" w:rsidRPr="00D91302">
        <w:rPr>
          <w:rFonts w:ascii="Arial" w:hAnsi="Arial" w:cs="Arial"/>
          <w:sz w:val="22"/>
          <w:szCs w:val="22"/>
        </w:rPr>
        <w:t xml:space="preserve"> module</w:t>
      </w:r>
    </w:p>
    <w:p w:rsidR="00CA4741" w:rsidRPr="00D91302" w:rsidRDefault="00453B1E" w:rsidP="00124F73">
      <w:pPr>
        <w:pStyle w:val="ListParagraph"/>
        <w:numPr>
          <w:ilvl w:val="0"/>
          <w:numId w:val="8"/>
        </w:numPr>
        <w:tabs>
          <w:tab w:val="left" w:pos="1134"/>
        </w:tabs>
        <w:jc w:val="both"/>
        <w:rPr>
          <w:rFonts w:ascii="Arial" w:hAnsi="Arial" w:cs="Arial"/>
          <w:sz w:val="22"/>
          <w:szCs w:val="22"/>
        </w:rPr>
      </w:pPr>
      <w:r w:rsidRPr="00D91302">
        <w:rPr>
          <w:rFonts w:ascii="Arial" w:hAnsi="Arial" w:cs="Arial"/>
          <w:sz w:val="22"/>
          <w:szCs w:val="22"/>
        </w:rPr>
        <w:t xml:space="preserve">RM080  </w:t>
      </w:r>
      <w:r w:rsidR="00124F73" w:rsidRPr="00D91302">
        <w:rPr>
          <w:rFonts w:ascii="Arial" w:hAnsi="Arial" w:cs="Arial"/>
          <w:sz w:val="22"/>
          <w:szCs w:val="22"/>
        </w:rPr>
        <w:tab/>
      </w:r>
      <w:r w:rsidRPr="00D91302">
        <w:rPr>
          <w:rFonts w:ascii="Arial" w:hAnsi="Arial" w:cs="Arial"/>
          <w:sz w:val="22"/>
          <w:szCs w:val="22"/>
        </w:rPr>
        <w:t xml:space="preserve">Research Component    80ects, </w:t>
      </w:r>
      <w:r w:rsidR="00CA4741" w:rsidRPr="00D91302">
        <w:rPr>
          <w:rFonts w:ascii="Arial" w:hAnsi="Arial" w:cs="Arial"/>
          <w:sz w:val="22"/>
          <w:szCs w:val="22"/>
        </w:rPr>
        <w:t xml:space="preserve">+ 2 @ 5 </w:t>
      </w:r>
      <w:r w:rsidR="001B7D13" w:rsidRPr="00D91302">
        <w:rPr>
          <w:rFonts w:ascii="Arial" w:hAnsi="Arial" w:cs="Arial"/>
          <w:sz w:val="22"/>
          <w:szCs w:val="22"/>
        </w:rPr>
        <w:t>ECTS</w:t>
      </w:r>
      <w:r w:rsidR="00CA4741" w:rsidRPr="00D91302">
        <w:rPr>
          <w:rFonts w:ascii="Arial" w:hAnsi="Arial" w:cs="Arial"/>
          <w:sz w:val="22"/>
          <w:szCs w:val="22"/>
        </w:rPr>
        <w:t xml:space="preserve"> modules,</w:t>
      </w:r>
      <w:r w:rsidRPr="00D91302">
        <w:rPr>
          <w:rFonts w:ascii="Arial" w:hAnsi="Arial" w:cs="Arial"/>
          <w:sz w:val="22"/>
          <w:szCs w:val="22"/>
        </w:rPr>
        <w:t xml:space="preserve">   </w:t>
      </w:r>
    </w:p>
    <w:p w:rsidR="00CA4741" w:rsidRPr="00D91302" w:rsidRDefault="00DC1985" w:rsidP="00124F73">
      <w:pPr>
        <w:pStyle w:val="ListParagraph"/>
        <w:widowControl/>
        <w:numPr>
          <w:ilvl w:val="0"/>
          <w:numId w:val="8"/>
        </w:numPr>
        <w:tabs>
          <w:tab w:val="left" w:pos="1134"/>
        </w:tabs>
        <w:suppressAutoHyphens w:val="0"/>
        <w:jc w:val="both"/>
        <w:rPr>
          <w:rFonts w:ascii="Arial" w:hAnsi="Arial" w:cs="Arial"/>
          <w:sz w:val="22"/>
          <w:szCs w:val="22"/>
        </w:rPr>
      </w:pPr>
      <w:r w:rsidRPr="00D91302">
        <w:rPr>
          <w:rFonts w:ascii="Arial" w:hAnsi="Arial" w:cs="Arial"/>
          <w:sz w:val="22"/>
          <w:szCs w:val="22"/>
        </w:rPr>
        <w:t>e</w:t>
      </w:r>
      <w:r w:rsidR="00453B1E" w:rsidRPr="00D91302">
        <w:rPr>
          <w:rFonts w:ascii="Arial" w:hAnsi="Arial" w:cs="Arial"/>
          <w:sz w:val="22"/>
          <w:szCs w:val="22"/>
        </w:rPr>
        <w:t>tc</w:t>
      </w:r>
      <w:r w:rsidR="00AA2173" w:rsidRPr="00D91302">
        <w:rPr>
          <w:rFonts w:ascii="Arial" w:hAnsi="Arial" w:cs="Arial"/>
          <w:sz w:val="22"/>
          <w:szCs w:val="22"/>
        </w:rPr>
        <w:t xml:space="preserve">, </w:t>
      </w:r>
      <w:r w:rsidR="00453B1E" w:rsidRPr="00D91302">
        <w:rPr>
          <w:rFonts w:ascii="Arial" w:hAnsi="Arial" w:cs="Arial"/>
          <w:sz w:val="22"/>
          <w:szCs w:val="22"/>
        </w:rPr>
        <w:t>...</w:t>
      </w:r>
    </w:p>
    <w:p w:rsidR="00FB6359" w:rsidRPr="00D91302" w:rsidRDefault="00FB6359" w:rsidP="00712096">
      <w:pPr>
        <w:pStyle w:val="ListParagraph"/>
        <w:widowControl/>
        <w:numPr>
          <w:ilvl w:val="0"/>
          <w:numId w:val="8"/>
        </w:numPr>
        <w:suppressAutoHyphens w:val="0"/>
        <w:jc w:val="both"/>
        <w:rPr>
          <w:rFonts w:ascii="Arial" w:hAnsi="Arial" w:cs="Arial"/>
          <w:sz w:val="22"/>
          <w:szCs w:val="22"/>
        </w:rPr>
      </w:pPr>
      <w:bookmarkStart w:id="12" w:name="__RefHeading__199_629773327"/>
      <w:bookmarkEnd w:id="12"/>
    </w:p>
    <w:p w:rsidR="00D85213" w:rsidRPr="00D91302" w:rsidRDefault="00D85213" w:rsidP="00D85213">
      <w:pPr>
        <w:pStyle w:val="Heading2"/>
        <w:spacing w:before="0" w:after="0"/>
        <w:jc w:val="both"/>
        <w:rPr>
          <w:i w:val="0"/>
          <w:sz w:val="24"/>
        </w:rPr>
      </w:pPr>
      <w:bookmarkStart w:id="13" w:name="_Toc260249912"/>
      <w:r w:rsidRPr="00D91302">
        <w:rPr>
          <w:i w:val="0"/>
          <w:sz w:val="24"/>
        </w:rPr>
        <w:t>Registration</w:t>
      </w:r>
      <w:bookmarkEnd w:id="13"/>
    </w:p>
    <w:p w:rsidR="00D85213" w:rsidRPr="00D91302" w:rsidRDefault="00D85213" w:rsidP="001F6110">
      <w:pPr>
        <w:pStyle w:val="ListParagraph"/>
        <w:numPr>
          <w:ilvl w:val="0"/>
          <w:numId w:val="8"/>
        </w:numPr>
        <w:ind w:left="0" w:firstLine="0"/>
        <w:jc w:val="both"/>
        <w:rPr>
          <w:rFonts w:ascii="Arial" w:hAnsi="Arial" w:cs="Arial"/>
          <w:sz w:val="22"/>
          <w:szCs w:val="22"/>
        </w:rPr>
      </w:pPr>
      <w:r w:rsidRPr="00D91302">
        <w:rPr>
          <w:rFonts w:ascii="Arial" w:hAnsi="Arial" w:cs="Arial"/>
          <w:sz w:val="22"/>
          <w:szCs w:val="22"/>
        </w:rPr>
        <w:t>Students should only register for a module in the year they will complete the module.  If they register for a module which they do not complete in that year, they must de-register for that module and increase their research component to achieve 90 ECTS in total</w:t>
      </w:r>
      <w:r w:rsidR="007828DE" w:rsidRPr="00D91302">
        <w:rPr>
          <w:rFonts w:ascii="Arial" w:hAnsi="Arial" w:cs="Arial"/>
          <w:sz w:val="22"/>
          <w:szCs w:val="22"/>
        </w:rPr>
        <w:t xml:space="preserve"> (for a full time PhD)</w:t>
      </w:r>
      <w:r w:rsidRPr="00D91302">
        <w:rPr>
          <w:rFonts w:ascii="Arial" w:hAnsi="Arial" w:cs="Arial"/>
          <w:sz w:val="22"/>
          <w:szCs w:val="22"/>
        </w:rPr>
        <w:t>.  Students may re-register for the module in the year in which it will be completed.</w:t>
      </w:r>
    </w:p>
    <w:p w:rsidR="00D85213" w:rsidRPr="00D91302" w:rsidRDefault="00D85213" w:rsidP="00D85213">
      <w:pPr>
        <w:pStyle w:val="ListParagraph"/>
        <w:widowControl/>
        <w:numPr>
          <w:ilvl w:val="0"/>
          <w:numId w:val="8"/>
        </w:numPr>
        <w:suppressAutoHyphens w:val="0"/>
        <w:jc w:val="both"/>
        <w:rPr>
          <w:rFonts w:ascii="Arial" w:hAnsi="Arial" w:cs="Arial"/>
          <w:sz w:val="22"/>
          <w:szCs w:val="22"/>
        </w:rPr>
      </w:pPr>
    </w:p>
    <w:p w:rsidR="00D90FA4" w:rsidRPr="00D91302" w:rsidRDefault="00D85213" w:rsidP="00CF16F3">
      <w:pPr>
        <w:pStyle w:val="Heading2"/>
        <w:numPr>
          <w:ilvl w:val="0"/>
          <w:numId w:val="0"/>
        </w:numPr>
        <w:spacing w:before="0" w:after="0"/>
        <w:jc w:val="both"/>
        <w:rPr>
          <w:i w:val="0"/>
          <w:sz w:val="24"/>
        </w:rPr>
      </w:pPr>
      <w:bookmarkStart w:id="14" w:name="_Toc260249913"/>
      <w:r w:rsidRPr="00D91302">
        <w:rPr>
          <w:i w:val="0"/>
          <w:sz w:val="24"/>
        </w:rPr>
        <w:t>Recognition for prior learning</w:t>
      </w:r>
      <w:r w:rsidR="00CF16F3" w:rsidRPr="00D91302">
        <w:rPr>
          <w:i w:val="0"/>
          <w:sz w:val="24"/>
        </w:rPr>
        <w:t xml:space="preserve"> (RPL)</w:t>
      </w:r>
      <w:bookmarkEnd w:id="14"/>
    </w:p>
    <w:p w:rsidR="007828DE" w:rsidRPr="00D91302" w:rsidRDefault="00CF16F3" w:rsidP="001F6110">
      <w:pPr>
        <w:pStyle w:val="ListParagraph"/>
        <w:numPr>
          <w:ilvl w:val="0"/>
          <w:numId w:val="8"/>
        </w:numPr>
        <w:ind w:left="0" w:firstLine="0"/>
        <w:jc w:val="both"/>
        <w:rPr>
          <w:rFonts w:ascii="Arial" w:hAnsi="Arial" w:cs="Arial"/>
          <w:sz w:val="22"/>
          <w:szCs w:val="22"/>
        </w:rPr>
      </w:pPr>
      <w:r w:rsidRPr="00D91302">
        <w:rPr>
          <w:rFonts w:ascii="Arial" w:hAnsi="Arial" w:cs="Arial"/>
          <w:sz w:val="22"/>
          <w:szCs w:val="22"/>
        </w:rPr>
        <w:t>The U</w:t>
      </w:r>
      <w:r w:rsidR="007828DE" w:rsidRPr="00D91302">
        <w:rPr>
          <w:rFonts w:ascii="Arial" w:hAnsi="Arial" w:cs="Arial"/>
          <w:sz w:val="22"/>
          <w:szCs w:val="22"/>
        </w:rPr>
        <w:t>niversity has an RPL policy, approved in Sept 2012 (AC/STD/12/A8/14). It would generally be expected that if a student registers for a Structured PhD they will be required to take at least the required minimum number of modules (ECTS) required for that programme. Entrants to a structured PhD programme who have a Masters in a related discipline may be able to claim exemption from particular modules in which they are already thus qualified. However, they should still complete the required number of modules/credits by selecting other modules from the available portfolio offered by the Colleges and Graduate Studies. If the credits from prior modules have already been used towards the award of a Masters, they cannot also be used (double-counting) towards a subsequent structured PhD requirement.  Given the particular nature of research programmes, the relevance of any modules to the PhD research should be considered.</w:t>
      </w:r>
    </w:p>
    <w:p w:rsidR="00D85213" w:rsidRPr="00D91302" w:rsidRDefault="00D85213" w:rsidP="00CF16F3">
      <w:pPr>
        <w:widowControl/>
        <w:suppressAutoHyphens w:val="0"/>
        <w:jc w:val="both"/>
        <w:rPr>
          <w:rFonts w:ascii="Arial" w:hAnsi="Arial" w:cs="Arial"/>
          <w:sz w:val="22"/>
          <w:szCs w:val="22"/>
        </w:rPr>
      </w:pPr>
    </w:p>
    <w:p w:rsidR="00D85213" w:rsidRPr="00D91302" w:rsidRDefault="00D85213" w:rsidP="002E5B0D">
      <w:pPr>
        <w:pStyle w:val="Textbody"/>
        <w:rPr>
          <w:b/>
        </w:rPr>
      </w:pPr>
    </w:p>
    <w:p w:rsidR="002041F5" w:rsidRPr="00D91302" w:rsidRDefault="00FB6359" w:rsidP="002041F5">
      <w:pPr>
        <w:pStyle w:val="Heading1"/>
        <w:ind w:left="0" w:firstLine="0"/>
        <w:jc w:val="center"/>
        <w:rPr>
          <w:rFonts w:ascii="Arial" w:hAnsi="Arial" w:cs="Arial"/>
          <w:lang w:val="en-GB"/>
        </w:rPr>
      </w:pPr>
      <w:r w:rsidRPr="00D91302">
        <w:rPr>
          <w:rFonts w:ascii="Arial" w:hAnsi="Arial" w:cs="Arial"/>
          <w:sz w:val="24"/>
          <w:szCs w:val="24"/>
        </w:rPr>
        <w:br w:type="page"/>
      </w:r>
      <w:bookmarkStart w:id="15" w:name="_Toc260249914"/>
      <w:r w:rsidR="00E71A76" w:rsidRPr="00D91302">
        <w:rPr>
          <w:rFonts w:ascii="Arial" w:hAnsi="Arial" w:cs="Arial"/>
        </w:rPr>
        <w:t xml:space="preserve">Appendix 1 - </w:t>
      </w:r>
      <w:r w:rsidR="002041F5" w:rsidRPr="00D91302">
        <w:rPr>
          <w:rFonts w:ascii="Arial" w:hAnsi="Arial" w:cs="Arial"/>
          <w:lang w:val="en-GB"/>
        </w:rPr>
        <w:t>Annual Student Report to GRC</w:t>
      </w:r>
      <w:r w:rsidR="00984261" w:rsidRPr="00D91302">
        <w:rPr>
          <w:rFonts w:ascii="Arial" w:hAnsi="Arial" w:cs="Arial"/>
          <w:lang w:val="en-GB"/>
        </w:rPr>
        <w:t xml:space="preserve"> (GS_030)</w:t>
      </w:r>
      <w:bookmarkEnd w:id="15"/>
    </w:p>
    <w:p w:rsidR="00E71A76" w:rsidRPr="00D91302" w:rsidRDefault="00E71A76" w:rsidP="002E5B0D">
      <w:pPr>
        <w:pStyle w:val="Heading1"/>
        <w:spacing w:before="0" w:after="0"/>
        <w:ind w:left="0" w:firstLine="0"/>
        <w:jc w:val="both"/>
        <w:rPr>
          <w:rFonts w:ascii="Arial" w:hAnsi="Arial" w:cs="Arial"/>
        </w:rPr>
      </w:pPr>
    </w:p>
    <w:p w:rsidR="00B16977" w:rsidRDefault="00B16977" w:rsidP="00B16977">
      <w:pPr>
        <w:jc w:val="center"/>
        <w:rPr>
          <w:rFonts w:asciiTheme="minorHAnsi" w:hAnsiTheme="minorHAnsi" w:cstheme="minorHAnsi"/>
          <w:b/>
        </w:rPr>
      </w:pPr>
      <w:r w:rsidRPr="00C45B3E">
        <w:rPr>
          <w:rFonts w:asciiTheme="minorHAnsi" w:hAnsiTheme="minorHAnsi" w:cstheme="minorHAnsi"/>
          <w:b/>
        </w:rPr>
        <w:t>Annual Student Report to GRC</w:t>
      </w:r>
    </w:p>
    <w:p w:rsidR="00B16977" w:rsidRPr="00C45B3E" w:rsidRDefault="00B16977" w:rsidP="00B16977">
      <w:pPr>
        <w:jc w:val="center"/>
        <w:rPr>
          <w:rFonts w:asciiTheme="minorHAnsi" w:hAnsiTheme="minorHAnsi" w:cstheme="minorHAnsi"/>
          <w:b/>
        </w:rPr>
      </w:pPr>
    </w:p>
    <w:p w:rsidR="00B16977" w:rsidRDefault="00B16977" w:rsidP="00B16977">
      <w:pPr>
        <w:jc w:val="center"/>
        <w:rPr>
          <w:rFonts w:asciiTheme="minorHAnsi" w:hAnsiTheme="minorHAnsi" w:cstheme="minorHAnsi"/>
          <w:i/>
          <w:kern w:val="22"/>
        </w:rPr>
      </w:pPr>
      <w:r w:rsidRPr="000976FC">
        <w:rPr>
          <w:rFonts w:asciiTheme="minorHAnsi" w:hAnsiTheme="minorHAnsi" w:cstheme="minorHAnsi"/>
          <w:i/>
          <w:kern w:val="22"/>
        </w:rPr>
        <w:t xml:space="preserve">To be </w:t>
      </w:r>
      <w:r>
        <w:rPr>
          <w:rFonts w:asciiTheme="minorHAnsi" w:hAnsiTheme="minorHAnsi" w:cstheme="minorHAnsi"/>
          <w:i/>
          <w:kern w:val="22"/>
        </w:rPr>
        <w:t xml:space="preserve">completed </w:t>
      </w:r>
      <w:r w:rsidRPr="000976FC">
        <w:rPr>
          <w:rFonts w:asciiTheme="minorHAnsi" w:hAnsiTheme="minorHAnsi" w:cstheme="minorHAnsi"/>
          <w:i/>
          <w:kern w:val="22"/>
        </w:rPr>
        <w:t xml:space="preserve">by all research (PhD, MD and Research Masters) students every year and submitted to the GRC in advance of </w:t>
      </w:r>
      <w:r>
        <w:rPr>
          <w:rFonts w:asciiTheme="minorHAnsi" w:hAnsiTheme="minorHAnsi" w:cstheme="minorHAnsi"/>
          <w:i/>
          <w:kern w:val="22"/>
        </w:rPr>
        <w:t xml:space="preserve">the annual review </w:t>
      </w:r>
      <w:r w:rsidRPr="000976FC">
        <w:rPr>
          <w:rFonts w:asciiTheme="minorHAnsi" w:hAnsiTheme="minorHAnsi" w:cstheme="minorHAnsi"/>
          <w:i/>
          <w:kern w:val="22"/>
        </w:rPr>
        <w:t>meeting with the GRC.</w:t>
      </w:r>
    </w:p>
    <w:p w:rsidR="00B16977" w:rsidRPr="000976FC" w:rsidRDefault="00B16977" w:rsidP="00B16977">
      <w:pPr>
        <w:jc w:val="center"/>
        <w:rPr>
          <w:rFonts w:asciiTheme="minorHAnsi" w:hAnsiTheme="minorHAnsi" w:cstheme="minorHAnsi"/>
          <w:i/>
          <w:kern w:val="22"/>
        </w:rPr>
      </w:pPr>
    </w:p>
    <w:p w:rsidR="00B16977" w:rsidRPr="00C45B3E" w:rsidRDefault="00B16977" w:rsidP="00B16977">
      <w:pPr>
        <w:jc w:val="center"/>
        <w:rPr>
          <w:rFonts w:asciiTheme="minorHAnsi" w:hAnsiTheme="minorHAnsi" w:cstheme="minorHAnsi"/>
        </w:rPr>
      </w:pPr>
    </w:p>
    <w:tbl>
      <w:tblPr>
        <w:tblW w:w="8789" w:type="dxa"/>
        <w:tblInd w:w="199" w:type="dxa"/>
        <w:tblLayout w:type="fixed"/>
        <w:tblCellMar>
          <w:top w:w="57" w:type="dxa"/>
          <w:left w:w="57" w:type="dxa"/>
          <w:bottom w:w="57" w:type="dxa"/>
          <w:right w:w="57" w:type="dxa"/>
        </w:tblCellMar>
        <w:tblLook w:val="0000"/>
      </w:tblPr>
      <w:tblGrid>
        <w:gridCol w:w="3260"/>
        <w:gridCol w:w="5529"/>
      </w:tblGrid>
      <w:tr w:rsidR="00B16977" w:rsidRPr="00EA5BAE" w:rsidTr="00426D1A">
        <w:trPr>
          <w:trHeight w:val="414"/>
        </w:trPr>
        <w:tc>
          <w:tcPr>
            <w:tcW w:w="3260" w:type="dxa"/>
            <w:tcBorders>
              <w:top w:val="single" w:sz="4" w:space="0" w:color="000000"/>
              <w:left w:val="single" w:sz="4" w:space="0" w:color="000000"/>
              <w:bottom w:val="single" w:sz="4" w:space="0" w:color="000000"/>
            </w:tcBorders>
          </w:tcPr>
          <w:p w:rsidR="00B16977" w:rsidRPr="00931632" w:rsidRDefault="00B16977" w:rsidP="00426D1A">
            <w:pPr>
              <w:rPr>
                <w:rFonts w:asciiTheme="minorHAnsi" w:hAnsiTheme="minorHAnsi" w:cstheme="minorHAnsi"/>
                <w:b/>
                <w:kern w:val="22"/>
              </w:rPr>
            </w:pPr>
            <w:r w:rsidRPr="00931632">
              <w:rPr>
                <w:rFonts w:asciiTheme="minorHAnsi" w:hAnsiTheme="minorHAnsi" w:cstheme="minorHAnsi"/>
                <w:b/>
                <w:kern w:val="22"/>
              </w:rPr>
              <w:t>Name of Student</w:t>
            </w:r>
          </w:p>
        </w:tc>
        <w:tc>
          <w:tcPr>
            <w:tcW w:w="5529" w:type="dxa"/>
            <w:tcBorders>
              <w:top w:val="single" w:sz="4" w:space="0" w:color="000000"/>
              <w:left w:val="single" w:sz="4" w:space="0" w:color="000000"/>
              <w:bottom w:val="single" w:sz="4" w:space="0" w:color="000000"/>
              <w:right w:val="single" w:sz="4" w:space="0" w:color="000000"/>
            </w:tcBorders>
          </w:tcPr>
          <w:p w:rsidR="00B16977" w:rsidRDefault="00B16977" w:rsidP="00426D1A">
            <w:pPr>
              <w:snapToGrid w:val="0"/>
              <w:spacing w:line="480" w:lineRule="auto"/>
              <w:rPr>
                <w:sz w:val="20"/>
                <w:szCs w:val="20"/>
              </w:rPr>
            </w:pPr>
          </w:p>
          <w:p w:rsidR="00B16977" w:rsidRPr="00EA5BAE" w:rsidRDefault="00B16977" w:rsidP="00426D1A">
            <w:pPr>
              <w:snapToGrid w:val="0"/>
              <w:spacing w:line="480" w:lineRule="auto"/>
              <w:rPr>
                <w:sz w:val="20"/>
                <w:szCs w:val="20"/>
              </w:rPr>
            </w:pPr>
          </w:p>
        </w:tc>
      </w:tr>
      <w:tr w:rsidR="00B16977" w:rsidRPr="00EA5BAE" w:rsidTr="00426D1A">
        <w:trPr>
          <w:trHeight w:val="414"/>
        </w:trPr>
        <w:tc>
          <w:tcPr>
            <w:tcW w:w="3260" w:type="dxa"/>
            <w:tcBorders>
              <w:top w:val="single" w:sz="4" w:space="0" w:color="000000"/>
              <w:left w:val="single" w:sz="4" w:space="0" w:color="000000"/>
              <w:bottom w:val="single" w:sz="4" w:space="0" w:color="000000"/>
            </w:tcBorders>
          </w:tcPr>
          <w:p w:rsidR="00B16977" w:rsidRPr="00931632" w:rsidRDefault="00B16977" w:rsidP="00426D1A">
            <w:pPr>
              <w:rPr>
                <w:rFonts w:asciiTheme="minorHAnsi" w:hAnsiTheme="minorHAnsi" w:cstheme="minorHAnsi"/>
                <w:b/>
                <w:kern w:val="22"/>
              </w:rPr>
            </w:pPr>
            <w:r w:rsidRPr="00931632">
              <w:rPr>
                <w:rFonts w:asciiTheme="minorHAnsi" w:hAnsiTheme="minorHAnsi" w:cstheme="minorHAnsi"/>
                <w:b/>
                <w:kern w:val="22"/>
              </w:rPr>
              <w:t>Student ID</w:t>
            </w:r>
          </w:p>
        </w:tc>
        <w:tc>
          <w:tcPr>
            <w:tcW w:w="5529" w:type="dxa"/>
            <w:tcBorders>
              <w:top w:val="single" w:sz="4" w:space="0" w:color="000000"/>
              <w:left w:val="single" w:sz="4" w:space="0" w:color="000000"/>
              <w:bottom w:val="single" w:sz="4" w:space="0" w:color="000000"/>
              <w:right w:val="single" w:sz="4" w:space="0" w:color="000000"/>
            </w:tcBorders>
          </w:tcPr>
          <w:p w:rsidR="00B16977" w:rsidRDefault="00B16977" w:rsidP="00426D1A">
            <w:pPr>
              <w:snapToGrid w:val="0"/>
              <w:spacing w:line="480" w:lineRule="auto"/>
              <w:rPr>
                <w:sz w:val="20"/>
                <w:szCs w:val="20"/>
              </w:rPr>
            </w:pPr>
          </w:p>
          <w:p w:rsidR="00B16977" w:rsidRPr="00EA5BAE" w:rsidRDefault="00B16977" w:rsidP="00426D1A">
            <w:pPr>
              <w:snapToGrid w:val="0"/>
              <w:spacing w:line="480" w:lineRule="auto"/>
              <w:rPr>
                <w:sz w:val="20"/>
                <w:szCs w:val="20"/>
              </w:rPr>
            </w:pPr>
          </w:p>
        </w:tc>
      </w:tr>
      <w:tr w:rsidR="00B16977" w:rsidRPr="00EA5BAE" w:rsidTr="00426D1A">
        <w:trPr>
          <w:trHeight w:val="414"/>
        </w:trPr>
        <w:tc>
          <w:tcPr>
            <w:tcW w:w="3260" w:type="dxa"/>
            <w:tcBorders>
              <w:top w:val="single" w:sz="4" w:space="0" w:color="000000"/>
              <w:left w:val="single" w:sz="4" w:space="0" w:color="000000"/>
              <w:bottom w:val="single" w:sz="4" w:space="0" w:color="000000"/>
            </w:tcBorders>
          </w:tcPr>
          <w:p w:rsidR="00B16977" w:rsidRPr="00931632" w:rsidRDefault="00B16977" w:rsidP="00426D1A">
            <w:pPr>
              <w:rPr>
                <w:rFonts w:asciiTheme="minorHAnsi" w:hAnsiTheme="minorHAnsi" w:cstheme="minorHAnsi"/>
                <w:b/>
                <w:kern w:val="22"/>
              </w:rPr>
            </w:pPr>
            <w:r w:rsidRPr="00931632">
              <w:rPr>
                <w:rFonts w:asciiTheme="minorHAnsi" w:hAnsiTheme="minorHAnsi" w:cstheme="minorHAnsi"/>
                <w:b/>
                <w:kern w:val="22"/>
              </w:rPr>
              <w:t>Year of Study</w:t>
            </w:r>
          </w:p>
        </w:tc>
        <w:tc>
          <w:tcPr>
            <w:tcW w:w="5529" w:type="dxa"/>
            <w:tcBorders>
              <w:top w:val="single" w:sz="4" w:space="0" w:color="000000"/>
              <w:left w:val="single" w:sz="4" w:space="0" w:color="000000"/>
              <w:bottom w:val="single" w:sz="4" w:space="0" w:color="000000"/>
              <w:right w:val="single" w:sz="4" w:space="0" w:color="000000"/>
            </w:tcBorders>
          </w:tcPr>
          <w:p w:rsidR="00B16977" w:rsidRDefault="00B16977" w:rsidP="00426D1A">
            <w:pPr>
              <w:snapToGrid w:val="0"/>
              <w:spacing w:line="480" w:lineRule="auto"/>
              <w:rPr>
                <w:sz w:val="20"/>
                <w:szCs w:val="20"/>
              </w:rPr>
            </w:pPr>
          </w:p>
          <w:p w:rsidR="00B16977" w:rsidRPr="00EA5BAE" w:rsidRDefault="00B16977" w:rsidP="00426D1A">
            <w:pPr>
              <w:snapToGrid w:val="0"/>
              <w:spacing w:line="480" w:lineRule="auto"/>
              <w:rPr>
                <w:sz w:val="20"/>
                <w:szCs w:val="20"/>
              </w:rPr>
            </w:pPr>
          </w:p>
        </w:tc>
      </w:tr>
      <w:tr w:rsidR="00B16977" w:rsidRPr="00EA5BAE" w:rsidTr="00426D1A">
        <w:trPr>
          <w:trHeight w:val="414"/>
        </w:trPr>
        <w:tc>
          <w:tcPr>
            <w:tcW w:w="3260" w:type="dxa"/>
            <w:tcBorders>
              <w:top w:val="single" w:sz="4" w:space="0" w:color="000000"/>
              <w:left w:val="single" w:sz="4" w:space="0" w:color="000000"/>
              <w:bottom w:val="single" w:sz="4" w:space="0" w:color="000000"/>
            </w:tcBorders>
          </w:tcPr>
          <w:p w:rsidR="00B16977" w:rsidRPr="00931632" w:rsidRDefault="00B16977" w:rsidP="00426D1A">
            <w:pPr>
              <w:rPr>
                <w:rFonts w:asciiTheme="minorHAnsi" w:hAnsiTheme="minorHAnsi" w:cstheme="minorHAnsi"/>
                <w:b/>
                <w:kern w:val="22"/>
              </w:rPr>
            </w:pPr>
            <w:r w:rsidRPr="00931632">
              <w:rPr>
                <w:rFonts w:asciiTheme="minorHAnsi" w:hAnsiTheme="minorHAnsi" w:cstheme="minorHAnsi"/>
                <w:b/>
                <w:kern w:val="22"/>
              </w:rPr>
              <w:t>PhD / MD / Research Masters</w:t>
            </w:r>
          </w:p>
        </w:tc>
        <w:tc>
          <w:tcPr>
            <w:tcW w:w="5529" w:type="dxa"/>
            <w:tcBorders>
              <w:top w:val="single" w:sz="4" w:space="0" w:color="000000"/>
              <w:left w:val="single" w:sz="4" w:space="0" w:color="000000"/>
              <w:bottom w:val="single" w:sz="4" w:space="0" w:color="000000"/>
              <w:right w:val="single" w:sz="4" w:space="0" w:color="000000"/>
            </w:tcBorders>
          </w:tcPr>
          <w:p w:rsidR="00B16977" w:rsidRDefault="00B16977" w:rsidP="00426D1A">
            <w:pPr>
              <w:snapToGrid w:val="0"/>
              <w:spacing w:line="480" w:lineRule="auto"/>
              <w:rPr>
                <w:sz w:val="20"/>
                <w:szCs w:val="20"/>
              </w:rPr>
            </w:pPr>
          </w:p>
          <w:p w:rsidR="00B16977" w:rsidRPr="00EA5BAE" w:rsidRDefault="00B16977" w:rsidP="00426D1A">
            <w:pPr>
              <w:snapToGrid w:val="0"/>
              <w:spacing w:line="480" w:lineRule="auto"/>
              <w:rPr>
                <w:sz w:val="20"/>
                <w:szCs w:val="20"/>
              </w:rPr>
            </w:pPr>
          </w:p>
        </w:tc>
      </w:tr>
      <w:tr w:rsidR="00B16977" w:rsidRPr="00EA5BAE" w:rsidTr="00426D1A">
        <w:trPr>
          <w:trHeight w:val="414"/>
        </w:trPr>
        <w:tc>
          <w:tcPr>
            <w:tcW w:w="3260" w:type="dxa"/>
            <w:tcBorders>
              <w:top w:val="single" w:sz="4" w:space="0" w:color="000000"/>
              <w:left w:val="single" w:sz="4" w:space="0" w:color="000000"/>
              <w:bottom w:val="single" w:sz="4" w:space="0" w:color="000000"/>
            </w:tcBorders>
          </w:tcPr>
          <w:p w:rsidR="00B16977" w:rsidRPr="00931632" w:rsidRDefault="00B16977" w:rsidP="00426D1A">
            <w:pPr>
              <w:rPr>
                <w:rFonts w:asciiTheme="minorHAnsi" w:hAnsiTheme="minorHAnsi" w:cstheme="minorHAnsi"/>
                <w:b/>
                <w:kern w:val="22"/>
              </w:rPr>
            </w:pPr>
            <w:r w:rsidRPr="00931632">
              <w:rPr>
                <w:rFonts w:asciiTheme="minorHAnsi" w:hAnsiTheme="minorHAnsi" w:cstheme="minorHAnsi"/>
                <w:b/>
                <w:kern w:val="22"/>
              </w:rPr>
              <w:t>Discipline / School</w:t>
            </w:r>
          </w:p>
        </w:tc>
        <w:tc>
          <w:tcPr>
            <w:tcW w:w="5529" w:type="dxa"/>
            <w:tcBorders>
              <w:top w:val="single" w:sz="4" w:space="0" w:color="000000"/>
              <w:left w:val="single" w:sz="4" w:space="0" w:color="000000"/>
              <w:bottom w:val="single" w:sz="4" w:space="0" w:color="000000"/>
              <w:right w:val="single" w:sz="4" w:space="0" w:color="000000"/>
            </w:tcBorders>
          </w:tcPr>
          <w:p w:rsidR="00B16977" w:rsidRDefault="00B16977" w:rsidP="00426D1A">
            <w:pPr>
              <w:snapToGrid w:val="0"/>
              <w:spacing w:line="480" w:lineRule="auto"/>
              <w:rPr>
                <w:sz w:val="20"/>
                <w:szCs w:val="20"/>
              </w:rPr>
            </w:pPr>
          </w:p>
          <w:p w:rsidR="00B16977" w:rsidRPr="00EA5BAE" w:rsidRDefault="00B16977" w:rsidP="00426D1A">
            <w:pPr>
              <w:snapToGrid w:val="0"/>
              <w:spacing w:line="480" w:lineRule="auto"/>
              <w:rPr>
                <w:sz w:val="20"/>
                <w:szCs w:val="20"/>
              </w:rPr>
            </w:pPr>
          </w:p>
        </w:tc>
      </w:tr>
      <w:tr w:rsidR="00B16977" w:rsidRPr="00EA5BAE" w:rsidTr="00426D1A">
        <w:trPr>
          <w:trHeight w:val="414"/>
        </w:trPr>
        <w:tc>
          <w:tcPr>
            <w:tcW w:w="3260" w:type="dxa"/>
            <w:tcBorders>
              <w:top w:val="single" w:sz="4" w:space="0" w:color="000000"/>
              <w:left w:val="single" w:sz="4" w:space="0" w:color="000000"/>
              <w:bottom w:val="single" w:sz="4" w:space="0" w:color="000000"/>
            </w:tcBorders>
          </w:tcPr>
          <w:p w:rsidR="00B16977" w:rsidRPr="00931632" w:rsidRDefault="00B16977" w:rsidP="00426D1A">
            <w:pPr>
              <w:rPr>
                <w:rFonts w:asciiTheme="minorHAnsi" w:hAnsiTheme="minorHAnsi" w:cstheme="minorHAnsi"/>
                <w:b/>
                <w:kern w:val="22"/>
              </w:rPr>
            </w:pPr>
            <w:r w:rsidRPr="00931632">
              <w:rPr>
                <w:rFonts w:asciiTheme="minorHAnsi" w:hAnsiTheme="minorHAnsi" w:cstheme="minorHAnsi"/>
                <w:b/>
                <w:kern w:val="22"/>
              </w:rPr>
              <w:t>Full or Part Time</w:t>
            </w:r>
          </w:p>
        </w:tc>
        <w:tc>
          <w:tcPr>
            <w:tcW w:w="5529" w:type="dxa"/>
            <w:tcBorders>
              <w:top w:val="single" w:sz="4" w:space="0" w:color="000000"/>
              <w:left w:val="single" w:sz="4" w:space="0" w:color="000000"/>
              <w:bottom w:val="single" w:sz="4" w:space="0" w:color="000000"/>
              <w:right w:val="single" w:sz="4" w:space="0" w:color="000000"/>
            </w:tcBorders>
          </w:tcPr>
          <w:p w:rsidR="00B16977" w:rsidRDefault="00B16977" w:rsidP="00426D1A">
            <w:pPr>
              <w:snapToGrid w:val="0"/>
              <w:spacing w:line="480" w:lineRule="auto"/>
              <w:rPr>
                <w:sz w:val="20"/>
                <w:szCs w:val="20"/>
              </w:rPr>
            </w:pPr>
          </w:p>
          <w:p w:rsidR="00B16977" w:rsidRPr="00EA5BAE" w:rsidRDefault="00B16977" w:rsidP="00426D1A">
            <w:pPr>
              <w:snapToGrid w:val="0"/>
              <w:spacing w:line="480" w:lineRule="auto"/>
              <w:rPr>
                <w:sz w:val="20"/>
                <w:szCs w:val="20"/>
              </w:rPr>
            </w:pPr>
          </w:p>
        </w:tc>
      </w:tr>
      <w:tr w:rsidR="00B16977" w:rsidRPr="00EA5BAE" w:rsidTr="00426D1A">
        <w:trPr>
          <w:trHeight w:val="276"/>
        </w:trPr>
        <w:tc>
          <w:tcPr>
            <w:tcW w:w="3260" w:type="dxa"/>
            <w:tcBorders>
              <w:left w:val="single" w:sz="4" w:space="0" w:color="000000"/>
              <w:bottom w:val="single" w:sz="4" w:space="0" w:color="000000"/>
            </w:tcBorders>
          </w:tcPr>
          <w:p w:rsidR="00B16977" w:rsidRPr="00931632" w:rsidRDefault="00B16977" w:rsidP="00426D1A">
            <w:pPr>
              <w:rPr>
                <w:rFonts w:asciiTheme="minorHAnsi" w:hAnsiTheme="minorHAnsi" w:cstheme="minorHAnsi"/>
                <w:b/>
                <w:kern w:val="22"/>
              </w:rPr>
            </w:pPr>
            <w:r w:rsidRPr="00931632">
              <w:rPr>
                <w:rFonts w:asciiTheme="minorHAnsi" w:hAnsiTheme="minorHAnsi" w:cstheme="minorHAnsi"/>
                <w:b/>
                <w:kern w:val="22"/>
              </w:rPr>
              <w:t xml:space="preserve">Name of Supervisor(s) </w:t>
            </w:r>
          </w:p>
        </w:tc>
        <w:tc>
          <w:tcPr>
            <w:tcW w:w="5529" w:type="dxa"/>
            <w:tcBorders>
              <w:left w:val="single" w:sz="4" w:space="0" w:color="000000"/>
              <w:bottom w:val="single" w:sz="4" w:space="0" w:color="000000"/>
              <w:right w:val="single" w:sz="4" w:space="0" w:color="000000"/>
            </w:tcBorders>
          </w:tcPr>
          <w:p w:rsidR="00B16977" w:rsidRDefault="00B16977" w:rsidP="00426D1A">
            <w:pPr>
              <w:snapToGrid w:val="0"/>
              <w:spacing w:line="480" w:lineRule="auto"/>
              <w:rPr>
                <w:sz w:val="20"/>
                <w:szCs w:val="20"/>
              </w:rPr>
            </w:pPr>
          </w:p>
          <w:p w:rsidR="00B16977" w:rsidRPr="00EA5BAE" w:rsidRDefault="00B16977" w:rsidP="00426D1A">
            <w:pPr>
              <w:snapToGrid w:val="0"/>
              <w:spacing w:line="480" w:lineRule="auto"/>
              <w:rPr>
                <w:sz w:val="20"/>
                <w:szCs w:val="20"/>
              </w:rPr>
            </w:pPr>
          </w:p>
        </w:tc>
      </w:tr>
      <w:tr w:rsidR="00B16977" w:rsidRPr="00EA5BAE" w:rsidTr="00426D1A">
        <w:trPr>
          <w:trHeight w:val="276"/>
        </w:trPr>
        <w:tc>
          <w:tcPr>
            <w:tcW w:w="3260" w:type="dxa"/>
            <w:tcBorders>
              <w:top w:val="single" w:sz="4" w:space="0" w:color="000000"/>
              <w:left w:val="single" w:sz="4" w:space="0" w:color="000000"/>
              <w:bottom w:val="single" w:sz="4" w:space="0" w:color="000000"/>
            </w:tcBorders>
          </w:tcPr>
          <w:p w:rsidR="00B16977" w:rsidRPr="00931632" w:rsidRDefault="00B16977" w:rsidP="00426D1A">
            <w:pPr>
              <w:rPr>
                <w:rFonts w:asciiTheme="minorHAnsi" w:hAnsiTheme="minorHAnsi" w:cstheme="minorHAnsi"/>
                <w:b/>
                <w:kern w:val="22"/>
              </w:rPr>
            </w:pPr>
            <w:r w:rsidRPr="00931632">
              <w:rPr>
                <w:rFonts w:asciiTheme="minorHAnsi" w:hAnsiTheme="minorHAnsi" w:cstheme="minorHAnsi"/>
                <w:b/>
                <w:kern w:val="22"/>
              </w:rPr>
              <w:t>Period covered by report</w:t>
            </w:r>
          </w:p>
        </w:tc>
        <w:tc>
          <w:tcPr>
            <w:tcW w:w="5529" w:type="dxa"/>
            <w:tcBorders>
              <w:top w:val="single" w:sz="4" w:space="0" w:color="000000"/>
              <w:left w:val="single" w:sz="4" w:space="0" w:color="000000"/>
              <w:bottom w:val="single" w:sz="4" w:space="0" w:color="000000"/>
              <w:right w:val="single" w:sz="4" w:space="0" w:color="000000"/>
            </w:tcBorders>
          </w:tcPr>
          <w:p w:rsidR="00B16977" w:rsidRDefault="00B16977" w:rsidP="00426D1A">
            <w:pPr>
              <w:snapToGrid w:val="0"/>
              <w:spacing w:line="480" w:lineRule="auto"/>
              <w:rPr>
                <w:sz w:val="20"/>
                <w:szCs w:val="20"/>
              </w:rPr>
            </w:pPr>
          </w:p>
          <w:p w:rsidR="00B16977" w:rsidRPr="00EA5BAE" w:rsidRDefault="00B16977" w:rsidP="00426D1A">
            <w:pPr>
              <w:snapToGrid w:val="0"/>
              <w:spacing w:line="480" w:lineRule="auto"/>
              <w:rPr>
                <w:sz w:val="20"/>
                <w:szCs w:val="20"/>
              </w:rPr>
            </w:pPr>
          </w:p>
        </w:tc>
      </w:tr>
    </w:tbl>
    <w:p w:rsidR="00B16977" w:rsidRDefault="00B16977" w:rsidP="00B16977">
      <w:pPr>
        <w:rPr>
          <w:rFonts w:asciiTheme="minorHAnsi" w:hAnsiTheme="minorHAnsi" w:cstheme="minorHAnsi"/>
          <w:sz w:val="20"/>
          <w:szCs w:val="20"/>
        </w:rPr>
      </w:pPr>
    </w:p>
    <w:p w:rsidR="00B16977" w:rsidRDefault="00B16977" w:rsidP="00B16977">
      <w:pPr>
        <w:widowControl/>
        <w:suppressAutoHyphens w:val="0"/>
        <w:rPr>
          <w:rFonts w:asciiTheme="minorHAnsi" w:hAnsiTheme="minorHAnsi" w:cstheme="minorHAnsi"/>
          <w:sz w:val="20"/>
          <w:szCs w:val="20"/>
        </w:rPr>
      </w:pPr>
      <w:r>
        <w:rPr>
          <w:rFonts w:asciiTheme="minorHAnsi" w:hAnsiTheme="minorHAnsi" w:cstheme="minorHAnsi"/>
          <w:sz w:val="20"/>
          <w:szCs w:val="20"/>
        </w:rPr>
        <w:br w:type="page"/>
      </w:r>
    </w:p>
    <w:p w:rsidR="00B16977" w:rsidRPr="00C45B3E" w:rsidRDefault="00B16977" w:rsidP="00B16977">
      <w:pPr>
        <w:rPr>
          <w:rFonts w:asciiTheme="minorHAnsi" w:hAnsiTheme="minorHAnsi" w:cstheme="minorHAnsi"/>
          <w:sz w:val="20"/>
          <w:szCs w:val="20"/>
        </w:rPr>
      </w:pPr>
    </w:p>
    <w:tbl>
      <w:tblPr>
        <w:tblStyle w:val="TableGrid"/>
        <w:tblW w:w="8789" w:type="dxa"/>
        <w:tblInd w:w="250" w:type="dxa"/>
        <w:tblLook w:val="04A0"/>
      </w:tblPr>
      <w:tblGrid>
        <w:gridCol w:w="8789"/>
      </w:tblGrid>
      <w:tr w:rsidR="00B16977" w:rsidTr="00426D1A">
        <w:tc>
          <w:tcPr>
            <w:tcW w:w="8789" w:type="dxa"/>
          </w:tcPr>
          <w:p w:rsidR="00B16977" w:rsidRPr="00931632" w:rsidRDefault="00B16977" w:rsidP="00426D1A">
            <w:pPr>
              <w:rPr>
                <w:rFonts w:asciiTheme="minorHAnsi" w:hAnsiTheme="minorHAnsi" w:cstheme="minorHAnsi"/>
                <w:b/>
                <w:kern w:val="22"/>
              </w:rPr>
            </w:pPr>
            <w:r w:rsidRPr="00931632">
              <w:rPr>
                <w:rFonts w:asciiTheme="minorHAnsi" w:hAnsiTheme="minorHAnsi" w:cstheme="minorHAnsi"/>
                <w:b/>
                <w:kern w:val="22"/>
              </w:rPr>
              <w:t>Description of work completed</w:t>
            </w:r>
            <w:r>
              <w:rPr>
                <w:rFonts w:asciiTheme="minorHAnsi" w:hAnsiTheme="minorHAnsi" w:cstheme="minorHAnsi"/>
                <w:b/>
                <w:kern w:val="22"/>
              </w:rPr>
              <w:t xml:space="preserve"> during</w:t>
            </w:r>
            <w:r w:rsidRPr="00931632">
              <w:rPr>
                <w:rFonts w:asciiTheme="minorHAnsi" w:hAnsiTheme="minorHAnsi" w:cstheme="minorHAnsi"/>
                <w:b/>
                <w:kern w:val="22"/>
              </w:rPr>
              <w:t xml:space="preserve"> this period:</w:t>
            </w:r>
          </w:p>
          <w:p w:rsidR="00B16977" w:rsidRPr="00931632" w:rsidRDefault="00B16977" w:rsidP="00426D1A">
            <w:pPr>
              <w:rPr>
                <w:rFonts w:asciiTheme="minorHAnsi" w:hAnsiTheme="minorHAnsi" w:cstheme="minorHAnsi"/>
                <w:b/>
                <w:kern w:val="22"/>
              </w:rPr>
            </w:pPr>
          </w:p>
          <w:p w:rsidR="00B16977" w:rsidRPr="00931632" w:rsidRDefault="00B16977" w:rsidP="00426D1A">
            <w:pPr>
              <w:rPr>
                <w:rFonts w:asciiTheme="minorHAnsi" w:hAnsiTheme="minorHAnsi"/>
              </w:rPr>
            </w:pPr>
            <w:r w:rsidRPr="00931632">
              <w:rPr>
                <w:rFonts w:asciiTheme="minorHAnsi" w:hAnsiTheme="minorHAnsi" w:cstheme="minorHAnsi"/>
                <w:kern w:val="22"/>
              </w:rPr>
              <w:t xml:space="preserve">Additional instructions may be supplied by your supervisor, GRC, Discipline or School as to the level of detail required.  It is expected </w:t>
            </w:r>
            <w:r>
              <w:rPr>
                <w:rFonts w:asciiTheme="minorHAnsi" w:hAnsiTheme="minorHAnsi" w:cstheme="minorHAnsi"/>
                <w:kern w:val="22"/>
              </w:rPr>
              <w:t>that you would address</w:t>
            </w:r>
            <w:r w:rsidRPr="00931632">
              <w:rPr>
                <w:rFonts w:asciiTheme="minorHAnsi" w:hAnsiTheme="minorHAnsi" w:cstheme="minorHAnsi"/>
                <w:kern w:val="22"/>
              </w:rPr>
              <w:t xml:space="preserve"> the following</w:t>
            </w:r>
            <w:r>
              <w:rPr>
                <w:rFonts w:asciiTheme="minorHAnsi" w:hAnsiTheme="minorHAnsi" w:cstheme="minorHAnsi"/>
                <w:kern w:val="22"/>
              </w:rPr>
              <w:t>:</w:t>
            </w:r>
          </w:p>
          <w:p w:rsidR="00B16977" w:rsidRPr="00931632" w:rsidRDefault="00B16977" w:rsidP="00426D1A">
            <w:pPr>
              <w:pStyle w:val="NoSpacing"/>
              <w:ind w:left="720"/>
              <w:rPr>
                <w:rFonts w:asciiTheme="minorHAnsi" w:hAnsiTheme="minorHAnsi"/>
              </w:rPr>
            </w:pPr>
            <w:r w:rsidRPr="00931632">
              <w:rPr>
                <w:rFonts w:asciiTheme="minorHAnsi" w:hAnsiTheme="minorHAnsi"/>
              </w:rPr>
              <w:t>Background</w:t>
            </w:r>
          </w:p>
          <w:p w:rsidR="00B16977" w:rsidRPr="00931632" w:rsidRDefault="00B16977" w:rsidP="00426D1A">
            <w:pPr>
              <w:pStyle w:val="NoSpacing"/>
              <w:ind w:left="720"/>
              <w:rPr>
                <w:rFonts w:asciiTheme="minorHAnsi" w:hAnsiTheme="minorHAnsi"/>
              </w:rPr>
            </w:pPr>
            <w:r w:rsidRPr="00931632">
              <w:rPr>
                <w:rFonts w:asciiTheme="minorHAnsi" w:hAnsiTheme="minorHAnsi"/>
              </w:rPr>
              <w:t>Research Question / Objectives / Hypothesis</w:t>
            </w:r>
          </w:p>
          <w:p w:rsidR="00B16977" w:rsidRPr="00931632" w:rsidRDefault="00B16977" w:rsidP="00426D1A">
            <w:pPr>
              <w:pStyle w:val="NoSpacing"/>
              <w:ind w:left="720"/>
              <w:rPr>
                <w:rFonts w:asciiTheme="minorHAnsi" w:hAnsiTheme="minorHAnsi"/>
              </w:rPr>
            </w:pPr>
            <w:r w:rsidRPr="00931632">
              <w:rPr>
                <w:rFonts w:asciiTheme="minorHAnsi" w:hAnsiTheme="minorHAnsi"/>
              </w:rPr>
              <w:t>Methodology</w:t>
            </w:r>
          </w:p>
          <w:p w:rsidR="00B16977" w:rsidRPr="00931632" w:rsidRDefault="00B16977" w:rsidP="00426D1A">
            <w:pPr>
              <w:pStyle w:val="NoSpacing"/>
              <w:ind w:left="720"/>
              <w:rPr>
                <w:rFonts w:asciiTheme="minorHAnsi" w:hAnsiTheme="minorHAnsi"/>
              </w:rPr>
            </w:pPr>
            <w:r w:rsidRPr="00931632">
              <w:rPr>
                <w:rFonts w:asciiTheme="minorHAnsi" w:hAnsiTheme="minorHAnsi"/>
              </w:rPr>
              <w:t>Results / Findings</w:t>
            </w:r>
          </w:p>
          <w:p w:rsidR="00B16977" w:rsidRPr="00931632" w:rsidRDefault="00B16977" w:rsidP="00426D1A">
            <w:pPr>
              <w:pStyle w:val="NoSpacing"/>
              <w:ind w:left="720"/>
              <w:rPr>
                <w:rFonts w:asciiTheme="minorHAnsi" w:hAnsiTheme="minorHAnsi"/>
              </w:rPr>
            </w:pPr>
            <w:r w:rsidRPr="00931632">
              <w:rPr>
                <w:rFonts w:asciiTheme="minorHAnsi" w:hAnsiTheme="minorHAnsi"/>
              </w:rPr>
              <w:t>Discussion</w:t>
            </w:r>
          </w:p>
          <w:p w:rsidR="00B16977" w:rsidRDefault="00B16977" w:rsidP="00426D1A">
            <w:pPr>
              <w:rPr>
                <w:rFonts w:asciiTheme="minorHAnsi" w:hAnsiTheme="minorHAnsi" w:cstheme="minorHAnsi"/>
                <w:b/>
              </w:rPr>
            </w:pPr>
          </w:p>
          <w:p w:rsidR="00B16977" w:rsidRDefault="00B16977" w:rsidP="00426D1A">
            <w:pPr>
              <w:rPr>
                <w:rFonts w:asciiTheme="minorHAnsi" w:hAnsiTheme="minorHAnsi" w:cstheme="minorHAnsi"/>
                <w:b/>
              </w:rPr>
            </w:pPr>
          </w:p>
          <w:p w:rsidR="00B16977" w:rsidRDefault="00B16977" w:rsidP="00426D1A">
            <w:pPr>
              <w:rPr>
                <w:rFonts w:asciiTheme="minorHAnsi" w:hAnsiTheme="minorHAnsi" w:cstheme="minorHAnsi"/>
                <w:b/>
              </w:rPr>
            </w:pPr>
          </w:p>
          <w:p w:rsidR="00B16977" w:rsidRDefault="00B16977" w:rsidP="00426D1A">
            <w:pPr>
              <w:rPr>
                <w:rFonts w:asciiTheme="minorHAnsi" w:hAnsiTheme="minorHAnsi" w:cstheme="minorHAnsi"/>
                <w:b/>
              </w:rPr>
            </w:pPr>
          </w:p>
          <w:p w:rsidR="00B16977" w:rsidRDefault="00B16977" w:rsidP="00426D1A">
            <w:pPr>
              <w:rPr>
                <w:rFonts w:asciiTheme="minorHAnsi" w:hAnsiTheme="minorHAnsi" w:cstheme="minorHAnsi"/>
                <w:b/>
              </w:rPr>
            </w:pPr>
          </w:p>
          <w:p w:rsidR="00B16977" w:rsidRDefault="00B16977" w:rsidP="00426D1A">
            <w:pPr>
              <w:rPr>
                <w:rFonts w:asciiTheme="minorHAnsi" w:hAnsiTheme="minorHAnsi" w:cstheme="minorHAnsi"/>
                <w:b/>
              </w:rPr>
            </w:pPr>
          </w:p>
          <w:p w:rsidR="00B16977" w:rsidRDefault="00B16977" w:rsidP="00426D1A">
            <w:pPr>
              <w:rPr>
                <w:rFonts w:asciiTheme="minorHAnsi" w:hAnsiTheme="minorHAnsi" w:cstheme="minorHAnsi"/>
                <w:b/>
              </w:rPr>
            </w:pPr>
          </w:p>
          <w:p w:rsidR="00B16977" w:rsidRDefault="00B16977" w:rsidP="00426D1A">
            <w:pPr>
              <w:rPr>
                <w:rFonts w:asciiTheme="minorHAnsi" w:hAnsiTheme="minorHAnsi" w:cstheme="minorHAnsi"/>
                <w:b/>
              </w:rPr>
            </w:pPr>
          </w:p>
          <w:p w:rsidR="00B16977" w:rsidRDefault="00B16977" w:rsidP="00426D1A">
            <w:pPr>
              <w:rPr>
                <w:rFonts w:asciiTheme="minorHAnsi" w:hAnsiTheme="minorHAnsi" w:cstheme="minorHAnsi"/>
                <w:b/>
              </w:rPr>
            </w:pPr>
          </w:p>
          <w:p w:rsidR="00B16977" w:rsidRDefault="00B16977" w:rsidP="00426D1A">
            <w:pPr>
              <w:rPr>
                <w:rFonts w:asciiTheme="minorHAnsi" w:hAnsiTheme="minorHAnsi" w:cstheme="minorHAnsi"/>
                <w:b/>
              </w:rPr>
            </w:pPr>
          </w:p>
          <w:p w:rsidR="00B16977" w:rsidRDefault="00B16977" w:rsidP="00426D1A">
            <w:pPr>
              <w:rPr>
                <w:rFonts w:asciiTheme="minorHAnsi" w:hAnsiTheme="minorHAnsi" w:cstheme="minorHAnsi"/>
                <w:b/>
              </w:rPr>
            </w:pPr>
          </w:p>
          <w:p w:rsidR="00B16977" w:rsidRDefault="00B16977" w:rsidP="00426D1A">
            <w:pPr>
              <w:rPr>
                <w:rFonts w:asciiTheme="minorHAnsi" w:hAnsiTheme="minorHAnsi" w:cstheme="minorHAnsi"/>
                <w:b/>
              </w:rPr>
            </w:pPr>
          </w:p>
          <w:p w:rsidR="00B16977" w:rsidRDefault="00B16977" w:rsidP="00426D1A">
            <w:pPr>
              <w:rPr>
                <w:rFonts w:asciiTheme="minorHAnsi" w:hAnsiTheme="minorHAnsi" w:cstheme="minorHAnsi"/>
                <w:b/>
              </w:rPr>
            </w:pPr>
          </w:p>
          <w:p w:rsidR="00B16977" w:rsidRDefault="00B16977" w:rsidP="00426D1A">
            <w:pPr>
              <w:rPr>
                <w:rFonts w:asciiTheme="minorHAnsi" w:hAnsiTheme="minorHAnsi" w:cstheme="minorHAnsi"/>
                <w:b/>
              </w:rPr>
            </w:pPr>
          </w:p>
          <w:p w:rsidR="00B16977" w:rsidRDefault="00B16977" w:rsidP="00426D1A">
            <w:pPr>
              <w:rPr>
                <w:rFonts w:asciiTheme="minorHAnsi" w:hAnsiTheme="minorHAnsi" w:cstheme="minorHAnsi"/>
                <w:b/>
              </w:rPr>
            </w:pPr>
          </w:p>
          <w:p w:rsidR="00B16977" w:rsidRDefault="00B16977" w:rsidP="00426D1A">
            <w:pPr>
              <w:rPr>
                <w:rFonts w:asciiTheme="minorHAnsi" w:hAnsiTheme="minorHAnsi" w:cstheme="minorHAnsi"/>
                <w:b/>
              </w:rPr>
            </w:pPr>
          </w:p>
          <w:p w:rsidR="00B16977" w:rsidRDefault="00B16977" w:rsidP="00426D1A">
            <w:pPr>
              <w:rPr>
                <w:rFonts w:asciiTheme="minorHAnsi" w:hAnsiTheme="minorHAnsi" w:cstheme="minorHAnsi"/>
                <w:b/>
              </w:rPr>
            </w:pPr>
          </w:p>
          <w:p w:rsidR="00B16977" w:rsidRDefault="00B16977" w:rsidP="00426D1A">
            <w:pPr>
              <w:rPr>
                <w:rFonts w:asciiTheme="minorHAnsi" w:hAnsiTheme="minorHAnsi" w:cstheme="minorHAnsi"/>
                <w:b/>
              </w:rPr>
            </w:pPr>
          </w:p>
          <w:p w:rsidR="00B16977" w:rsidRDefault="00B16977" w:rsidP="00426D1A">
            <w:pPr>
              <w:rPr>
                <w:rFonts w:asciiTheme="minorHAnsi" w:hAnsiTheme="minorHAnsi" w:cstheme="minorHAnsi"/>
                <w:b/>
              </w:rPr>
            </w:pPr>
          </w:p>
          <w:p w:rsidR="00B16977" w:rsidRPr="00931632" w:rsidRDefault="00B16977" w:rsidP="00426D1A">
            <w:pPr>
              <w:rPr>
                <w:rFonts w:asciiTheme="minorHAnsi" w:hAnsiTheme="minorHAnsi" w:cstheme="minorHAnsi"/>
                <w:b/>
              </w:rPr>
            </w:pPr>
          </w:p>
          <w:p w:rsidR="00B16977" w:rsidRPr="00931632" w:rsidRDefault="00B16977" w:rsidP="00426D1A">
            <w:pPr>
              <w:jc w:val="right"/>
              <w:rPr>
                <w:rFonts w:asciiTheme="minorHAnsi" w:hAnsiTheme="minorHAnsi" w:cstheme="minorHAnsi"/>
              </w:rPr>
            </w:pPr>
            <w:r>
              <w:rPr>
                <w:rFonts w:asciiTheme="minorHAnsi" w:hAnsiTheme="minorHAnsi" w:cstheme="minorHAnsi"/>
                <w:i/>
                <w:kern w:val="22"/>
              </w:rPr>
              <w:t>E</w:t>
            </w:r>
            <w:r w:rsidRPr="00931632">
              <w:rPr>
                <w:rFonts w:asciiTheme="minorHAnsi" w:hAnsiTheme="minorHAnsi" w:cstheme="minorHAnsi"/>
                <w:i/>
                <w:kern w:val="22"/>
              </w:rPr>
              <w:t xml:space="preserve">nlarge this box as necessary.  </w:t>
            </w:r>
          </w:p>
          <w:p w:rsidR="00B16977" w:rsidRDefault="00B16977" w:rsidP="00426D1A">
            <w:pPr>
              <w:rPr>
                <w:rFonts w:asciiTheme="minorHAnsi" w:hAnsiTheme="minorHAnsi" w:cstheme="minorHAnsi"/>
                <w:b/>
              </w:rPr>
            </w:pPr>
          </w:p>
        </w:tc>
      </w:tr>
    </w:tbl>
    <w:p w:rsidR="00B16977" w:rsidRDefault="00B16977" w:rsidP="00B16977">
      <w:pPr>
        <w:rPr>
          <w:rFonts w:asciiTheme="minorHAnsi" w:hAnsiTheme="minorHAnsi" w:cstheme="minorHAnsi"/>
          <w:b/>
        </w:rPr>
      </w:pPr>
    </w:p>
    <w:p w:rsidR="00B16977" w:rsidRPr="00C45B3E" w:rsidRDefault="00B16977" w:rsidP="00B16977">
      <w:pPr>
        <w:rPr>
          <w:rFonts w:asciiTheme="minorHAnsi" w:hAnsiTheme="minorHAnsi" w:cstheme="minorHAnsi"/>
          <w:b/>
        </w:rPr>
      </w:pPr>
    </w:p>
    <w:tbl>
      <w:tblPr>
        <w:tblStyle w:val="TableGrid"/>
        <w:tblW w:w="8789" w:type="dxa"/>
        <w:tblInd w:w="250" w:type="dxa"/>
        <w:tblLook w:val="04A0"/>
      </w:tblPr>
      <w:tblGrid>
        <w:gridCol w:w="8789"/>
      </w:tblGrid>
      <w:tr w:rsidR="00B16977" w:rsidTr="00426D1A">
        <w:tc>
          <w:tcPr>
            <w:tcW w:w="8789" w:type="dxa"/>
          </w:tcPr>
          <w:p w:rsidR="00B16977" w:rsidRPr="00931632" w:rsidRDefault="00B16977" w:rsidP="00426D1A">
            <w:pPr>
              <w:rPr>
                <w:rFonts w:asciiTheme="minorHAnsi" w:hAnsiTheme="minorHAnsi" w:cstheme="minorHAnsi"/>
                <w:b/>
                <w:kern w:val="22"/>
              </w:rPr>
            </w:pPr>
            <w:r w:rsidRPr="00931632">
              <w:rPr>
                <w:rFonts w:asciiTheme="minorHAnsi" w:hAnsiTheme="minorHAnsi" w:cstheme="minorHAnsi"/>
                <w:b/>
                <w:kern w:val="22"/>
              </w:rPr>
              <w:t>Indicate any communications of your work or relevant artic</w:t>
            </w:r>
            <w:r>
              <w:rPr>
                <w:rFonts w:asciiTheme="minorHAnsi" w:hAnsiTheme="minorHAnsi" w:cstheme="minorHAnsi"/>
                <w:b/>
                <w:kern w:val="22"/>
              </w:rPr>
              <w:t>les submitted for publication or published during</w:t>
            </w:r>
            <w:r w:rsidRPr="00931632">
              <w:rPr>
                <w:rFonts w:asciiTheme="minorHAnsi" w:hAnsiTheme="minorHAnsi" w:cstheme="minorHAnsi"/>
                <w:b/>
                <w:kern w:val="22"/>
              </w:rPr>
              <w:t xml:space="preserve"> this period:</w:t>
            </w:r>
          </w:p>
          <w:p w:rsidR="00B16977" w:rsidRDefault="00B16977" w:rsidP="00426D1A">
            <w:pPr>
              <w:rPr>
                <w:rFonts w:asciiTheme="minorHAnsi" w:hAnsiTheme="minorHAnsi" w:cstheme="minorHAnsi"/>
                <w:b/>
                <w:kern w:val="22"/>
                <w:sz w:val="22"/>
                <w:szCs w:val="22"/>
              </w:rPr>
            </w:pPr>
          </w:p>
          <w:p w:rsidR="00B16977" w:rsidRDefault="00B16977" w:rsidP="00426D1A">
            <w:pPr>
              <w:rPr>
                <w:rFonts w:asciiTheme="minorHAnsi" w:hAnsiTheme="minorHAnsi" w:cstheme="minorHAnsi"/>
                <w:b/>
                <w:kern w:val="22"/>
                <w:sz w:val="22"/>
                <w:szCs w:val="22"/>
              </w:rPr>
            </w:pPr>
          </w:p>
          <w:p w:rsidR="00B16977" w:rsidRDefault="00B16977" w:rsidP="00426D1A">
            <w:pPr>
              <w:rPr>
                <w:rFonts w:asciiTheme="minorHAnsi" w:hAnsiTheme="minorHAnsi" w:cstheme="minorHAnsi"/>
                <w:b/>
                <w:kern w:val="22"/>
                <w:sz w:val="22"/>
                <w:szCs w:val="22"/>
              </w:rPr>
            </w:pPr>
          </w:p>
          <w:p w:rsidR="00B16977" w:rsidRDefault="00B16977" w:rsidP="00426D1A">
            <w:pPr>
              <w:rPr>
                <w:rFonts w:asciiTheme="minorHAnsi" w:hAnsiTheme="minorHAnsi" w:cstheme="minorHAnsi"/>
                <w:b/>
                <w:kern w:val="22"/>
                <w:sz w:val="22"/>
                <w:szCs w:val="22"/>
              </w:rPr>
            </w:pPr>
          </w:p>
          <w:p w:rsidR="00B16977" w:rsidRDefault="00B16977" w:rsidP="00426D1A">
            <w:pPr>
              <w:rPr>
                <w:rFonts w:asciiTheme="minorHAnsi" w:hAnsiTheme="minorHAnsi" w:cstheme="minorHAnsi"/>
                <w:b/>
                <w:kern w:val="22"/>
                <w:sz w:val="22"/>
                <w:szCs w:val="22"/>
              </w:rPr>
            </w:pPr>
          </w:p>
          <w:p w:rsidR="00B16977" w:rsidRPr="0080473D" w:rsidRDefault="00B16977" w:rsidP="00426D1A">
            <w:pPr>
              <w:rPr>
                <w:rFonts w:asciiTheme="minorHAnsi" w:hAnsiTheme="minorHAnsi" w:cstheme="minorHAnsi"/>
                <w:b/>
                <w:kern w:val="22"/>
                <w:sz w:val="22"/>
                <w:szCs w:val="22"/>
              </w:rPr>
            </w:pPr>
          </w:p>
          <w:p w:rsidR="00B16977" w:rsidRDefault="00B16977" w:rsidP="00426D1A">
            <w:pPr>
              <w:rPr>
                <w:rFonts w:asciiTheme="minorHAnsi" w:hAnsiTheme="minorHAnsi" w:cstheme="minorHAnsi"/>
                <w:kern w:val="22"/>
                <w:sz w:val="22"/>
                <w:szCs w:val="22"/>
              </w:rPr>
            </w:pPr>
          </w:p>
          <w:p w:rsidR="00B16977" w:rsidRDefault="00B16977" w:rsidP="00426D1A">
            <w:pPr>
              <w:rPr>
                <w:rFonts w:asciiTheme="minorHAnsi" w:hAnsiTheme="minorHAnsi" w:cstheme="minorHAnsi"/>
                <w:kern w:val="22"/>
                <w:sz w:val="22"/>
                <w:szCs w:val="22"/>
              </w:rPr>
            </w:pPr>
          </w:p>
          <w:p w:rsidR="00B16977" w:rsidRDefault="00B16977" w:rsidP="00426D1A">
            <w:pPr>
              <w:rPr>
                <w:rFonts w:asciiTheme="minorHAnsi" w:hAnsiTheme="minorHAnsi" w:cstheme="minorHAnsi"/>
                <w:kern w:val="22"/>
                <w:sz w:val="22"/>
                <w:szCs w:val="22"/>
              </w:rPr>
            </w:pPr>
          </w:p>
          <w:p w:rsidR="00B16977" w:rsidRDefault="00B16977" w:rsidP="00426D1A">
            <w:pPr>
              <w:rPr>
                <w:rFonts w:asciiTheme="minorHAnsi" w:hAnsiTheme="minorHAnsi" w:cstheme="minorHAnsi"/>
                <w:b/>
                <w:kern w:val="2"/>
              </w:rPr>
            </w:pPr>
          </w:p>
        </w:tc>
      </w:tr>
    </w:tbl>
    <w:p w:rsidR="00B16977" w:rsidRPr="00C45B3E" w:rsidRDefault="00B16977" w:rsidP="00B16977">
      <w:pPr>
        <w:rPr>
          <w:rFonts w:asciiTheme="minorHAnsi" w:hAnsiTheme="minorHAnsi" w:cstheme="minorHAnsi"/>
          <w:b/>
          <w:kern w:val="2"/>
        </w:rPr>
      </w:pPr>
    </w:p>
    <w:p w:rsidR="00B16977" w:rsidRPr="003C7485" w:rsidRDefault="00B16977" w:rsidP="00B16977">
      <w:pPr>
        <w:widowControl/>
        <w:suppressAutoHyphens w:val="0"/>
        <w:rPr>
          <w:rFonts w:asciiTheme="minorHAnsi" w:hAnsiTheme="minorHAnsi" w:cstheme="minorHAnsi"/>
          <w:i/>
        </w:rPr>
      </w:pPr>
    </w:p>
    <w:tbl>
      <w:tblPr>
        <w:tblStyle w:val="TableGrid"/>
        <w:tblW w:w="8789" w:type="dxa"/>
        <w:tblInd w:w="250" w:type="dxa"/>
        <w:tblLook w:val="04A0"/>
      </w:tblPr>
      <w:tblGrid>
        <w:gridCol w:w="8789"/>
      </w:tblGrid>
      <w:tr w:rsidR="00B16977" w:rsidTr="00426D1A">
        <w:tc>
          <w:tcPr>
            <w:tcW w:w="8789" w:type="dxa"/>
          </w:tcPr>
          <w:p w:rsidR="00B16977" w:rsidRDefault="00B16977" w:rsidP="00426D1A">
            <w:pPr>
              <w:rPr>
                <w:rFonts w:asciiTheme="minorHAnsi" w:hAnsiTheme="minorHAnsi" w:cstheme="minorHAnsi"/>
                <w:b/>
                <w:kern w:val="2"/>
              </w:rPr>
            </w:pPr>
            <w:r>
              <w:rPr>
                <w:rFonts w:asciiTheme="minorHAnsi" w:hAnsiTheme="minorHAnsi" w:cstheme="minorHAnsi"/>
                <w:b/>
                <w:kern w:val="2"/>
              </w:rPr>
              <w:t>Completion Plan</w:t>
            </w:r>
          </w:p>
          <w:p w:rsidR="00B16977" w:rsidRPr="00931632" w:rsidRDefault="00B16977" w:rsidP="00426D1A">
            <w:pPr>
              <w:rPr>
                <w:rFonts w:asciiTheme="minorHAnsi" w:hAnsiTheme="minorHAnsi" w:cstheme="minorHAnsi"/>
              </w:rPr>
            </w:pPr>
            <w:r w:rsidRPr="00931632">
              <w:rPr>
                <w:rFonts w:asciiTheme="minorHAnsi" w:hAnsiTheme="minorHAnsi" w:cstheme="minorHAnsi"/>
              </w:rPr>
              <w:t xml:space="preserve">Students nearing completion must provide a completion plan </w:t>
            </w:r>
          </w:p>
          <w:p w:rsidR="00B16977" w:rsidRPr="00931632" w:rsidRDefault="00B16977" w:rsidP="00426D1A">
            <w:pPr>
              <w:rPr>
                <w:rFonts w:asciiTheme="minorHAnsi" w:hAnsiTheme="minorHAnsi" w:cstheme="minorHAnsi"/>
                <w:b/>
                <w:u w:val="single"/>
              </w:rPr>
            </w:pPr>
            <w:r w:rsidRPr="00931632">
              <w:rPr>
                <w:rFonts w:asciiTheme="minorHAnsi" w:hAnsiTheme="minorHAnsi" w:cstheme="minorHAnsi"/>
              </w:rPr>
              <w:t>i.e.</w:t>
            </w:r>
            <w:r w:rsidRPr="00931632">
              <w:rPr>
                <w:rFonts w:asciiTheme="minorHAnsi" w:hAnsiTheme="minorHAnsi" w:cstheme="minorHAnsi"/>
                <w:b/>
              </w:rPr>
              <w:t xml:space="preserve"> </w:t>
            </w:r>
            <w:r w:rsidRPr="00101903">
              <w:rPr>
                <w:rFonts w:asciiTheme="minorHAnsi" w:hAnsiTheme="minorHAnsi" w:cstheme="minorHAnsi"/>
              </w:rPr>
              <w:t xml:space="preserve">all </w:t>
            </w:r>
            <w:r w:rsidRPr="00931632">
              <w:rPr>
                <w:rFonts w:asciiTheme="minorHAnsi" w:hAnsiTheme="minorHAnsi" w:cstheme="minorHAnsi"/>
              </w:rPr>
              <w:t>full-time PhD/MD students in years 3, 4 and later (part-time</w:t>
            </w:r>
            <w:r>
              <w:rPr>
                <w:rFonts w:asciiTheme="minorHAnsi" w:hAnsiTheme="minorHAnsi" w:cstheme="minorHAnsi"/>
              </w:rPr>
              <w:t xml:space="preserve"> students</w:t>
            </w:r>
            <w:r w:rsidRPr="00931632">
              <w:rPr>
                <w:rFonts w:asciiTheme="minorHAnsi" w:hAnsiTheme="minorHAnsi" w:cstheme="minorHAnsi"/>
              </w:rPr>
              <w:t xml:space="preserve"> in years 4, 5, 6 and later) and</w:t>
            </w:r>
            <w:r>
              <w:rPr>
                <w:rFonts w:asciiTheme="minorHAnsi" w:hAnsiTheme="minorHAnsi" w:cstheme="minorHAnsi"/>
              </w:rPr>
              <w:t xml:space="preserve"> all</w:t>
            </w:r>
            <w:r w:rsidRPr="00931632">
              <w:rPr>
                <w:rFonts w:asciiTheme="minorHAnsi" w:hAnsiTheme="minorHAnsi" w:cstheme="minorHAnsi"/>
              </w:rPr>
              <w:t xml:space="preserve"> full-time Research Masters students in all years (part-time</w:t>
            </w:r>
            <w:r>
              <w:rPr>
                <w:rFonts w:asciiTheme="minorHAnsi" w:hAnsiTheme="minorHAnsi" w:cstheme="minorHAnsi"/>
              </w:rPr>
              <w:t xml:space="preserve"> students</w:t>
            </w:r>
            <w:r w:rsidRPr="00931632">
              <w:rPr>
                <w:rFonts w:asciiTheme="minorHAnsi" w:hAnsiTheme="minorHAnsi" w:cstheme="minorHAnsi"/>
              </w:rPr>
              <w:t xml:space="preserve"> in years 2 and later).</w:t>
            </w:r>
          </w:p>
          <w:p w:rsidR="00B16977" w:rsidRDefault="00B16977" w:rsidP="00426D1A">
            <w:pPr>
              <w:rPr>
                <w:rFonts w:asciiTheme="minorHAnsi" w:hAnsiTheme="minorHAnsi" w:cstheme="minorHAnsi"/>
                <w:b/>
                <w:kern w:val="2"/>
              </w:rPr>
            </w:pPr>
          </w:p>
          <w:p w:rsidR="00B16977" w:rsidRDefault="00B16977" w:rsidP="00426D1A">
            <w:pPr>
              <w:rPr>
                <w:rFonts w:asciiTheme="minorHAnsi" w:hAnsiTheme="minorHAnsi" w:cstheme="minorHAnsi"/>
                <w:kern w:val="2"/>
              </w:rPr>
            </w:pPr>
            <w:r>
              <w:rPr>
                <w:rFonts w:asciiTheme="minorHAnsi" w:hAnsiTheme="minorHAnsi" w:cstheme="minorHAnsi"/>
                <w:kern w:val="2"/>
              </w:rPr>
              <w:t xml:space="preserve">Plan must </w:t>
            </w:r>
            <w:r w:rsidRPr="00275036">
              <w:rPr>
                <w:rFonts w:asciiTheme="minorHAnsi" w:hAnsiTheme="minorHAnsi" w:cstheme="minorHAnsi"/>
                <w:kern w:val="2"/>
              </w:rPr>
              <w:t xml:space="preserve">include tasks to be completed during the next year with timeframe.  </w:t>
            </w:r>
          </w:p>
          <w:p w:rsidR="00B16977" w:rsidRDefault="00B16977" w:rsidP="00426D1A">
            <w:pPr>
              <w:rPr>
                <w:rFonts w:asciiTheme="minorHAnsi" w:hAnsiTheme="minorHAnsi" w:cstheme="minorHAnsi"/>
                <w:kern w:val="2"/>
              </w:rPr>
            </w:pPr>
            <w:r w:rsidRPr="00275036">
              <w:rPr>
                <w:rFonts w:asciiTheme="minorHAnsi" w:hAnsiTheme="minorHAnsi" w:cstheme="minorHAnsi"/>
                <w:kern w:val="2"/>
              </w:rPr>
              <w:t xml:space="preserve">A Gantt chart is appropriate. </w:t>
            </w:r>
          </w:p>
          <w:p w:rsidR="00B16977" w:rsidRDefault="00B16977" w:rsidP="00426D1A">
            <w:pPr>
              <w:rPr>
                <w:rFonts w:asciiTheme="minorHAnsi" w:hAnsiTheme="minorHAnsi" w:cstheme="minorHAnsi"/>
                <w:kern w:val="2"/>
              </w:rPr>
            </w:pPr>
            <w:r w:rsidRPr="00275036">
              <w:rPr>
                <w:rFonts w:asciiTheme="minorHAnsi" w:hAnsiTheme="minorHAnsi" w:cstheme="minorHAnsi"/>
                <w:kern w:val="2"/>
              </w:rPr>
              <w:t>Thesis writing should also be included along with publication plans.</w:t>
            </w:r>
          </w:p>
          <w:p w:rsidR="00B16977" w:rsidRDefault="00B16977" w:rsidP="00426D1A">
            <w:pPr>
              <w:rPr>
                <w:rFonts w:asciiTheme="minorHAnsi" w:hAnsiTheme="minorHAnsi" w:cstheme="minorHAnsi"/>
                <w:kern w:val="2"/>
              </w:rPr>
            </w:pPr>
          </w:p>
          <w:p w:rsidR="00B16977" w:rsidRPr="00275036" w:rsidRDefault="00B16977" w:rsidP="00426D1A">
            <w:pPr>
              <w:rPr>
                <w:rFonts w:asciiTheme="minorHAnsi" w:hAnsiTheme="minorHAnsi" w:cstheme="minorHAnsi"/>
                <w:kern w:val="2"/>
              </w:rPr>
            </w:pPr>
          </w:p>
          <w:p w:rsidR="00B16977" w:rsidRDefault="00B16977" w:rsidP="00426D1A">
            <w:pPr>
              <w:rPr>
                <w:rFonts w:asciiTheme="minorHAnsi" w:hAnsiTheme="minorHAnsi" w:cstheme="minorHAnsi"/>
                <w:b/>
                <w:kern w:val="2"/>
              </w:rPr>
            </w:pPr>
          </w:p>
          <w:p w:rsidR="00B16977" w:rsidRDefault="00B16977" w:rsidP="00426D1A">
            <w:pPr>
              <w:rPr>
                <w:rFonts w:asciiTheme="minorHAnsi" w:hAnsiTheme="minorHAnsi" w:cstheme="minorHAnsi"/>
              </w:rPr>
            </w:pPr>
          </w:p>
          <w:p w:rsidR="00B16977" w:rsidRDefault="00B16977" w:rsidP="00426D1A">
            <w:pPr>
              <w:rPr>
                <w:rFonts w:asciiTheme="minorHAnsi" w:hAnsiTheme="minorHAnsi" w:cstheme="minorHAnsi"/>
              </w:rPr>
            </w:pPr>
          </w:p>
          <w:p w:rsidR="00B16977" w:rsidRDefault="00B16977" w:rsidP="00426D1A">
            <w:pPr>
              <w:rPr>
                <w:rFonts w:asciiTheme="minorHAnsi" w:hAnsiTheme="minorHAnsi" w:cstheme="minorHAnsi"/>
              </w:rPr>
            </w:pPr>
          </w:p>
          <w:p w:rsidR="00B16977" w:rsidRDefault="00B16977" w:rsidP="00426D1A">
            <w:pPr>
              <w:rPr>
                <w:rFonts w:asciiTheme="minorHAnsi" w:hAnsiTheme="minorHAnsi" w:cstheme="minorHAnsi"/>
              </w:rPr>
            </w:pPr>
          </w:p>
          <w:p w:rsidR="00B16977" w:rsidRDefault="00B16977" w:rsidP="00426D1A">
            <w:pPr>
              <w:rPr>
                <w:rFonts w:asciiTheme="minorHAnsi" w:hAnsiTheme="minorHAnsi" w:cstheme="minorHAnsi"/>
              </w:rPr>
            </w:pPr>
          </w:p>
          <w:p w:rsidR="00B16977" w:rsidRDefault="00B16977" w:rsidP="00426D1A">
            <w:pPr>
              <w:rPr>
                <w:rFonts w:asciiTheme="minorHAnsi" w:hAnsiTheme="minorHAnsi" w:cstheme="minorHAnsi"/>
              </w:rPr>
            </w:pPr>
          </w:p>
          <w:p w:rsidR="00B16977" w:rsidRDefault="00B16977" w:rsidP="00426D1A">
            <w:pPr>
              <w:rPr>
                <w:rFonts w:asciiTheme="minorHAnsi" w:hAnsiTheme="minorHAnsi" w:cstheme="minorHAnsi"/>
              </w:rPr>
            </w:pPr>
          </w:p>
          <w:p w:rsidR="00B16977" w:rsidRDefault="00B16977" w:rsidP="00426D1A">
            <w:pPr>
              <w:rPr>
                <w:rFonts w:asciiTheme="minorHAnsi" w:hAnsiTheme="minorHAnsi" w:cstheme="minorHAnsi"/>
              </w:rPr>
            </w:pPr>
          </w:p>
          <w:p w:rsidR="00B16977" w:rsidRDefault="00B16977" w:rsidP="00426D1A">
            <w:pPr>
              <w:rPr>
                <w:rFonts w:asciiTheme="minorHAnsi" w:hAnsiTheme="minorHAnsi" w:cstheme="minorHAnsi"/>
              </w:rPr>
            </w:pPr>
          </w:p>
          <w:p w:rsidR="00B16977" w:rsidRDefault="00B16977" w:rsidP="00426D1A">
            <w:pPr>
              <w:rPr>
                <w:rFonts w:asciiTheme="minorHAnsi" w:hAnsiTheme="minorHAnsi" w:cstheme="minorHAnsi"/>
              </w:rPr>
            </w:pPr>
          </w:p>
          <w:p w:rsidR="00B16977" w:rsidRDefault="00B16977" w:rsidP="00426D1A">
            <w:pPr>
              <w:rPr>
                <w:rFonts w:asciiTheme="minorHAnsi" w:hAnsiTheme="minorHAnsi" w:cstheme="minorHAnsi"/>
              </w:rPr>
            </w:pPr>
          </w:p>
          <w:p w:rsidR="00B16977" w:rsidRDefault="00B16977" w:rsidP="00426D1A">
            <w:pPr>
              <w:rPr>
                <w:rFonts w:asciiTheme="minorHAnsi" w:hAnsiTheme="minorHAnsi" w:cstheme="minorHAnsi"/>
              </w:rPr>
            </w:pPr>
          </w:p>
          <w:p w:rsidR="00B16977" w:rsidRDefault="00B16977" w:rsidP="00426D1A">
            <w:pPr>
              <w:rPr>
                <w:rFonts w:asciiTheme="minorHAnsi" w:hAnsiTheme="minorHAnsi" w:cstheme="minorHAnsi"/>
              </w:rPr>
            </w:pPr>
          </w:p>
          <w:p w:rsidR="00B16977" w:rsidRDefault="00B16977" w:rsidP="00426D1A">
            <w:pPr>
              <w:rPr>
                <w:rFonts w:asciiTheme="minorHAnsi" w:hAnsiTheme="minorHAnsi" w:cstheme="minorHAnsi"/>
              </w:rPr>
            </w:pPr>
          </w:p>
          <w:p w:rsidR="00B16977" w:rsidRDefault="00B16977" w:rsidP="00426D1A">
            <w:pPr>
              <w:rPr>
                <w:rFonts w:asciiTheme="minorHAnsi" w:hAnsiTheme="minorHAnsi" w:cstheme="minorHAnsi"/>
              </w:rPr>
            </w:pPr>
          </w:p>
          <w:p w:rsidR="00B16977" w:rsidRDefault="00B16977" w:rsidP="00426D1A">
            <w:pPr>
              <w:rPr>
                <w:rFonts w:asciiTheme="minorHAnsi" w:hAnsiTheme="minorHAnsi" w:cstheme="minorHAnsi"/>
              </w:rPr>
            </w:pPr>
          </w:p>
          <w:p w:rsidR="00B16977" w:rsidRDefault="00B16977" w:rsidP="00426D1A">
            <w:pPr>
              <w:rPr>
                <w:rFonts w:asciiTheme="minorHAnsi" w:hAnsiTheme="minorHAnsi" w:cstheme="minorHAnsi"/>
              </w:rPr>
            </w:pPr>
          </w:p>
          <w:p w:rsidR="00B16977" w:rsidRDefault="00B16977" w:rsidP="00426D1A">
            <w:pPr>
              <w:rPr>
                <w:rFonts w:asciiTheme="minorHAnsi" w:hAnsiTheme="minorHAnsi" w:cstheme="minorHAnsi"/>
              </w:rPr>
            </w:pPr>
          </w:p>
          <w:p w:rsidR="00B16977" w:rsidRDefault="00B16977" w:rsidP="00426D1A">
            <w:pPr>
              <w:rPr>
                <w:rFonts w:asciiTheme="minorHAnsi" w:hAnsiTheme="minorHAnsi" w:cstheme="minorHAnsi"/>
              </w:rPr>
            </w:pPr>
          </w:p>
          <w:p w:rsidR="00B16977" w:rsidRDefault="00B16977" w:rsidP="00426D1A">
            <w:pPr>
              <w:rPr>
                <w:rFonts w:asciiTheme="minorHAnsi" w:hAnsiTheme="minorHAnsi" w:cstheme="minorHAnsi"/>
                <w:i/>
                <w:kern w:val="22"/>
              </w:rPr>
            </w:pPr>
          </w:p>
          <w:p w:rsidR="00B16977" w:rsidRDefault="00B16977" w:rsidP="00426D1A">
            <w:pPr>
              <w:rPr>
                <w:rFonts w:asciiTheme="minorHAnsi" w:hAnsiTheme="minorHAnsi" w:cstheme="minorHAnsi"/>
                <w:i/>
                <w:kern w:val="22"/>
              </w:rPr>
            </w:pPr>
          </w:p>
          <w:p w:rsidR="00B16977" w:rsidRDefault="00B16977" w:rsidP="00426D1A">
            <w:pPr>
              <w:jc w:val="right"/>
              <w:rPr>
                <w:rFonts w:asciiTheme="minorHAnsi" w:hAnsiTheme="minorHAnsi" w:cstheme="minorHAnsi"/>
              </w:rPr>
            </w:pPr>
          </w:p>
          <w:p w:rsidR="00B16977" w:rsidRDefault="00B16977" w:rsidP="00426D1A">
            <w:pPr>
              <w:rPr>
                <w:rFonts w:asciiTheme="minorHAnsi" w:hAnsiTheme="minorHAnsi" w:cstheme="minorHAnsi"/>
              </w:rPr>
            </w:pPr>
          </w:p>
          <w:p w:rsidR="00B16977" w:rsidRDefault="00B16977" w:rsidP="00426D1A">
            <w:pPr>
              <w:jc w:val="right"/>
              <w:rPr>
                <w:rFonts w:asciiTheme="minorHAnsi" w:hAnsiTheme="minorHAnsi" w:cstheme="minorHAnsi"/>
              </w:rPr>
            </w:pPr>
            <w:r>
              <w:rPr>
                <w:rFonts w:asciiTheme="minorHAnsi" w:hAnsiTheme="minorHAnsi" w:cstheme="minorHAnsi"/>
                <w:i/>
                <w:kern w:val="22"/>
              </w:rPr>
              <w:t>E</w:t>
            </w:r>
            <w:r w:rsidRPr="00931632">
              <w:rPr>
                <w:rFonts w:asciiTheme="minorHAnsi" w:hAnsiTheme="minorHAnsi" w:cstheme="minorHAnsi"/>
                <w:i/>
                <w:kern w:val="22"/>
              </w:rPr>
              <w:t>nlarge this box as necessary.</w:t>
            </w:r>
          </w:p>
        </w:tc>
      </w:tr>
    </w:tbl>
    <w:p w:rsidR="00B16977" w:rsidRDefault="00B16977" w:rsidP="00B16977">
      <w:pPr>
        <w:rPr>
          <w:rFonts w:asciiTheme="minorHAnsi" w:hAnsiTheme="minorHAnsi" w:cstheme="minorHAnsi"/>
        </w:rPr>
      </w:pPr>
    </w:p>
    <w:tbl>
      <w:tblPr>
        <w:tblStyle w:val="TableGrid"/>
        <w:tblW w:w="8789" w:type="dxa"/>
        <w:tblInd w:w="250" w:type="dxa"/>
        <w:tblLook w:val="04A0"/>
      </w:tblPr>
      <w:tblGrid>
        <w:gridCol w:w="8789"/>
      </w:tblGrid>
      <w:tr w:rsidR="00B16977" w:rsidTr="00426D1A">
        <w:tc>
          <w:tcPr>
            <w:tcW w:w="8789" w:type="dxa"/>
          </w:tcPr>
          <w:p w:rsidR="00B16977" w:rsidRDefault="00B16977" w:rsidP="00426D1A">
            <w:pPr>
              <w:rPr>
                <w:rFonts w:asciiTheme="minorHAnsi" w:hAnsiTheme="minorHAnsi" w:cstheme="minorHAnsi"/>
              </w:rPr>
            </w:pPr>
            <w:r>
              <w:rPr>
                <w:rFonts w:asciiTheme="minorHAnsi" w:hAnsiTheme="minorHAnsi" w:cstheme="minorHAnsi"/>
              </w:rPr>
              <w:t>When do you plan to submit your thesis?</w:t>
            </w:r>
          </w:p>
          <w:p w:rsidR="00B16977" w:rsidRDefault="00B16977" w:rsidP="00426D1A">
            <w:pPr>
              <w:rPr>
                <w:rFonts w:asciiTheme="minorHAnsi" w:hAnsiTheme="minorHAnsi" w:cstheme="minorHAnsi"/>
              </w:rPr>
            </w:pPr>
          </w:p>
          <w:p w:rsidR="00B16977" w:rsidRDefault="00B16977" w:rsidP="00426D1A">
            <w:pPr>
              <w:rPr>
                <w:rFonts w:asciiTheme="minorHAnsi" w:hAnsiTheme="minorHAnsi" w:cstheme="minorHAnsi"/>
              </w:rPr>
            </w:pPr>
          </w:p>
          <w:p w:rsidR="00B16977" w:rsidRDefault="00B16977" w:rsidP="00426D1A">
            <w:pPr>
              <w:rPr>
                <w:rFonts w:asciiTheme="minorHAnsi" w:hAnsiTheme="minorHAnsi" w:cstheme="minorHAnsi"/>
              </w:rPr>
            </w:pPr>
          </w:p>
          <w:p w:rsidR="00B16977" w:rsidRDefault="00B16977" w:rsidP="00426D1A">
            <w:pPr>
              <w:rPr>
                <w:rFonts w:asciiTheme="minorHAnsi" w:hAnsiTheme="minorHAnsi" w:cstheme="minorHAnsi"/>
              </w:rPr>
            </w:pPr>
          </w:p>
          <w:p w:rsidR="00B16977" w:rsidRDefault="00B16977" w:rsidP="00426D1A">
            <w:pPr>
              <w:rPr>
                <w:rFonts w:asciiTheme="minorHAnsi" w:hAnsiTheme="minorHAnsi" w:cstheme="minorHAnsi"/>
              </w:rPr>
            </w:pPr>
          </w:p>
        </w:tc>
      </w:tr>
    </w:tbl>
    <w:p w:rsidR="00B16977" w:rsidRPr="00C45B3E" w:rsidRDefault="00B16977" w:rsidP="00B16977">
      <w:pPr>
        <w:rPr>
          <w:rFonts w:asciiTheme="minorHAnsi" w:hAnsiTheme="minorHAnsi" w:cstheme="minorHAnsi"/>
        </w:rPr>
      </w:pPr>
    </w:p>
    <w:p w:rsidR="00B16977" w:rsidRPr="00667664" w:rsidRDefault="00B16977" w:rsidP="00B16977">
      <w:pPr>
        <w:widowControl/>
        <w:suppressAutoHyphens w:val="0"/>
        <w:rPr>
          <w:rFonts w:asciiTheme="minorHAnsi" w:hAnsiTheme="minorHAnsi" w:cstheme="minorHAnsi"/>
          <w:b/>
          <w:i/>
        </w:rPr>
      </w:pPr>
      <w:r w:rsidRPr="00667664">
        <w:rPr>
          <w:rFonts w:asciiTheme="minorHAnsi" w:hAnsiTheme="minorHAnsi" w:cstheme="minorHAnsi"/>
          <w:b/>
          <w:i/>
        </w:rPr>
        <w:t xml:space="preserve">Note: </w:t>
      </w:r>
      <w:r w:rsidRPr="00667664">
        <w:rPr>
          <w:rFonts w:asciiTheme="minorHAnsi" w:hAnsiTheme="minorHAnsi" w:cstheme="minorHAnsi"/>
          <w:i/>
        </w:rPr>
        <w:t xml:space="preserve">Research students </w:t>
      </w:r>
      <w:r>
        <w:rPr>
          <w:rFonts w:asciiTheme="minorHAnsi" w:hAnsiTheme="minorHAnsi" w:cstheme="minorHAnsi"/>
          <w:i/>
        </w:rPr>
        <w:t xml:space="preserve">past </w:t>
      </w:r>
      <w:r w:rsidRPr="00667664">
        <w:rPr>
          <w:rFonts w:asciiTheme="minorHAnsi" w:hAnsiTheme="minorHAnsi" w:cstheme="minorHAnsi"/>
          <w:i/>
        </w:rPr>
        <w:t xml:space="preserve">their </w:t>
      </w:r>
      <w:r>
        <w:rPr>
          <w:rFonts w:asciiTheme="minorHAnsi" w:hAnsiTheme="minorHAnsi" w:cstheme="minorHAnsi"/>
          <w:i/>
        </w:rPr>
        <w:t>T</w:t>
      </w:r>
      <w:r w:rsidRPr="00667664">
        <w:rPr>
          <w:rFonts w:asciiTheme="minorHAnsi" w:hAnsiTheme="minorHAnsi" w:cstheme="minorHAnsi"/>
          <w:b/>
          <w:i/>
        </w:rPr>
        <w:t xml:space="preserve">ime </w:t>
      </w:r>
      <w:r>
        <w:rPr>
          <w:rFonts w:asciiTheme="minorHAnsi" w:hAnsiTheme="minorHAnsi" w:cstheme="minorHAnsi"/>
          <w:b/>
          <w:i/>
        </w:rPr>
        <w:t>L</w:t>
      </w:r>
      <w:r w:rsidRPr="00667664">
        <w:rPr>
          <w:rFonts w:asciiTheme="minorHAnsi" w:hAnsiTheme="minorHAnsi" w:cstheme="minorHAnsi"/>
          <w:b/>
          <w:i/>
        </w:rPr>
        <w:t>imit</w:t>
      </w:r>
      <w:r w:rsidRPr="00667664">
        <w:rPr>
          <w:rFonts w:asciiTheme="minorHAnsi" w:hAnsiTheme="minorHAnsi" w:cstheme="minorHAnsi"/>
          <w:i/>
        </w:rPr>
        <w:t xml:space="preserve"> (i.e. </w:t>
      </w:r>
      <w:r w:rsidRPr="00667664">
        <w:rPr>
          <w:rFonts w:asciiTheme="minorHAnsi" w:hAnsiTheme="minorHAnsi" w:cstheme="minorHAnsi"/>
          <w:b/>
          <w:i/>
        </w:rPr>
        <w:t>after</w:t>
      </w:r>
      <w:r w:rsidRPr="00667664">
        <w:rPr>
          <w:rFonts w:asciiTheme="minorHAnsi" w:hAnsiTheme="minorHAnsi" w:cstheme="minorHAnsi"/>
          <w:i/>
        </w:rPr>
        <w:t xml:space="preserve"> 4 years for </w:t>
      </w:r>
      <w:r>
        <w:rPr>
          <w:rFonts w:asciiTheme="minorHAnsi" w:hAnsiTheme="minorHAnsi" w:cstheme="minorHAnsi"/>
          <w:i/>
        </w:rPr>
        <w:t>a full-time PhD, 6 year part-</w:t>
      </w:r>
      <w:r w:rsidRPr="00667664">
        <w:rPr>
          <w:rFonts w:asciiTheme="minorHAnsi" w:hAnsiTheme="minorHAnsi" w:cstheme="minorHAnsi"/>
          <w:i/>
        </w:rPr>
        <w:t>time Ph</w:t>
      </w:r>
      <w:r>
        <w:rPr>
          <w:rFonts w:asciiTheme="minorHAnsi" w:hAnsiTheme="minorHAnsi" w:cstheme="minorHAnsi"/>
          <w:i/>
        </w:rPr>
        <w:t>D</w:t>
      </w:r>
      <w:r w:rsidRPr="00667664">
        <w:rPr>
          <w:rFonts w:asciiTheme="minorHAnsi" w:hAnsiTheme="minorHAnsi" w:cstheme="minorHAnsi"/>
          <w:i/>
        </w:rPr>
        <w:t xml:space="preserve">, </w:t>
      </w:r>
      <w:r w:rsidRPr="00667664">
        <w:rPr>
          <w:rFonts w:asciiTheme="minorHAnsi" w:hAnsiTheme="minorHAnsi" w:cstheme="minorHAnsi"/>
          <w:b/>
          <w:i/>
        </w:rPr>
        <w:t>after</w:t>
      </w:r>
      <w:r>
        <w:rPr>
          <w:rFonts w:asciiTheme="minorHAnsi" w:hAnsiTheme="minorHAnsi" w:cstheme="minorHAnsi"/>
          <w:i/>
        </w:rPr>
        <w:t xml:space="preserve"> 2 years for full-time Masters and 3 years part-</w:t>
      </w:r>
      <w:r w:rsidRPr="00667664">
        <w:rPr>
          <w:rFonts w:asciiTheme="minorHAnsi" w:hAnsiTheme="minorHAnsi" w:cstheme="minorHAnsi"/>
          <w:i/>
        </w:rPr>
        <w:t xml:space="preserve">time </w:t>
      </w:r>
      <w:r>
        <w:rPr>
          <w:rFonts w:asciiTheme="minorHAnsi" w:hAnsiTheme="minorHAnsi" w:cstheme="minorHAnsi"/>
          <w:i/>
        </w:rPr>
        <w:t xml:space="preserve">Research </w:t>
      </w:r>
      <w:r w:rsidRPr="00667664">
        <w:rPr>
          <w:rFonts w:asciiTheme="minorHAnsi" w:hAnsiTheme="minorHAnsi" w:cstheme="minorHAnsi"/>
          <w:i/>
        </w:rPr>
        <w:t>Masters</w:t>
      </w:r>
      <w:r>
        <w:rPr>
          <w:rFonts w:asciiTheme="minorHAnsi" w:hAnsiTheme="minorHAnsi" w:cstheme="minorHAnsi"/>
          <w:i/>
        </w:rPr>
        <w:t xml:space="preserve"> students</w:t>
      </w:r>
      <w:r w:rsidRPr="00667664">
        <w:rPr>
          <w:rFonts w:asciiTheme="minorHAnsi" w:hAnsiTheme="minorHAnsi" w:cstheme="minorHAnsi"/>
          <w:i/>
        </w:rPr>
        <w:t>)</w:t>
      </w:r>
      <w:r>
        <w:rPr>
          <w:rFonts w:asciiTheme="minorHAnsi" w:hAnsiTheme="minorHAnsi" w:cstheme="minorHAnsi"/>
          <w:i/>
        </w:rPr>
        <w:t xml:space="preserve"> </w:t>
      </w:r>
      <w:r w:rsidRPr="00667664">
        <w:rPr>
          <w:rFonts w:asciiTheme="minorHAnsi" w:hAnsiTheme="minorHAnsi" w:cstheme="minorHAnsi"/>
          <w:i/>
        </w:rPr>
        <w:t>should meet more frequently with their GRC</w:t>
      </w:r>
      <w:r>
        <w:rPr>
          <w:rFonts w:asciiTheme="minorHAnsi" w:hAnsiTheme="minorHAnsi" w:cstheme="minorHAnsi"/>
          <w:i/>
        </w:rPr>
        <w:t xml:space="preserve"> e.g. quarterly</w:t>
      </w:r>
      <w:r w:rsidRPr="00667664">
        <w:rPr>
          <w:rFonts w:asciiTheme="minorHAnsi" w:hAnsiTheme="minorHAnsi" w:cstheme="minorHAnsi"/>
          <w:i/>
        </w:rPr>
        <w:t>.</w:t>
      </w:r>
      <w:r w:rsidRPr="00667664">
        <w:rPr>
          <w:rFonts w:asciiTheme="minorHAnsi" w:hAnsiTheme="minorHAnsi" w:cstheme="minorHAnsi"/>
          <w:b/>
          <w:i/>
        </w:rPr>
        <w:t xml:space="preserve"> </w:t>
      </w:r>
      <w:r w:rsidRPr="00667664">
        <w:rPr>
          <w:rFonts w:asciiTheme="minorHAnsi" w:hAnsiTheme="minorHAnsi" w:cstheme="minorHAnsi"/>
          <w:b/>
          <w:i/>
        </w:rPr>
        <w:br w:type="page"/>
      </w:r>
    </w:p>
    <w:p w:rsidR="00B16977" w:rsidRPr="0043420F" w:rsidRDefault="00B16977" w:rsidP="00B16977">
      <w:pPr>
        <w:ind w:left="142"/>
        <w:rPr>
          <w:rFonts w:asciiTheme="minorHAnsi" w:hAnsiTheme="minorHAnsi" w:cstheme="minorHAnsi"/>
          <w:b/>
        </w:rPr>
      </w:pPr>
      <w:r w:rsidRPr="0043420F">
        <w:rPr>
          <w:rFonts w:asciiTheme="minorHAnsi" w:hAnsiTheme="minorHAnsi" w:cstheme="minorHAnsi"/>
          <w:b/>
        </w:rPr>
        <w:t xml:space="preserve">For </w:t>
      </w:r>
      <w:r>
        <w:rPr>
          <w:rFonts w:asciiTheme="minorHAnsi" w:hAnsiTheme="minorHAnsi" w:cstheme="minorHAnsi"/>
          <w:b/>
        </w:rPr>
        <w:t>students on s</w:t>
      </w:r>
      <w:r w:rsidRPr="0043420F">
        <w:rPr>
          <w:rFonts w:asciiTheme="minorHAnsi" w:hAnsiTheme="minorHAnsi" w:cstheme="minorHAnsi"/>
          <w:b/>
        </w:rPr>
        <w:t>tructured</w:t>
      </w:r>
      <w:r>
        <w:rPr>
          <w:rFonts w:asciiTheme="minorHAnsi" w:hAnsiTheme="minorHAnsi" w:cstheme="minorHAnsi"/>
          <w:b/>
        </w:rPr>
        <w:t xml:space="preserve"> research programmes</w:t>
      </w:r>
    </w:p>
    <w:p w:rsidR="00B16977" w:rsidRDefault="00B16977" w:rsidP="00B16977">
      <w:pPr>
        <w:ind w:left="142"/>
        <w:rPr>
          <w:rFonts w:ascii="Calibri" w:hAnsi="Calibri" w:cs="Calibri"/>
        </w:rPr>
      </w:pPr>
      <w:r>
        <w:rPr>
          <w:rFonts w:asciiTheme="minorHAnsi" w:hAnsiTheme="minorHAnsi" w:cstheme="minorHAnsi"/>
        </w:rPr>
        <w:t>Complete the tables below indicating the taught modules you have taken this academic year.</w:t>
      </w:r>
    </w:p>
    <w:p w:rsidR="00B16977" w:rsidRDefault="00B16977" w:rsidP="00B16977">
      <w:pPr>
        <w:rPr>
          <w:rFonts w:ascii="Calibri" w:hAnsi="Calibri" w:cs="Calibri"/>
        </w:rPr>
      </w:pPr>
    </w:p>
    <w:tbl>
      <w:tblPr>
        <w:tblW w:w="6662" w:type="dxa"/>
        <w:tblInd w:w="250" w:type="dxa"/>
        <w:tblLook w:val="04A0"/>
      </w:tblPr>
      <w:tblGrid>
        <w:gridCol w:w="1348"/>
        <w:gridCol w:w="4252"/>
        <w:gridCol w:w="1062"/>
      </w:tblGrid>
      <w:tr w:rsidR="00B16977" w:rsidRPr="00271142" w:rsidTr="00426D1A">
        <w:trPr>
          <w:trHeight w:val="225"/>
        </w:trPr>
        <w:tc>
          <w:tcPr>
            <w:tcW w:w="6662" w:type="dxa"/>
            <w:gridSpan w:val="3"/>
            <w:tcBorders>
              <w:top w:val="single" w:sz="4" w:space="0" w:color="auto"/>
              <w:left w:val="single" w:sz="4" w:space="0" w:color="auto"/>
              <w:bottom w:val="single" w:sz="4" w:space="0" w:color="auto"/>
              <w:right w:val="single" w:sz="4" w:space="0" w:color="auto"/>
            </w:tcBorders>
          </w:tcPr>
          <w:p w:rsidR="00B16977" w:rsidRDefault="00B16977" w:rsidP="00426D1A">
            <w:pPr>
              <w:snapToGrid w:val="0"/>
              <w:rPr>
                <w:rFonts w:ascii="Calibri" w:hAnsi="Calibri" w:cs="Calibri"/>
                <w:b/>
                <w:bCs/>
              </w:rPr>
            </w:pPr>
            <w:r>
              <w:rPr>
                <w:rFonts w:ascii="Calibri" w:hAnsi="Calibri" w:cs="Calibri"/>
                <w:b/>
                <w:bCs/>
              </w:rPr>
              <w:t xml:space="preserve">GS </w:t>
            </w:r>
            <w:r w:rsidRPr="00F01306">
              <w:rPr>
                <w:rFonts w:ascii="Calibri" w:hAnsi="Calibri" w:cs="Calibri"/>
                <w:b/>
                <w:bCs/>
              </w:rPr>
              <w:t xml:space="preserve"> M</w:t>
            </w:r>
            <w:r>
              <w:rPr>
                <w:rFonts w:ascii="Calibri" w:hAnsi="Calibri" w:cs="Calibri"/>
                <w:b/>
                <w:bCs/>
              </w:rPr>
              <w:t>o</w:t>
            </w:r>
            <w:r w:rsidRPr="00F01306">
              <w:rPr>
                <w:rFonts w:ascii="Calibri" w:hAnsi="Calibri" w:cs="Calibri"/>
                <w:b/>
                <w:bCs/>
              </w:rPr>
              <w:t>dules</w:t>
            </w:r>
            <w:r>
              <w:rPr>
                <w:rFonts w:ascii="Calibri" w:hAnsi="Calibri" w:cs="Calibri"/>
                <w:b/>
                <w:bCs/>
              </w:rPr>
              <w:t xml:space="preserve"> to be assessed by supervisor</w:t>
            </w:r>
          </w:p>
          <w:p w:rsidR="00B16977" w:rsidRPr="007B07FB" w:rsidRDefault="00B16977" w:rsidP="00426D1A">
            <w:pPr>
              <w:snapToGrid w:val="0"/>
              <w:rPr>
                <w:rFonts w:ascii="Calibri" w:hAnsi="Calibri" w:cs="Calibri"/>
                <w:bCs/>
              </w:rPr>
            </w:pPr>
            <w:r w:rsidRPr="00271142">
              <w:rPr>
                <w:rFonts w:ascii="Calibri" w:hAnsi="Calibri" w:cs="Calibri"/>
                <w:bCs/>
              </w:rPr>
              <w:t xml:space="preserve"> (e.g. </w:t>
            </w:r>
            <w:r>
              <w:rPr>
                <w:rFonts w:ascii="Calibri" w:hAnsi="Calibri" w:cs="Calibri"/>
                <w:bCs/>
              </w:rPr>
              <w:t>GS501</w:t>
            </w:r>
            <w:r w:rsidRPr="00271142">
              <w:rPr>
                <w:rFonts w:ascii="Calibri" w:hAnsi="Calibri" w:cs="Calibri"/>
                <w:bCs/>
              </w:rPr>
              <w:t>)</w:t>
            </w:r>
          </w:p>
        </w:tc>
      </w:tr>
      <w:tr w:rsidR="00B16977" w:rsidRPr="00271142" w:rsidTr="00426D1A">
        <w:trPr>
          <w:trHeight w:val="225"/>
        </w:trPr>
        <w:tc>
          <w:tcPr>
            <w:tcW w:w="1348" w:type="dxa"/>
            <w:tcBorders>
              <w:top w:val="single" w:sz="4" w:space="0" w:color="auto"/>
              <w:left w:val="single" w:sz="4" w:space="0" w:color="auto"/>
              <w:bottom w:val="single" w:sz="4" w:space="0" w:color="auto"/>
              <w:right w:val="single" w:sz="4" w:space="0" w:color="auto"/>
            </w:tcBorders>
          </w:tcPr>
          <w:p w:rsidR="00B16977" w:rsidRPr="00271142" w:rsidRDefault="00B16977" w:rsidP="00426D1A">
            <w:pPr>
              <w:jc w:val="center"/>
              <w:rPr>
                <w:rFonts w:ascii="Calibri" w:hAnsi="Calibri" w:cs="Calibri"/>
                <w:b/>
                <w:bCs/>
              </w:rPr>
            </w:pPr>
            <w:r w:rsidRPr="00271142">
              <w:rPr>
                <w:rFonts w:ascii="Calibri" w:hAnsi="Calibri" w:cs="Calibri"/>
                <w:b/>
                <w:bCs/>
              </w:rPr>
              <w:t>Code</w:t>
            </w:r>
          </w:p>
        </w:tc>
        <w:tc>
          <w:tcPr>
            <w:tcW w:w="4252" w:type="dxa"/>
            <w:tcBorders>
              <w:top w:val="single" w:sz="4" w:space="0" w:color="auto"/>
              <w:left w:val="single" w:sz="4" w:space="0" w:color="auto"/>
              <w:bottom w:val="single" w:sz="4" w:space="0" w:color="auto"/>
              <w:right w:val="single" w:sz="4" w:space="0" w:color="auto"/>
            </w:tcBorders>
            <w:noWrap/>
            <w:hideMark/>
          </w:tcPr>
          <w:p w:rsidR="00B16977" w:rsidRPr="00271142" w:rsidRDefault="00B16977" w:rsidP="00426D1A">
            <w:pPr>
              <w:jc w:val="center"/>
              <w:rPr>
                <w:rFonts w:ascii="Calibri" w:hAnsi="Calibri" w:cs="Calibri"/>
                <w:b/>
                <w:bCs/>
              </w:rPr>
            </w:pPr>
            <w:r w:rsidRPr="00271142">
              <w:rPr>
                <w:rFonts w:ascii="Calibri" w:hAnsi="Calibri" w:cs="Calibri"/>
                <w:b/>
                <w:bCs/>
              </w:rPr>
              <w:t>Module Title</w:t>
            </w:r>
          </w:p>
        </w:tc>
        <w:tc>
          <w:tcPr>
            <w:tcW w:w="1062" w:type="dxa"/>
            <w:tcBorders>
              <w:top w:val="single" w:sz="4" w:space="0" w:color="auto"/>
              <w:left w:val="nil"/>
              <w:bottom w:val="single" w:sz="4" w:space="0" w:color="auto"/>
              <w:right w:val="single" w:sz="4" w:space="0" w:color="auto"/>
            </w:tcBorders>
            <w:hideMark/>
          </w:tcPr>
          <w:p w:rsidR="00B16977" w:rsidRPr="00271142" w:rsidRDefault="00B16977" w:rsidP="00426D1A">
            <w:pPr>
              <w:snapToGrid w:val="0"/>
              <w:jc w:val="center"/>
              <w:rPr>
                <w:rFonts w:ascii="Calibri" w:hAnsi="Calibri" w:cs="Calibri"/>
                <w:b/>
                <w:bCs/>
              </w:rPr>
            </w:pPr>
            <w:r w:rsidRPr="00271142">
              <w:rPr>
                <w:rFonts w:ascii="Calibri" w:hAnsi="Calibri" w:cs="Calibri"/>
                <w:b/>
                <w:bCs/>
              </w:rPr>
              <w:t>ECTS</w:t>
            </w:r>
          </w:p>
        </w:tc>
      </w:tr>
      <w:tr w:rsidR="00B16977" w:rsidRPr="00271142" w:rsidTr="00426D1A">
        <w:trPr>
          <w:trHeight w:val="225"/>
        </w:trPr>
        <w:tc>
          <w:tcPr>
            <w:tcW w:w="1348" w:type="dxa"/>
            <w:tcBorders>
              <w:top w:val="single" w:sz="4" w:space="0" w:color="auto"/>
              <w:left w:val="single" w:sz="4" w:space="0" w:color="auto"/>
              <w:bottom w:val="single" w:sz="4" w:space="0" w:color="auto"/>
              <w:right w:val="single" w:sz="4" w:space="0" w:color="auto"/>
            </w:tcBorders>
          </w:tcPr>
          <w:p w:rsidR="00B16977" w:rsidRPr="00271142" w:rsidRDefault="00B16977" w:rsidP="00426D1A">
            <w:pPr>
              <w:widowControl/>
              <w:suppressAutoHyphens w:val="0"/>
              <w:rPr>
                <w:rFonts w:ascii="Calibri" w:eastAsia="Times New Roman" w:hAnsi="Calibri" w:cs="Calibri"/>
                <w:kern w:val="0"/>
              </w:rPr>
            </w:pPr>
          </w:p>
          <w:p w:rsidR="00B16977" w:rsidRPr="00271142" w:rsidRDefault="00B16977" w:rsidP="00426D1A">
            <w:pPr>
              <w:widowControl/>
              <w:suppressAutoHyphens w:val="0"/>
              <w:rPr>
                <w:rFonts w:ascii="Calibri" w:eastAsia="Times New Roman" w:hAnsi="Calibri" w:cs="Calibri"/>
                <w:kern w:val="0"/>
              </w:rPr>
            </w:pPr>
          </w:p>
        </w:tc>
        <w:tc>
          <w:tcPr>
            <w:tcW w:w="4252" w:type="dxa"/>
            <w:tcBorders>
              <w:top w:val="single" w:sz="4" w:space="0" w:color="auto"/>
              <w:left w:val="single" w:sz="4" w:space="0" w:color="auto"/>
              <w:bottom w:val="single" w:sz="4" w:space="0" w:color="auto"/>
              <w:right w:val="single" w:sz="4" w:space="0" w:color="auto"/>
            </w:tcBorders>
            <w:noWrap/>
            <w:hideMark/>
          </w:tcPr>
          <w:p w:rsidR="00B16977" w:rsidRPr="00271142" w:rsidRDefault="00B16977" w:rsidP="00426D1A">
            <w:pPr>
              <w:widowControl/>
              <w:suppressAutoHyphens w:val="0"/>
              <w:rPr>
                <w:rFonts w:ascii="Calibri" w:eastAsia="Times New Roman" w:hAnsi="Calibri" w:cs="Calibri"/>
                <w:kern w:val="0"/>
              </w:rPr>
            </w:pPr>
          </w:p>
        </w:tc>
        <w:tc>
          <w:tcPr>
            <w:tcW w:w="1062" w:type="dxa"/>
            <w:tcBorders>
              <w:top w:val="single" w:sz="4" w:space="0" w:color="auto"/>
              <w:left w:val="nil"/>
              <w:bottom w:val="single" w:sz="4" w:space="0" w:color="auto"/>
              <w:right w:val="single" w:sz="4" w:space="0" w:color="auto"/>
            </w:tcBorders>
          </w:tcPr>
          <w:p w:rsidR="00B16977" w:rsidRPr="00271142" w:rsidRDefault="00B16977" w:rsidP="00426D1A">
            <w:pPr>
              <w:rPr>
                <w:rFonts w:ascii="Calibri" w:eastAsia="Times New Roman" w:hAnsi="Calibri" w:cs="Calibri"/>
                <w:kern w:val="2"/>
              </w:rPr>
            </w:pPr>
          </w:p>
        </w:tc>
      </w:tr>
      <w:tr w:rsidR="00B16977" w:rsidRPr="00271142" w:rsidTr="00426D1A">
        <w:trPr>
          <w:trHeight w:val="225"/>
        </w:trPr>
        <w:tc>
          <w:tcPr>
            <w:tcW w:w="1348" w:type="dxa"/>
            <w:tcBorders>
              <w:top w:val="single" w:sz="4" w:space="0" w:color="auto"/>
              <w:left w:val="single" w:sz="4" w:space="0" w:color="auto"/>
              <w:bottom w:val="single" w:sz="4" w:space="0" w:color="auto"/>
              <w:right w:val="single" w:sz="4" w:space="0" w:color="auto"/>
            </w:tcBorders>
          </w:tcPr>
          <w:p w:rsidR="00B16977" w:rsidRPr="00271142" w:rsidRDefault="00B16977" w:rsidP="00426D1A">
            <w:pPr>
              <w:rPr>
                <w:rFonts w:ascii="Calibri" w:eastAsia="Times New Roman" w:hAnsi="Calibri" w:cs="Calibri"/>
                <w:kern w:val="2"/>
              </w:rPr>
            </w:pPr>
          </w:p>
          <w:p w:rsidR="00B16977" w:rsidRPr="00271142" w:rsidRDefault="00B16977" w:rsidP="00426D1A">
            <w:pPr>
              <w:rPr>
                <w:rFonts w:ascii="Calibri" w:eastAsia="Times New Roman" w:hAnsi="Calibri" w:cs="Calibri"/>
                <w:kern w:val="2"/>
              </w:rPr>
            </w:pPr>
          </w:p>
        </w:tc>
        <w:tc>
          <w:tcPr>
            <w:tcW w:w="4252" w:type="dxa"/>
            <w:tcBorders>
              <w:top w:val="single" w:sz="4" w:space="0" w:color="auto"/>
              <w:left w:val="single" w:sz="4" w:space="0" w:color="auto"/>
              <w:bottom w:val="single" w:sz="4" w:space="0" w:color="auto"/>
              <w:right w:val="single" w:sz="4" w:space="0" w:color="auto"/>
            </w:tcBorders>
            <w:noWrap/>
          </w:tcPr>
          <w:p w:rsidR="00B16977" w:rsidRPr="00271142" w:rsidRDefault="00B16977" w:rsidP="00426D1A">
            <w:pPr>
              <w:rPr>
                <w:rFonts w:ascii="Calibri" w:eastAsia="Times New Roman" w:hAnsi="Calibri" w:cs="Calibri"/>
                <w:kern w:val="2"/>
              </w:rPr>
            </w:pPr>
          </w:p>
        </w:tc>
        <w:tc>
          <w:tcPr>
            <w:tcW w:w="1062" w:type="dxa"/>
            <w:tcBorders>
              <w:top w:val="single" w:sz="4" w:space="0" w:color="auto"/>
              <w:left w:val="nil"/>
              <w:bottom w:val="single" w:sz="4" w:space="0" w:color="auto"/>
              <w:right w:val="single" w:sz="4" w:space="0" w:color="auto"/>
            </w:tcBorders>
          </w:tcPr>
          <w:p w:rsidR="00B16977" w:rsidRPr="00271142" w:rsidRDefault="00B16977" w:rsidP="00426D1A">
            <w:pPr>
              <w:rPr>
                <w:rFonts w:ascii="Calibri" w:eastAsia="Times New Roman" w:hAnsi="Calibri" w:cs="Calibri"/>
                <w:kern w:val="2"/>
              </w:rPr>
            </w:pPr>
          </w:p>
        </w:tc>
      </w:tr>
      <w:tr w:rsidR="00B16977" w:rsidRPr="00271142" w:rsidTr="00426D1A">
        <w:trPr>
          <w:trHeight w:val="225"/>
        </w:trPr>
        <w:tc>
          <w:tcPr>
            <w:tcW w:w="1348" w:type="dxa"/>
            <w:tcBorders>
              <w:top w:val="single" w:sz="4" w:space="0" w:color="auto"/>
              <w:left w:val="single" w:sz="4" w:space="0" w:color="auto"/>
              <w:bottom w:val="single" w:sz="4" w:space="0" w:color="auto"/>
              <w:right w:val="single" w:sz="4" w:space="0" w:color="auto"/>
            </w:tcBorders>
          </w:tcPr>
          <w:p w:rsidR="00B16977" w:rsidRPr="00271142" w:rsidRDefault="00B16977" w:rsidP="00426D1A">
            <w:pPr>
              <w:rPr>
                <w:rFonts w:ascii="Calibri" w:eastAsia="Times New Roman" w:hAnsi="Calibri" w:cs="Calibri"/>
                <w:kern w:val="2"/>
              </w:rPr>
            </w:pPr>
          </w:p>
          <w:p w:rsidR="00B16977" w:rsidRPr="00271142" w:rsidRDefault="00B16977" w:rsidP="00426D1A">
            <w:pPr>
              <w:rPr>
                <w:rFonts w:ascii="Calibri" w:eastAsia="Times New Roman" w:hAnsi="Calibri" w:cs="Calibri"/>
                <w:kern w:val="2"/>
              </w:rPr>
            </w:pPr>
          </w:p>
        </w:tc>
        <w:tc>
          <w:tcPr>
            <w:tcW w:w="4252" w:type="dxa"/>
            <w:tcBorders>
              <w:top w:val="single" w:sz="4" w:space="0" w:color="auto"/>
              <w:left w:val="single" w:sz="4" w:space="0" w:color="auto"/>
              <w:bottom w:val="single" w:sz="4" w:space="0" w:color="auto"/>
              <w:right w:val="single" w:sz="4" w:space="0" w:color="auto"/>
            </w:tcBorders>
            <w:noWrap/>
          </w:tcPr>
          <w:p w:rsidR="00B16977" w:rsidRPr="00271142" w:rsidRDefault="00B16977" w:rsidP="00426D1A">
            <w:pPr>
              <w:rPr>
                <w:rFonts w:ascii="Calibri" w:eastAsia="Times New Roman" w:hAnsi="Calibri" w:cs="Calibri"/>
                <w:kern w:val="2"/>
              </w:rPr>
            </w:pPr>
          </w:p>
        </w:tc>
        <w:tc>
          <w:tcPr>
            <w:tcW w:w="1062" w:type="dxa"/>
            <w:tcBorders>
              <w:top w:val="single" w:sz="4" w:space="0" w:color="auto"/>
              <w:left w:val="nil"/>
              <w:bottom w:val="single" w:sz="4" w:space="0" w:color="auto"/>
              <w:right w:val="single" w:sz="4" w:space="0" w:color="auto"/>
            </w:tcBorders>
          </w:tcPr>
          <w:p w:rsidR="00B16977" w:rsidRPr="00271142" w:rsidRDefault="00B16977" w:rsidP="00426D1A">
            <w:pPr>
              <w:rPr>
                <w:rFonts w:ascii="Calibri" w:eastAsia="Times New Roman" w:hAnsi="Calibri" w:cs="Calibri"/>
                <w:kern w:val="2"/>
              </w:rPr>
            </w:pPr>
          </w:p>
        </w:tc>
      </w:tr>
    </w:tbl>
    <w:p w:rsidR="00B16977" w:rsidRDefault="00B16977" w:rsidP="00B16977">
      <w:pPr>
        <w:rPr>
          <w:rFonts w:ascii="Calibri" w:hAnsi="Calibri" w:cs="Calibri"/>
        </w:rPr>
      </w:pPr>
    </w:p>
    <w:tbl>
      <w:tblPr>
        <w:tblW w:w="6662" w:type="dxa"/>
        <w:tblInd w:w="250" w:type="dxa"/>
        <w:tblLook w:val="04A0"/>
      </w:tblPr>
      <w:tblGrid>
        <w:gridCol w:w="1418"/>
        <w:gridCol w:w="4252"/>
        <w:gridCol w:w="992"/>
      </w:tblGrid>
      <w:tr w:rsidR="00B16977" w:rsidRPr="00F01306" w:rsidTr="00426D1A">
        <w:trPr>
          <w:trHeight w:val="225"/>
        </w:trPr>
        <w:tc>
          <w:tcPr>
            <w:tcW w:w="6662" w:type="dxa"/>
            <w:gridSpan w:val="3"/>
            <w:tcBorders>
              <w:top w:val="single" w:sz="4" w:space="0" w:color="auto"/>
              <w:left w:val="single" w:sz="4" w:space="0" w:color="auto"/>
              <w:bottom w:val="single" w:sz="4" w:space="0" w:color="auto"/>
              <w:right w:val="single" w:sz="4" w:space="0" w:color="auto"/>
            </w:tcBorders>
          </w:tcPr>
          <w:p w:rsidR="00B16977" w:rsidRDefault="00B16977" w:rsidP="00426D1A">
            <w:pPr>
              <w:snapToGrid w:val="0"/>
              <w:rPr>
                <w:rFonts w:ascii="Calibri" w:hAnsi="Calibri" w:cs="Calibri"/>
                <w:b/>
                <w:bCs/>
              </w:rPr>
            </w:pPr>
            <w:r>
              <w:rPr>
                <w:rFonts w:ascii="Calibri" w:hAnsi="Calibri" w:cs="Calibri"/>
                <w:b/>
                <w:bCs/>
              </w:rPr>
              <w:t xml:space="preserve">GS </w:t>
            </w:r>
            <w:r w:rsidRPr="00F01306">
              <w:rPr>
                <w:rFonts w:ascii="Calibri" w:hAnsi="Calibri" w:cs="Calibri"/>
                <w:b/>
                <w:bCs/>
              </w:rPr>
              <w:t xml:space="preserve"> M</w:t>
            </w:r>
            <w:r>
              <w:rPr>
                <w:rFonts w:ascii="Calibri" w:hAnsi="Calibri" w:cs="Calibri"/>
                <w:b/>
                <w:bCs/>
              </w:rPr>
              <w:t>o</w:t>
            </w:r>
            <w:r w:rsidRPr="00F01306">
              <w:rPr>
                <w:rFonts w:ascii="Calibri" w:hAnsi="Calibri" w:cs="Calibri"/>
                <w:b/>
                <w:bCs/>
              </w:rPr>
              <w:t>dules</w:t>
            </w:r>
            <w:r>
              <w:rPr>
                <w:rFonts w:ascii="Calibri" w:hAnsi="Calibri" w:cs="Calibri"/>
                <w:b/>
                <w:bCs/>
              </w:rPr>
              <w:t xml:space="preserve"> (with module owners)  </w:t>
            </w:r>
          </w:p>
          <w:p w:rsidR="00B16977" w:rsidRPr="00271142" w:rsidRDefault="00B16977" w:rsidP="00426D1A">
            <w:pPr>
              <w:snapToGrid w:val="0"/>
              <w:rPr>
                <w:rFonts w:ascii="Calibri" w:hAnsi="Calibri" w:cs="Calibri"/>
                <w:b/>
                <w:bCs/>
              </w:rPr>
            </w:pPr>
            <w:r w:rsidRPr="00271142">
              <w:rPr>
                <w:rFonts w:ascii="Calibri" w:hAnsi="Calibri" w:cs="Calibri"/>
                <w:bCs/>
              </w:rPr>
              <w:t xml:space="preserve"> (e.g.</w:t>
            </w:r>
            <w:r>
              <w:rPr>
                <w:rFonts w:ascii="Calibri" w:hAnsi="Calibri" w:cs="Calibri"/>
                <w:bCs/>
              </w:rPr>
              <w:t xml:space="preserve"> GS506</w:t>
            </w:r>
            <w:r w:rsidRPr="00271142">
              <w:rPr>
                <w:rFonts w:ascii="Calibri" w:hAnsi="Calibri" w:cs="Calibri"/>
                <w:bCs/>
              </w:rPr>
              <w:t>)</w:t>
            </w:r>
          </w:p>
        </w:tc>
      </w:tr>
      <w:tr w:rsidR="00B16977" w:rsidRPr="00F01306" w:rsidTr="00426D1A">
        <w:trPr>
          <w:trHeight w:val="225"/>
        </w:trPr>
        <w:tc>
          <w:tcPr>
            <w:tcW w:w="1418" w:type="dxa"/>
            <w:tcBorders>
              <w:top w:val="single" w:sz="4" w:space="0" w:color="auto"/>
              <w:left w:val="single" w:sz="4" w:space="0" w:color="auto"/>
              <w:bottom w:val="single" w:sz="4" w:space="0" w:color="auto"/>
              <w:right w:val="single" w:sz="4" w:space="0" w:color="auto"/>
            </w:tcBorders>
          </w:tcPr>
          <w:p w:rsidR="00B16977" w:rsidRPr="00271142" w:rsidRDefault="00B16977" w:rsidP="00426D1A">
            <w:pPr>
              <w:jc w:val="center"/>
              <w:rPr>
                <w:rFonts w:ascii="Calibri" w:hAnsi="Calibri" w:cs="Calibri"/>
                <w:b/>
                <w:bCs/>
              </w:rPr>
            </w:pPr>
            <w:r w:rsidRPr="00271142">
              <w:rPr>
                <w:rFonts w:ascii="Calibri" w:hAnsi="Calibri" w:cs="Calibri"/>
                <w:b/>
                <w:bCs/>
              </w:rPr>
              <w:t>Code</w:t>
            </w:r>
          </w:p>
        </w:tc>
        <w:tc>
          <w:tcPr>
            <w:tcW w:w="4252" w:type="dxa"/>
            <w:tcBorders>
              <w:top w:val="single" w:sz="4" w:space="0" w:color="auto"/>
              <w:left w:val="single" w:sz="4" w:space="0" w:color="auto"/>
              <w:bottom w:val="single" w:sz="4" w:space="0" w:color="auto"/>
              <w:right w:val="single" w:sz="4" w:space="0" w:color="auto"/>
            </w:tcBorders>
            <w:noWrap/>
            <w:hideMark/>
          </w:tcPr>
          <w:p w:rsidR="00B16977" w:rsidRPr="00271142" w:rsidRDefault="00B16977" w:rsidP="00426D1A">
            <w:pPr>
              <w:jc w:val="center"/>
              <w:rPr>
                <w:rFonts w:ascii="Calibri" w:hAnsi="Calibri" w:cs="Calibri"/>
                <w:b/>
                <w:bCs/>
              </w:rPr>
            </w:pPr>
            <w:r w:rsidRPr="00271142">
              <w:rPr>
                <w:rFonts w:ascii="Calibri" w:hAnsi="Calibri" w:cs="Calibri"/>
                <w:b/>
                <w:bCs/>
              </w:rPr>
              <w:t>Module Title</w:t>
            </w:r>
          </w:p>
        </w:tc>
        <w:tc>
          <w:tcPr>
            <w:tcW w:w="992" w:type="dxa"/>
            <w:tcBorders>
              <w:top w:val="single" w:sz="4" w:space="0" w:color="auto"/>
              <w:left w:val="nil"/>
              <w:bottom w:val="single" w:sz="4" w:space="0" w:color="auto"/>
              <w:right w:val="single" w:sz="4" w:space="0" w:color="auto"/>
            </w:tcBorders>
            <w:hideMark/>
          </w:tcPr>
          <w:p w:rsidR="00B16977" w:rsidRPr="00271142" w:rsidRDefault="00B16977" w:rsidP="00426D1A">
            <w:pPr>
              <w:snapToGrid w:val="0"/>
              <w:jc w:val="center"/>
              <w:rPr>
                <w:rFonts w:ascii="Calibri" w:hAnsi="Calibri" w:cs="Calibri"/>
                <w:b/>
                <w:bCs/>
              </w:rPr>
            </w:pPr>
            <w:r w:rsidRPr="00271142">
              <w:rPr>
                <w:rFonts w:ascii="Calibri" w:hAnsi="Calibri" w:cs="Calibri"/>
                <w:b/>
                <w:bCs/>
              </w:rPr>
              <w:t>ECTS</w:t>
            </w:r>
          </w:p>
        </w:tc>
      </w:tr>
      <w:tr w:rsidR="00B16977" w:rsidRPr="00F01306" w:rsidTr="00426D1A">
        <w:trPr>
          <w:trHeight w:val="225"/>
        </w:trPr>
        <w:tc>
          <w:tcPr>
            <w:tcW w:w="1418" w:type="dxa"/>
            <w:tcBorders>
              <w:top w:val="single" w:sz="4" w:space="0" w:color="auto"/>
              <w:left w:val="single" w:sz="4" w:space="0" w:color="auto"/>
              <w:bottom w:val="single" w:sz="4" w:space="0" w:color="auto"/>
              <w:right w:val="single" w:sz="4" w:space="0" w:color="auto"/>
            </w:tcBorders>
          </w:tcPr>
          <w:p w:rsidR="00B16977" w:rsidRPr="00271142" w:rsidRDefault="00B16977" w:rsidP="00426D1A">
            <w:pPr>
              <w:widowControl/>
              <w:suppressAutoHyphens w:val="0"/>
              <w:rPr>
                <w:rFonts w:ascii="Calibri" w:eastAsia="Times New Roman" w:hAnsi="Calibri" w:cs="Calibri"/>
                <w:kern w:val="0"/>
              </w:rPr>
            </w:pPr>
          </w:p>
          <w:p w:rsidR="00B16977" w:rsidRPr="00271142" w:rsidRDefault="00B16977" w:rsidP="00426D1A">
            <w:pPr>
              <w:widowControl/>
              <w:suppressAutoHyphens w:val="0"/>
              <w:rPr>
                <w:rFonts w:ascii="Calibri" w:eastAsia="Times New Roman" w:hAnsi="Calibri" w:cs="Calibri"/>
                <w:kern w:val="0"/>
              </w:rPr>
            </w:pPr>
          </w:p>
        </w:tc>
        <w:tc>
          <w:tcPr>
            <w:tcW w:w="4252" w:type="dxa"/>
            <w:tcBorders>
              <w:top w:val="single" w:sz="4" w:space="0" w:color="auto"/>
              <w:left w:val="single" w:sz="4" w:space="0" w:color="auto"/>
              <w:bottom w:val="single" w:sz="4" w:space="0" w:color="auto"/>
              <w:right w:val="single" w:sz="4" w:space="0" w:color="auto"/>
            </w:tcBorders>
            <w:noWrap/>
            <w:hideMark/>
          </w:tcPr>
          <w:p w:rsidR="00B16977" w:rsidRPr="00271142" w:rsidRDefault="00B16977" w:rsidP="00426D1A">
            <w:pPr>
              <w:widowControl/>
              <w:suppressAutoHyphens w:val="0"/>
              <w:rPr>
                <w:rFonts w:ascii="Calibri" w:eastAsia="Times New Roman" w:hAnsi="Calibri" w:cs="Calibri"/>
                <w:kern w:val="0"/>
              </w:rPr>
            </w:pPr>
          </w:p>
        </w:tc>
        <w:tc>
          <w:tcPr>
            <w:tcW w:w="992" w:type="dxa"/>
            <w:tcBorders>
              <w:top w:val="single" w:sz="4" w:space="0" w:color="auto"/>
              <w:left w:val="nil"/>
              <w:bottom w:val="single" w:sz="4" w:space="0" w:color="auto"/>
              <w:right w:val="single" w:sz="4" w:space="0" w:color="auto"/>
            </w:tcBorders>
          </w:tcPr>
          <w:p w:rsidR="00B16977" w:rsidRPr="00271142" w:rsidRDefault="00B16977" w:rsidP="00426D1A">
            <w:pPr>
              <w:rPr>
                <w:rFonts w:ascii="Calibri" w:eastAsia="Times New Roman" w:hAnsi="Calibri" w:cs="Calibri"/>
                <w:kern w:val="2"/>
              </w:rPr>
            </w:pPr>
          </w:p>
        </w:tc>
      </w:tr>
      <w:tr w:rsidR="00B16977" w:rsidRPr="00F01306" w:rsidTr="00426D1A">
        <w:trPr>
          <w:trHeight w:val="225"/>
        </w:trPr>
        <w:tc>
          <w:tcPr>
            <w:tcW w:w="1418" w:type="dxa"/>
            <w:tcBorders>
              <w:top w:val="single" w:sz="4" w:space="0" w:color="auto"/>
              <w:left w:val="single" w:sz="4" w:space="0" w:color="auto"/>
              <w:bottom w:val="single" w:sz="4" w:space="0" w:color="auto"/>
              <w:right w:val="single" w:sz="4" w:space="0" w:color="auto"/>
            </w:tcBorders>
          </w:tcPr>
          <w:p w:rsidR="00B16977" w:rsidRPr="00271142" w:rsidRDefault="00B16977" w:rsidP="00426D1A">
            <w:pPr>
              <w:rPr>
                <w:rFonts w:ascii="Calibri" w:eastAsia="Times New Roman" w:hAnsi="Calibri" w:cs="Calibri"/>
                <w:kern w:val="2"/>
              </w:rPr>
            </w:pPr>
          </w:p>
          <w:p w:rsidR="00B16977" w:rsidRPr="00271142" w:rsidRDefault="00B16977" w:rsidP="00426D1A">
            <w:pPr>
              <w:rPr>
                <w:rFonts w:ascii="Calibri" w:eastAsia="Times New Roman" w:hAnsi="Calibri" w:cs="Calibri"/>
                <w:kern w:val="2"/>
              </w:rPr>
            </w:pPr>
          </w:p>
        </w:tc>
        <w:tc>
          <w:tcPr>
            <w:tcW w:w="4252" w:type="dxa"/>
            <w:tcBorders>
              <w:top w:val="single" w:sz="4" w:space="0" w:color="auto"/>
              <w:left w:val="single" w:sz="4" w:space="0" w:color="auto"/>
              <w:bottom w:val="single" w:sz="4" w:space="0" w:color="auto"/>
              <w:right w:val="single" w:sz="4" w:space="0" w:color="auto"/>
            </w:tcBorders>
            <w:noWrap/>
          </w:tcPr>
          <w:p w:rsidR="00B16977" w:rsidRPr="00271142" w:rsidRDefault="00B16977" w:rsidP="00426D1A">
            <w:pPr>
              <w:rPr>
                <w:rFonts w:ascii="Calibri" w:eastAsia="Times New Roman" w:hAnsi="Calibri" w:cs="Calibri"/>
                <w:kern w:val="2"/>
              </w:rPr>
            </w:pPr>
          </w:p>
        </w:tc>
        <w:tc>
          <w:tcPr>
            <w:tcW w:w="992" w:type="dxa"/>
            <w:tcBorders>
              <w:top w:val="single" w:sz="4" w:space="0" w:color="auto"/>
              <w:left w:val="nil"/>
              <w:bottom w:val="single" w:sz="4" w:space="0" w:color="auto"/>
              <w:right w:val="single" w:sz="4" w:space="0" w:color="auto"/>
            </w:tcBorders>
          </w:tcPr>
          <w:p w:rsidR="00B16977" w:rsidRPr="00271142" w:rsidRDefault="00B16977" w:rsidP="00426D1A">
            <w:pPr>
              <w:rPr>
                <w:rFonts w:ascii="Calibri" w:eastAsia="Times New Roman" w:hAnsi="Calibri" w:cs="Calibri"/>
                <w:kern w:val="2"/>
              </w:rPr>
            </w:pPr>
          </w:p>
        </w:tc>
      </w:tr>
      <w:tr w:rsidR="00B16977" w:rsidRPr="00F01306" w:rsidTr="00426D1A">
        <w:trPr>
          <w:trHeight w:val="225"/>
        </w:trPr>
        <w:tc>
          <w:tcPr>
            <w:tcW w:w="1418" w:type="dxa"/>
            <w:tcBorders>
              <w:top w:val="single" w:sz="4" w:space="0" w:color="auto"/>
              <w:left w:val="single" w:sz="4" w:space="0" w:color="auto"/>
              <w:bottom w:val="single" w:sz="4" w:space="0" w:color="auto"/>
              <w:right w:val="single" w:sz="4" w:space="0" w:color="auto"/>
            </w:tcBorders>
          </w:tcPr>
          <w:p w:rsidR="00B16977" w:rsidRPr="00271142" w:rsidRDefault="00B16977" w:rsidP="00426D1A">
            <w:pPr>
              <w:rPr>
                <w:rFonts w:ascii="Calibri" w:eastAsia="Times New Roman" w:hAnsi="Calibri" w:cs="Calibri"/>
                <w:kern w:val="2"/>
              </w:rPr>
            </w:pPr>
          </w:p>
          <w:p w:rsidR="00B16977" w:rsidRPr="00271142" w:rsidRDefault="00B16977" w:rsidP="00426D1A">
            <w:pPr>
              <w:rPr>
                <w:rFonts w:ascii="Calibri" w:eastAsia="Times New Roman" w:hAnsi="Calibri" w:cs="Calibri"/>
                <w:kern w:val="2"/>
              </w:rPr>
            </w:pPr>
          </w:p>
        </w:tc>
        <w:tc>
          <w:tcPr>
            <w:tcW w:w="4252" w:type="dxa"/>
            <w:tcBorders>
              <w:top w:val="single" w:sz="4" w:space="0" w:color="auto"/>
              <w:left w:val="single" w:sz="4" w:space="0" w:color="auto"/>
              <w:bottom w:val="single" w:sz="4" w:space="0" w:color="auto"/>
              <w:right w:val="single" w:sz="4" w:space="0" w:color="auto"/>
            </w:tcBorders>
            <w:noWrap/>
          </w:tcPr>
          <w:p w:rsidR="00B16977" w:rsidRPr="00271142" w:rsidRDefault="00B16977" w:rsidP="00426D1A">
            <w:pPr>
              <w:rPr>
                <w:rFonts w:ascii="Calibri" w:eastAsia="Times New Roman" w:hAnsi="Calibri" w:cs="Calibri"/>
                <w:kern w:val="2"/>
              </w:rPr>
            </w:pPr>
          </w:p>
        </w:tc>
        <w:tc>
          <w:tcPr>
            <w:tcW w:w="992" w:type="dxa"/>
            <w:tcBorders>
              <w:top w:val="single" w:sz="4" w:space="0" w:color="auto"/>
              <w:left w:val="nil"/>
              <w:bottom w:val="single" w:sz="4" w:space="0" w:color="auto"/>
              <w:right w:val="single" w:sz="4" w:space="0" w:color="auto"/>
            </w:tcBorders>
          </w:tcPr>
          <w:p w:rsidR="00B16977" w:rsidRPr="00271142" w:rsidRDefault="00B16977" w:rsidP="00426D1A">
            <w:pPr>
              <w:rPr>
                <w:rFonts w:ascii="Calibri" w:eastAsia="Times New Roman" w:hAnsi="Calibri" w:cs="Calibri"/>
                <w:kern w:val="2"/>
              </w:rPr>
            </w:pPr>
          </w:p>
        </w:tc>
      </w:tr>
    </w:tbl>
    <w:p w:rsidR="00B16977" w:rsidRDefault="00B16977" w:rsidP="00B16977">
      <w:pPr>
        <w:rPr>
          <w:rFonts w:ascii="Calibri" w:hAnsi="Calibri" w:cs="Calibri"/>
          <w:bCs/>
          <w:u w:val="single"/>
        </w:rPr>
      </w:pPr>
      <w:r>
        <w:rPr>
          <w:rFonts w:ascii="Calibri" w:hAnsi="Calibri" w:cs="Calibri"/>
        </w:rPr>
        <w:t xml:space="preserve">List of GS modules can be found at </w:t>
      </w:r>
      <w:hyperlink r:id="rId11" w:history="1">
        <w:r w:rsidRPr="007B07FB">
          <w:rPr>
            <w:rStyle w:val="Hyperlink"/>
            <w:rFonts w:ascii="Calibri" w:hAnsi="Calibri" w:cs="Calibri"/>
            <w:bCs/>
          </w:rPr>
          <w:t>http://www.nuigalway.ie/graduatestudies/module_table.html</w:t>
        </w:r>
      </w:hyperlink>
    </w:p>
    <w:p w:rsidR="00B16977" w:rsidRPr="00742E9B" w:rsidRDefault="00B16977" w:rsidP="00B16977">
      <w:pPr>
        <w:rPr>
          <w:rFonts w:ascii="Calibri" w:hAnsi="Calibri" w:cs="Calibri"/>
          <w:b/>
          <w:kern w:val="2"/>
        </w:rPr>
      </w:pPr>
    </w:p>
    <w:tbl>
      <w:tblPr>
        <w:tblW w:w="6662" w:type="dxa"/>
        <w:tblInd w:w="250" w:type="dxa"/>
        <w:tblLook w:val="04A0"/>
      </w:tblPr>
      <w:tblGrid>
        <w:gridCol w:w="1418"/>
        <w:gridCol w:w="4252"/>
        <w:gridCol w:w="992"/>
      </w:tblGrid>
      <w:tr w:rsidR="00B16977" w:rsidRPr="00F01306" w:rsidTr="00426D1A">
        <w:trPr>
          <w:trHeight w:val="225"/>
        </w:trPr>
        <w:tc>
          <w:tcPr>
            <w:tcW w:w="6662" w:type="dxa"/>
            <w:gridSpan w:val="3"/>
            <w:tcBorders>
              <w:top w:val="single" w:sz="4" w:space="0" w:color="auto"/>
              <w:left w:val="single" w:sz="4" w:space="0" w:color="auto"/>
              <w:bottom w:val="single" w:sz="4" w:space="0" w:color="auto"/>
              <w:right w:val="single" w:sz="4" w:space="0" w:color="auto"/>
            </w:tcBorders>
          </w:tcPr>
          <w:p w:rsidR="00B16977" w:rsidRPr="00271142" w:rsidRDefault="00B16977" w:rsidP="00426D1A">
            <w:pPr>
              <w:snapToGrid w:val="0"/>
              <w:rPr>
                <w:rFonts w:ascii="Calibri" w:hAnsi="Calibri" w:cs="Calibri"/>
                <w:b/>
                <w:bCs/>
              </w:rPr>
            </w:pPr>
            <w:r w:rsidRPr="00271142">
              <w:rPr>
                <w:rFonts w:ascii="Calibri" w:hAnsi="Calibri" w:cs="Calibri"/>
                <w:b/>
                <w:bCs/>
              </w:rPr>
              <w:t xml:space="preserve">Advanced Specialised Modules </w:t>
            </w:r>
          </w:p>
          <w:p w:rsidR="00B16977" w:rsidRPr="00271142" w:rsidRDefault="00B16977" w:rsidP="00426D1A">
            <w:pPr>
              <w:snapToGrid w:val="0"/>
              <w:rPr>
                <w:rFonts w:ascii="Calibri" w:hAnsi="Calibri" w:cs="Calibri"/>
                <w:b/>
                <w:bCs/>
              </w:rPr>
            </w:pPr>
            <w:r w:rsidRPr="00271142">
              <w:rPr>
                <w:rFonts w:ascii="Calibri" w:hAnsi="Calibri" w:cs="Calibri"/>
                <w:bCs/>
              </w:rPr>
              <w:t xml:space="preserve">(generally </w:t>
            </w:r>
            <w:r>
              <w:rPr>
                <w:rFonts w:ascii="Calibri" w:hAnsi="Calibri" w:cs="Calibri"/>
                <w:bCs/>
              </w:rPr>
              <w:t>discipline-s</w:t>
            </w:r>
            <w:r w:rsidRPr="00271142">
              <w:rPr>
                <w:rFonts w:ascii="Calibri" w:hAnsi="Calibri" w:cs="Calibri"/>
                <w:bCs/>
              </w:rPr>
              <w:t>pecific, e.g. CH503)</w:t>
            </w:r>
          </w:p>
        </w:tc>
      </w:tr>
      <w:tr w:rsidR="00B16977" w:rsidRPr="00F01306" w:rsidTr="00426D1A">
        <w:trPr>
          <w:trHeight w:val="225"/>
        </w:trPr>
        <w:tc>
          <w:tcPr>
            <w:tcW w:w="1418" w:type="dxa"/>
            <w:tcBorders>
              <w:top w:val="single" w:sz="4" w:space="0" w:color="auto"/>
              <w:left w:val="single" w:sz="4" w:space="0" w:color="auto"/>
              <w:bottom w:val="single" w:sz="4" w:space="0" w:color="auto"/>
              <w:right w:val="single" w:sz="4" w:space="0" w:color="auto"/>
            </w:tcBorders>
          </w:tcPr>
          <w:p w:rsidR="00B16977" w:rsidRPr="00271142" w:rsidRDefault="00B16977" w:rsidP="00426D1A">
            <w:pPr>
              <w:jc w:val="center"/>
              <w:rPr>
                <w:rFonts w:ascii="Calibri" w:hAnsi="Calibri" w:cs="Calibri"/>
                <w:b/>
                <w:bCs/>
              </w:rPr>
            </w:pPr>
            <w:r w:rsidRPr="00271142">
              <w:rPr>
                <w:rFonts w:ascii="Calibri" w:hAnsi="Calibri" w:cs="Calibri"/>
                <w:b/>
                <w:bCs/>
              </w:rPr>
              <w:t>Code</w:t>
            </w:r>
          </w:p>
        </w:tc>
        <w:tc>
          <w:tcPr>
            <w:tcW w:w="4252" w:type="dxa"/>
            <w:tcBorders>
              <w:top w:val="single" w:sz="4" w:space="0" w:color="auto"/>
              <w:left w:val="single" w:sz="4" w:space="0" w:color="auto"/>
              <w:bottom w:val="single" w:sz="4" w:space="0" w:color="auto"/>
              <w:right w:val="single" w:sz="4" w:space="0" w:color="auto"/>
            </w:tcBorders>
            <w:noWrap/>
            <w:hideMark/>
          </w:tcPr>
          <w:p w:rsidR="00B16977" w:rsidRPr="00271142" w:rsidRDefault="00B16977" w:rsidP="00426D1A">
            <w:pPr>
              <w:jc w:val="center"/>
              <w:rPr>
                <w:rFonts w:ascii="Calibri" w:hAnsi="Calibri" w:cs="Calibri"/>
                <w:b/>
                <w:bCs/>
              </w:rPr>
            </w:pPr>
            <w:r w:rsidRPr="00271142">
              <w:rPr>
                <w:rFonts w:ascii="Calibri" w:hAnsi="Calibri" w:cs="Calibri"/>
                <w:b/>
                <w:bCs/>
              </w:rPr>
              <w:t>Module Title</w:t>
            </w:r>
          </w:p>
        </w:tc>
        <w:tc>
          <w:tcPr>
            <w:tcW w:w="992" w:type="dxa"/>
            <w:tcBorders>
              <w:top w:val="single" w:sz="4" w:space="0" w:color="auto"/>
              <w:left w:val="nil"/>
              <w:bottom w:val="single" w:sz="4" w:space="0" w:color="auto"/>
              <w:right w:val="single" w:sz="4" w:space="0" w:color="auto"/>
            </w:tcBorders>
            <w:hideMark/>
          </w:tcPr>
          <w:p w:rsidR="00B16977" w:rsidRPr="00271142" w:rsidRDefault="00B16977" w:rsidP="00426D1A">
            <w:pPr>
              <w:snapToGrid w:val="0"/>
              <w:jc w:val="center"/>
              <w:rPr>
                <w:rFonts w:ascii="Calibri" w:hAnsi="Calibri" w:cs="Calibri"/>
                <w:b/>
                <w:bCs/>
              </w:rPr>
            </w:pPr>
            <w:r w:rsidRPr="00271142">
              <w:rPr>
                <w:rFonts w:ascii="Calibri" w:hAnsi="Calibri" w:cs="Calibri"/>
                <w:b/>
                <w:bCs/>
              </w:rPr>
              <w:t>ECTS</w:t>
            </w:r>
          </w:p>
        </w:tc>
      </w:tr>
      <w:tr w:rsidR="00B16977" w:rsidRPr="00F01306" w:rsidTr="00426D1A">
        <w:trPr>
          <w:trHeight w:val="225"/>
        </w:trPr>
        <w:tc>
          <w:tcPr>
            <w:tcW w:w="1418" w:type="dxa"/>
            <w:tcBorders>
              <w:top w:val="single" w:sz="4" w:space="0" w:color="auto"/>
              <w:left w:val="single" w:sz="4" w:space="0" w:color="auto"/>
              <w:bottom w:val="single" w:sz="4" w:space="0" w:color="auto"/>
              <w:right w:val="single" w:sz="4" w:space="0" w:color="auto"/>
            </w:tcBorders>
          </w:tcPr>
          <w:p w:rsidR="00B16977" w:rsidRPr="00271142" w:rsidRDefault="00B16977" w:rsidP="00426D1A">
            <w:pPr>
              <w:widowControl/>
              <w:suppressAutoHyphens w:val="0"/>
              <w:rPr>
                <w:rFonts w:ascii="Calibri" w:eastAsia="Times New Roman" w:hAnsi="Calibri" w:cs="Calibri"/>
                <w:kern w:val="0"/>
              </w:rPr>
            </w:pPr>
          </w:p>
          <w:p w:rsidR="00B16977" w:rsidRPr="00271142" w:rsidRDefault="00B16977" w:rsidP="00426D1A">
            <w:pPr>
              <w:widowControl/>
              <w:suppressAutoHyphens w:val="0"/>
              <w:rPr>
                <w:rFonts w:ascii="Calibri" w:eastAsia="Times New Roman" w:hAnsi="Calibri" w:cs="Calibri"/>
                <w:kern w:val="0"/>
              </w:rPr>
            </w:pPr>
          </w:p>
        </w:tc>
        <w:tc>
          <w:tcPr>
            <w:tcW w:w="4252" w:type="dxa"/>
            <w:tcBorders>
              <w:top w:val="single" w:sz="4" w:space="0" w:color="auto"/>
              <w:left w:val="single" w:sz="4" w:space="0" w:color="auto"/>
              <w:bottom w:val="single" w:sz="4" w:space="0" w:color="auto"/>
              <w:right w:val="single" w:sz="4" w:space="0" w:color="auto"/>
            </w:tcBorders>
            <w:noWrap/>
            <w:hideMark/>
          </w:tcPr>
          <w:p w:rsidR="00B16977" w:rsidRPr="00271142" w:rsidRDefault="00B16977" w:rsidP="00426D1A">
            <w:pPr>
              <w:widowControl/>
              <w:suppressAutoHyphens w:val="0"/>
              <w:rPr>
                <w:rFonts w:ascii="Calibri" w:eastAsia="Times New Roman" w:hAnsi="Calibri" w:cs="Calibri"/>
                <w:kern w:val="0"/>
              </w:rPr>
            </w:pPr>
          </w:p>
        </w:tc>
        <w:tc>
          <w:tcPr>
            <w:tcW w:w="992" w:type="dxa"/>
            <w:tcBorders>
              <w:top w:val="single" w:sz="4" w:space="0" w:color="auto"/>
              <w:left w:val="nil"/>
              <w:bottom w:val="single" w:sz="4" w:space="0" w:color="auto"/>
              <w:right w:val="single" w:sz="4" w:space="0" w:color="auto"/>
            </w:tcBorders>
          </w:tcPr>
          <w:p w:rsidR="00B16977" w:rsidRPr="00271142" w:rsidRDefault="00B16977" w:rsidP="00426D1A">
            <w:pPr>
              <w:rPr>
                <w:rFonts w:ascii="Calibri" w:eastAsia="Times New Roman" w:hAnsi="Calibri" w:cs="Calibri"/>
                <w:kern w:val="2"/>
              </w:rPr>
            </w:pPr>
          </w:p>
        </w:tc>
      </w:tr>
      <w:tr w:rsidR="00B16977" w:rsidRPr="00F01306" w:rsidTr="00426D1A">
        <w:trPr>
          <w:trHeight w:val="225"/>
        </w:trPr>
        <w:tc>
          <w:tcPr>
            <w:tcW w:w="1418" w:type="dxa"/>
            <w:tcBorders>
              <w:top w:val="single" w:sz="4" w:space="0" w:color="auto"/>
              <w:left w:val="single" w:sz="4" w:space="0" w:color="auto"/>
              <w:bottom w:val="single" w:sz="4" w:space="0" w:color="auto"/>
              <w:right w:val="single" w:sz="4" w:space="0" w:color="auto"/>
            </w:tcBorders>
          </w:tcPr>
          <w:p w:rsidR="00B16977" w:rsidRPr="00271142" w:rsidRDefault="00B16977" w:rsidP="00426D1A">
            <w:pPr>
              <w:rPr>
                <w:rFonts w:ascii="Calibri" w:eastAsia="Times New Roman" w:hAnsi="Calibri" w:cs="Calibri"/>
                <w:kern w:val="2"/>
              </w:rPr>
            </w:pPr>
          </w:p>
          <w:p w:rsidR="00B16977" w:rsidRPr="00271142" w:rsidRDefault="00B16977" w:rsidP="00426D1A">
            <w:pPr>
              <w:rPr>
                <w:rFonts w:ascii="Calibri" w:eastAsia="Times New Roman" w:hAnsi="Calibri" w:cs="Calibri"/>
                <w:kern w:val="2"/>
              </w:rPr>
            </w:pPr>
          </w:p>
        </w:tc>
        <w:tc>
          <w:tcPr>
            <w:tcW w:w="4252" w:type="dxa"/>
            <w:tcBorders>
              <w:top w:val="single" w:sz="4" w:space="0" w:color="auto"/>
              <w:left w:val="single" w:sz="4" w:space="0" w:color="auto"/>
              <w:bottom w:val="single" w:sz="4" w:space="0" w:color="auto"/>
              <w:right w:val="single" w:sz="4" w:space="0" w:color="auto"/>
            </w:tcBorders>
            <w:noWrap/>
          </w:tcPr>
          <w:p w:rsidR="00B16977" w:rsidRPr="00271142" w:rsidRDefault="00B16977" w:rsidP="00426D1A">
            <w:pPr>
              <w:rPr>
                <w:rFonts w:ascii="Calibri" w:eastAsia="Times New Roman" w:hAnsi="Calibri" w:cs="Calibri"/>
                <w:kern w:val="2"/>
              </w:rPr>
            </w:pPr>
          </w:p>
        </w:tc>
        <w:tc>
          <w:tcPr>
            <w:tcW w:w="992" w:type="dxa"/>
            <w:tcBorders>
              <w:top w:val="single" w:sz="4" w:space="0" w:color="auto"/>
              <w:left w:val="nil"/>
              <w:bottom w:val="single" w:sz="4" w:space="0" w:color="auto"/>
              <w:right w:val="single" w:sz="4" w:space="0" w:color="auto"/>
            </w:tcBorders>
          </w:tcPr>
          <w:p w:rsidR="00B16977" w:rsidRPr="00271142" w:rsidRDefault="00B16977" w:rsidP="00426D1A">
            <w:pPr>
              <w:rPr>
                <w:rFonts w:ascii="Calibri" w:eastAsia="Times New Roman" w:hAnsi="Calibri" w:cs="Calibri"/>
                <w:kern w:val="2"/>
              </w:rPr>
            </w:pPr>
          </w:p>
        </w:tc>
      </w:tr>
      <w:tr w:rsidR="00B16977" w:rsidRPr="00F01306" w:rsidTr="00426D1A">
        <w:trPr>
          <w:trHeight w:val="225"/>
        </w:trPr>
        <w:tc>
          <w:tcPr>
            <w:tcW w:w="1418" w:type="dxa"/>
            <w:tcBorders>
              <w:top w:val="single" w:sz="4" w:space="0" w:color="auto"/>
              <w:left w:val="single" w:sz="4" w:space="0" w:color="auto"/>
              <w:bottom w:val="single" w:sz="4" w:space="0" w:color="auto"/>
              <w:right w:val="single" w:sz="4" w:space="0" w:color="auto"/>
            </w:tcBorders>
          </w:tcPr>
          <w:p w:rsidR="00B16977" w:rsidRPr="00271142" w:rsidRDefault="00B16977" w:rsidP="00426D1A">
            <w:pPr>
              <w:rPr>
                <w:rFonts w:ascii="Calibri" w:eastAsia="Times New Roman" w:hAnsi="Calibri" w:cs="Calibri"/>
                <w:kern w:val="2"/>
              </w:rPr>
            </w:pPr>
          </w:p>
          <w:p w:rsidR="00B16977" w:rsidRPr="00271142" w:rsidRDefault="00B16977" w:rsidP="00426D1A">
            <w:pPr>
              <w:rPr>
                <w:rFonts w:ascii="Calibri" w:eastAsia="Times New Roman" w:hAnsi="Calibri" w:cs="Calibri"/>
                <w:kern w:val="2"/>
              </w:rPr>
            </w:pPr>
          </w:p>
        </w:tc>
        <w:tc>
          <w:tcPr>
            <w:tcW w:w="4252" w:type="dxa"/>
            <w:tcBorders>
              <w:top w:val="single" w:sz="4" w:space="0" w:color="auto"/>
              <w:left w:val="single" w:sz="4" w:space="0" w:color="auto"/>
              <w:bottom w:val="single" w:sz="4" w:space="0" w:color="auto"/>
              <w:right w:val="single" w:sz="4" w:space="0" w:color="auto"/>
            </w:tcBorders>
            <w:noWrap/>
          </w:tcPr>
          <w:p w:rsidR="00B16977" w:rsidRPr="00271142" w:rsidRDefault="00B16977" w:rsidP="00426D1A">
            <w:pPr>
              <w:rPr>
                <w:rFonts w:ascii="Calibri" w:eastAsia="Times New Roman" w:hAnsi="Calibri" w:cs="Calibri"/>
                <w:kern w:val="2"/>
              </w:rPr>
            </w:pPr>
          </w:p>
        </w:tc>
        <w:tc>
          <w:tcPr>
            <w:tcW w:w="992" w:type="dxa"/>
            <w:tcBorders>
              <w:top w:val="single" w:sz="4" w:space="0" w:color="auto"/>
              <w:left w:val="nil"/>
              <w:bottom w:val="single" w:sz="4" w:space="0" w:color="auto"/>
              <w:right w:val="single" w:sz="4" w:space="0" w:color="auto"/>
            </w:tcBorders>
          </w:tcPr>
          <w:p w:rsidR="00B16977" w:rsidRPr="00271142" w:rsidRDefault="00B16977" w:rsidP="00426D1A">
            <w:pPr>
              <w:rPr>
                <w:rFonts w:ascii="Calibri" w:eastAsia="Times New Roman" w:hAnsi="Calibri" w:cs="Calibri"/>
                <w:kern w:val="2"/>
              </w:rPr>
            </w:pPr>
          </w:p>
        </w:tc>
      </w:tr>
    </w:tbl>
    <w:p w:rsidR="00B16977" w:rsidRDefault="00B16977" w:rsidP="00B16977">
      <w:pPr>
        <w:rPr>
          <w:rFonts w:ascii="Calibri" w:hAnsi="Calibri" w:cs="Calibri"/>
          <w:bCs/>
          <w:u w:val="single"/>
        </w:rPr>
      </w:pPr>
    </w:p>
    <w:tbl>
      <w:tblPr>
        <w:tblStyle w:val="TableGrid"/>
        <w:tblW w:w="8789" w:type="dxa"/>
        <w:tblInd w:w="250" w:type="dxa"/>
        <w:tblLook w:val="04A0"/>
      </w:tblPr>
      <w:tblGrid>
        <w:gridCol w:w="8789"/>
      </w:tblGrid>
      <w:tr w:rsidR="00B16977" w:rsidTr="00426D1A">
        <w:tc>
          <w:tcPr>
            <w:tcW w:w="8789" w:type="dxa"/>
          </w:tcPr>
          <w:p w:rsidR="00B16977" w:rsidRPr="007B07FB" w:rsidRDefault="00B16977" w:rsidP="00426D1A">
            <w:pPr>
              <w:rPr>
                <w:rFonts w:ascii="Calibri" w:hAnsi="Calibri" w:cs="Calibri"/>
                <w:bCs/>
              </w:rPr>
            </w:pPr>
            <w:r w:rsidRPr="007B07FB">
              <w:rPr>
                <w:rFonts w:ascii="Calibri" w:hAnsi="Calibri" w:cs="Calibri"/>
                <w:bCs/>
              </w:rPr>
              <w:t xml:space="preserve">Have you </w:t>
            </w:r>
            <w:r>
              <w:rPr>
                <w:rFonts w:ascii="Calibri" w:hAnsi="Calibri" w:cs="Calibri"/>
                <w:bCs/>
              </w:rPr>
              <w:t>successfully completed</w:t>
            </w:r>
            <w:r w:rsidRPr="007B07FB">
              <w:rPr>
                <w:rFonts w:ascii="Calibri" w:hAnsi="Calibri" w:cs="Calibri"/>
                <w:bCs/>
              </w:rPr>
              <w:t xml:space="preserve"> </w:t>
            </w:r>
            <w:r>
              <w:rPr>
                <w:rFonts w:ascii="Calibri" w:hAnsi="Calibri" w:cs="Calibri"/>
                <w:bCs/>
              </w:rPr>
              <w:t>any mod</w:t>
            </w:r>
            <w:r w:rsidRPr="007B07FB">
              <w:rPr>
                <w:rFonts w:ascii="Calibri" w:hAnsi="Calibri" w:cs="Calibri"/>
                <w:bCs/>
              </w:rPr>
              <w:t>ule in another Irish university</w:t>
            </w:r>
            <w:r>
              <w:rPr>
                <w:rFonts w:ascii="Calibri" w:hAnsi="Calibri" w:cs="Calibri"/>
                <w:bCs/>
              </w:rPr>
              <w:t xml:space="preserve"> during this period</w:t>
            </w:r>
            <w:r w:rsidRPr="007B07FB">
              <w:rPr>
                <w:rFonts w:ascii="Calibri" w:hAnsi="Calibri" w:cs="Calibri"/>
                <w:bCs/>
              </w:rPr>
              <w:t>?</w:t>
            </w:r>
          </w:p>
          <w:p w:rsidR="00B16977" w:rsidRDefault="00B16977" w:rsidP="00426D1A">
            <w:pPr>
              <w:rPr>
                <w:rFonts w:ascii="Calibri" w:hAnsi="Calibri" w:cs="Calibri"/>
                <w:bCs/>
              </w:rPr>
            </w:pPr>
          </w:p>
          <w:p w:rsidR="00B16977" w:rsidRPr="007B07FB" w:rsidRDefault="00B16977" w:rsidP="00426D1A">
            <w:pPr>
              <w:rPr>
                <w:rFonts w:ascii="Calibri" w:hAnsi="Calibri" w:cs="Calibri"/>
                <w:bCs/>
              </w:rPr>
            </w:pPr>
            <w:r>
              <w:rPr>
                <w:rFonts w:ascii="Calibri" w:hAnsi="Calibri" w:cs="Calibri"/>
                <w:bCs/>
              </w:rPr>
              <w:t>If yes</w:t>
            </w:r>
            <w:r w:rsidRPr="007B07FB">
              <w:rPr>
                <w:rFonts w:ascii="Calibri" w:hAnsi="Calibri" w:cs="Calibri"/>
                <w:bCs/>
              </w:rPr>
              <w:t>, provide details here</w:t>
            </w:r>
            <w:r>
              <w:rPr>
                <w:rFonts w:ascii="Calibri" w:hAnsi="Calibri" w:cs="Calibri"/>
                <w:bCs/>
              </w:rPr>
              <w:t xml:space="preserve"> and attach evidence of successful completion.</w:t>
            </w:r>
          </w:p>
          <w:p w:rsidR="00B16977" w:rsidRDefault="00B16977" w:rsidP="00426D1A">
            <w:pPr>
              <w:rPr>
                <w:rFonts w:ascii="Calibri" w:hAnsi="Calibri" w:cs="Calibri"/>
                <w:bCs/>
                <w:u w:val="single"/>
              </w:rPr>
            </w:pPr>
          </w:p>
          <w:p w:rsidR="00B16977" w:rsidRDefault="00B16977" w:rsidP="00426D1A">
            <w:pPr>
              <w:rPr>
                <w:rFonts w:ascii="Calibri" w:hAnsi="Calibri" w:cs="Calibri"/>
                <w:bCs/>
                <w:i/>
              </w:rPr>
            </w:pPr>
          </w:p>
          <w:p w:rsidR="00B16977" w:rsidRDefault="00B16977" w:rsidP="00426D1A">
            <w:pPr>
              <w:rPr>
                <w:rFonts w:ascii="Calibri" w:hAnsi="Calibri" w:cs="Calibri"/>
                <w:bCs/>
                <w:i/>
              </w:rPr>
            </w:pPr>
          </w:p>
          <w:p w:rsidR="00B16977" w:rsidRDefault="00B16977" w:rsidP="00426D1A">
            <w:pPr>
              <w:rPr>
                <w:rFonts w:ascii="Calibri" w:hAnsi="Calibri" w:cs="Calibri"/>
                <w:bCs/>
                <w:i/>
              </w:rPr>
            </w:pPr>
          </w:p>
          <w:p w:rsidR="00B16977" w:rsidRDefault="00B16977" w:rsidP="00426D1A">
            <w:pPr>
              <w:rPr>
                <w:rFonts w:ascii="Calibri" w:hAnsi="Calibri" w:cs="Calibri"/>
                <w:bCs/>
                <w:i/>
              </w:rPr>
            </w:pPr>
          </w:p>
          <w:p w:rsidR="00B16977" w:rsidRDefault="00B16977" w:rsidP="00426D1A">
            <w:pPr>
              <w:rPr>
                <w:rFonts w:asciiTheme="minorHAnsi" w:hAnsiTheme="minorHAnsi" w:cstheme="minorHAnsi"/>
                <w:b/>
                <w:color w:val="FF0000"/>
              </w:rPr>
            </w:pPr>
            <w:r w:rsidRPr="007B07FB">
              <w:rPr>
                <w:rFonts w:ascii="Calibri" w:hAnsi="Calibri" w:cs="Calibri"/>
                <w:bCs/>
                <w:i/>
              </w:rPr>
              <w:t xml:space="preserve">It is important that you have registered for such modules at </w:t>
            </w:r>
            <w:r>
              <w:rPr>
                <w:rFonts w:ascii="Calibri" w:hAnsi="Calibri" w:cs="Calibri"/>
                <w:bCs/>
                <w:i/>
              </w:rPr>
              <w:t>NUI Galway</w:t>
            </w:r>
            <w:r w:rsidRPr="007B07FB">
              <w:rPr>
                <w:rFonts w:ascii="Calibri" w:hAnsi="Calibri" w:cs="Calibri"/>
                <w:bCs/>
                <w:i/>
              </w:rPr>
              <w:t>. College offices can advise on these procedures.</w:t>
            </w:r>
          </w:p>
        </w:tc>
      </w:tr>
    </w:tbl>
    <w:p w:rsidR="00B16977" w:rsidRDefault="00B16977" w:rsidP="00B16977">
      <w:pPr>
        <w:rPr>
          <w:rFonts w:asciiTheme="minorHAnsi" w:hAnsiTheme="minorHAnsi" w:cstheme="minorHAnsi"/>
          <w:b/>
          <w:color w:val="FF0000"/>
        </w:rPr>
      </w:pPr>
    </w:p>
    <w:p w:rsidR="00B16977" w:rsidRDefault="00B16977" w:rsidP="00B16977">
      <w:pPr>
        <w:rPr>
          <w:rFonts w:asciiTheme="minorHAnsi" w:hAnsiTheme="minorHAnsi" w:cstheme="minorHAnsi"/>
          <w:b/>
          <w:color w:val="FF0000"/>
        </w:rPr>
      </w:pPr>
    </w:p>
    <w:tbl>
      <w:tblPr>
        <w:tblStyle w:val="TableGrid"/>
        <w:tblW w:w="8789" w:type="dxa"/>
        <w:tblInd w:w="250" w:type="dxa"/>
        <w:tblLook w:val="04A0"/>
      </w:tblPr>
      <w:tblGrid>
        <w:gridCol w:w="8789"/>
      </w:tblGrid>
      <w:tr w:rsidR="00B16977" w:rsidTr="00426D1A">
        <w:tc>
          <w:tcPr>
            <w:tcW w:w="8789" w:type="dxa"/>
          </w:tcPr>
          <w:p w:rsidR="00B16977" w:rsidRDefault="00B16977" w:rsidP="00426D1A">
            <w:pPr>
              <w:rPr>
                <w:rFonts w:asciiTheme="minorHAnsi" w:hAnsiTheme="minorHAnsi" w:cstheme="minorHAnsi"/>
              </w:rPr>
            </w:pPr>
            <w:r w:rsidRPr="005C0ACC">
              <w:rPr>
                <w:rFonts w:asciiTheme="minorHAnsi" w:hAnsiTheme="minorHAnsi" w:cstheme="minorHAnsi"/>
              </w:rPr>
              <w:t xml:space="preserve">Have </w:t>
            </w:r>
            <w:r>
              <w:rPr>
                <w:rFonts w:asciiTheme="minorHAnsi" w:hAnsiTheme="minorHAnsi" w:cstheme="minorHAnsi"/>
              </w:rPr>
              <w:t>you completed the minimum number of taught modules required in your structured research programme?</w:t>
            </w:r>
          </w:p>
          <w:p w:rsidR="00B16977" w:rsidRDefault="00B16977" w:rsidP="00426D1A">
            <w:pPr>
              <w:rPr>
                <w:rFonts w:asciiTheme="minorHAnsi" w:hAnsiTheme="minorHAnsi" w:cstheme="minorHAnsi"/>
              </w:rPr>
            </w:pPr>
          </w:p>
          <w:p w:rsidR="00B16977" w:rsidRDefault="00B16977" w:rsidP="00426D1A">
            <w:pPr>
              <w:rPr>
                <w:rFonts w:asciiTheme="minorHAnsi" w:hAnsiTheme="minorHAnsi" w:cstheme="minorHAnsi"/>
              </w:rPr>
            </w:pPr>
          </w:p>
          <w:p w:rsidR="00B16977" w:rsidRPr="005C0ACC" w:rsidRDefault="00B16977" w:rsidP="00426D1A">
            <w:pPr>
              <w:rPr>
                <w:rFonts w:asciiTheme="minorHAnsi" w:hAnsiTheme="minorHAnsi" w:cstheme="minorHAnsi"/>
              </w:rPr>
            </w:pPr>
          </w:p>
          <w:p w:rsidR="00B16977" w:rsidRDefault="00B16977" w:rsidP="00426D1A">
            <w:pPr>
              <w:rPr>
                <w:rFonts w:asciiTheme="minorHAnsi" w:hAnsiTheme="minorHAnsi" w:cstheme="minorHAnsi"/>
              </w:rPr>
            </w:pPr>
            <w:r>
              <w:rPr>
                <w:rFonts w:asciiTheme="minorHAnsi" w:hAnsiTheme="minorHAnsi" w:cstheme="minorHAnsi"/>
              </w:rPr>
              <w:t>If not, what modules do you plan to take next year?</w:t>
            </w:r>
          </w:p>
          <w:p w:rsidR="00B16977" w:rsidRDefault="00B16977" w:rsidP="00426D1A">
            <w:pPr>
              <w:rPr>
                <w:rFonts w:asciiTheme="minorHAnsi" w:hAnsiTheme="minorHAnsi" w:cstheme="minorHAnsi"/>
              </w:rPr>
            </w:pPr>
          </w:p>
          <w:p w:rsidR="00B16977" w:rsidRDefault="00B16977" w:rsidP="00426D1A">
            <w:pPr>
              <w:rPr>
                <w:rFonts w:asciiTheme="minorHAnsi" w:hAnsiTheme="minorHAnsi" w:cstheme="minorHAnsi"/>
              </w:rPr>
            </w:pPr>
          </w:p>
          <w:p w:rsidR="00B16977" w:rsidRDefault="00B16977" w:rsidP="00426D1A">
            <w:pPr>
              <w:rPr>
                <w:rFonts w:asciiTheme="minorHAnsi" w:hAnsiTheme="minorHAnsi" w:cstheme="minorHAnsi"/>
              </w:rPr>
            </w:pPr>
          </w:p>
          <w:p w:rsidR="00B16977" w:rsidRPr="00013889" w:rsidRDefault="00B16977" w:rsidP="00426D1A">
            <w:pPr>
              <w:rPr>
                <w:rFonts w:asciiTheme="minorHAnsi" w:hAnsiTheme="minorHAnsi" w:cstheme="minorHAnsi"/>
                <w:i/>
              </w:rPr>
            </w:pPr>
            <w:r w:rsidRPr="00013889">
              <w:rPr>
                <w:rFonts w:asciiTheme="minorHAnsi" w:hAnsiTheme="minorHAnsi" w:cstheme="minorHAnsi"/>
                <w:i/>
              </w:rPr>
              <w:t xml:space="preserve">Module selection must be agreed with </w:t>
            </w:r>
            <w:r>
              <w:rPr>
                <w:rFonts w:asciiTheme="minorHAnsi" w:hAnsiTheme="minorHAnsi" w:cstheme="minorHAnsi"/>
                <w:i/>
              </w:rPr>
              <w:t xml:space="preserve">your </w:t>
            </w:r>
            <w:r w:rsidRPr="00013889">
              <w:rPr>
                <w:rFonts w:asciiTheme="minorHAnsi" w:hAnsiTheme="minorHAnsi" w:cstheme="minorHAnsi"/>
                <w:i/>
              </w:rPr>
              <w:t>supervisor.</w:t>
            </w:r>
          </w:p>
        </w:tc>
      </w:tr>
    </w:tbl>
    <w:p w:rsidR="00B16977" w:rsidRPr="00C45B3E" w:rsidRDefault="00B16977" w:rsidP="00B16977">
      <w:pPr>
        <w:rPr>
          <w:rFonts w:asciiTheme="minorHAnsi" w:hAnsiTheme="minorHAnsi" w:cstheme="minorHAnsi"/>
          <w:color w:val="FF0000"/>
          <w:sz w:val="22"/>
          <w:szCs w:val="22"/>
        </w:rPr>
      </w:pPr>
    </w:p>
    <w:p w:rsidR="00B16977" w:rsidRDefault="00B16977" w:rsidP="00B16977">
      <w:pPr>
        <w:rPr>
          <w:rFonts w:asciiTheme="minorHAnsi" w:hAnsiTheme="minorHAnsi" w:cstheme="minorHAnsi"/>
        </w:rPr>
      </w:pPr>
    </w:p>
    <w:p w:rsidR="00B16977" w:rsidRDefault="00B16977" w:rsidP="00B16977">
      <w:pPr>
        <w:rPr>
          <w:rFonts w:asciiTheme="minorHAnsi" w:hAnsiTheme="minorHAnsi" w:cstheme="minorHAnsi"/>
        </w:rPr>
      </w:pPr>
    </w:p>
    <w:p w:rsidR="00B16977" w:rsidRPr="008F3DFA" w:rsidRDefault="00B16977" w:rsidP="00B16977">
      <w:pPr>
        <w:rPr>
          <w:rFonts w:asciiTheme="minorHAnsi" w:hAnsiTheme="minorHAnsi" w:cstheme="minorHAnsi"/>
        </w:rPr>
      </w:pPr>
      <w:r w:rsidRPr="008F3DFA">
        <w:rPr>
          <w:rFonts w:asciiTheme="minorHAnsi" w:hAnsiTheme="minorHAnsi" w:cstheme="minorHAnsi"/>
        </w:rPr>
        <w:t>Please attach to this report:</w:t>
      </w:r>
    </w:p>
    <w:p w:rsidR="00B16977" w:rsidRPr="008F3DFA" w:rsidRDefault="00B16977" w:rsidP="00B16977">
      <w:pPr>
        <w:numPr>
          <w:ilvl w:val="0"/>
          <w:numId w:val="22"/>
        </w:numPr>
        <w:rPr>
          <w:rFonts w:asciiTheme="minorHAnsi" w:hAnsiTheme="minorHAnsi" w:cstheme="minorHAnsi"/>
          <w:kern w:val="22"/>
        </w:rPr>
      </w:pPr>
      <w:r w:rsidRPr="008F3DFA">
        <w:rPr>
          <w:rFonts w:asciiTheme="minorHAnsi" w:hAnsiTheme="minorHAnsi" w:cstheme="minorHAnsi"/>
          <w:kern w:val="22"/>
        </w:rPr>
        <w:t xml:space="preserve">Your registration statement for this academic year </w:t>
      </w:r>
      <w:r>
        <w:rPr>
          <w:rFonts w:asciiTheme="minorHAnsi" w:hAnsiTheme="minorHAnsi" w:cstheme="minorHAnsi"/>
          <w:kern w:val="22"/>
        </w:rPr>
        <w:t xml:space="preserve">indicating the modules for which you have registered </w:t>
      </w:r>
      <w:r w:rsidRPr="008F3DFA">
        <w:rPr>
          <w:rFonts w:asciiTheme="minorHAnsi" w:hAnsiTheme="minorHAnsi" w:cstheme="minorHAnsi"/>
          <w:kern w:val="22"/>
        </w:rPr>
        <w:t xml:space="preserve">(available from </w:t>
      </w:r>
      <w:hyperlink r:id="rId12" w:history="1">
        <w:r w:rsidRPr="008F3DFA">
          <w:rPr>
            <w:rStyle w:val="Hyperlink"/>
            <w:rFonts w:asciiTheme="minorHAnsi" w:hAnsiTheme="minorHAnsi" w:cstheme="minorHAnsi"/>
            <w:kern w:val="22"/>
          </w:rPr>
          <w:t>http://www.nuigalway.ie/registration/</w:t>
        </w:r>
      </w:hyperlink>
      <w:r w:rsidRPr="008F3DFA">
        <w:rPr>
          <w:rFonts w:asciiTheme="minorHAnsi" w:hAnsiTheme="minorHAnsi"/>
        </w:rPr>
        <w:t>) and</w:t>
      </w:r>
    </w:p>
    <w:p w:rsidR="00B16977" w:rsidRPr="008F3DFA" w:rsidRDefault="00B16977" w:rsidP="00B16977">
      <w:pPr>
        <w:numPr>
          <w:ilvl w:val="0"/>
          <w:numId w:val="22"/>
        </w:numPr>
        <w:rPr>
          <w:rFonts w:asciiTheme="minorHAnsi" w:hAnsiTheme="minorHAnsi" w:cstheme="minorHAnsi"/>
          <w:b/>
          <w:kern w:val="22"/>
          <w:u w:val="single"/>
        </w:rPr>
      </w:pPr>
      <w:r w:rsidRPr="008F3DFA">
        <w:rPr>
          <w:rFonts w:asciiTheme="minorHAnsi" w:hAnsiTheme="minorHAnsi" w:cstheme="minorHAnsi"/>
          <w:kern w:val="22"/>
        </w:rPr>
        <w:t>For st</w:t>
      </w:r>
      <w:r>
        <w:rPr>
          <w:rFonts w:asciiTheme="minorHAnsi" w:hAnsiTheme="minorHAnsi" w:cstheme="minorHAnsi"/>
          <w:kern w:val="22"/>
        </w:rPr>
        <w:t>udents in year 2 and later</w:t>
      </w:r>
      <w:r w:rsidRPr="008F3DFA">
        <w:rPr>
          <w:rFonts w:asciiTheme="minorHAnsi" w:hAnsiTheme="minorHAnsi" w:cstheme="minorHAnsi"/>
          <w:kern w:val="22"/>
        </w:rPr>
        <w:t xml:space="preserve">, copies of transcripts </w:t>
      </w:r>
      <w:r>
        <w:rPr>
          <w:rFonts w:asciiTheme="minorHAnsi" w:hAnsiTheme="minorHAnsi" w:cstheme="minorHAnsi"/>
          <w:kern w:val="22"/>
        </w:rPr>
        <w:t>fo</w:t>
      </w:r>
      <w:r w:rsidRPr="008F3DFA">
        <w:rPr>
          <w:rFonts w:asciiTheme="minorHAnsi" w:hAnsiTheme="minorHAnsi" w:cstheme="minorHAnsi"/>
          <w:kern w:val="22"/>
        </w:rPr>
        <w:t>r earlier years of your research programme</w:t>
      </w:r>
      <w:r>
        <w:rPr>
          <w:rFonts w:asciiTheme="minorHAnsi" w:hAnsiTheme="minorHAnsi" w:cstheme="minorHAnsi"/>
          <w:kern w:val="22"/>
        </w:rPr>
        <w:t xml:space="preserve"> indicating the modules you have completed successfully</w:t>
      </w:r>
      <w:r w:rsidRPr="008F3DFA">
        <w:rPr>
          <w:rFonts w:asciiTheme="minorHAnsi" w:hAnsiTheme="minorHAnsi" w:cstheme="minorHAnsi"/>
          <w:kern w:val="22"/>
        </w:rPr>
        <w:t xml:space="preserve"> (available from</w:t>
      </w:r>
      <w:r>
        <w:rPr>
          <w:rFonts w:asciiTheme="minorHAnsi" w:hAnsiTheme="minorHAnsi" w:cstheme="minorHAnsi"/>
          <w:kern w:val="22"/>
        </w:rPr>
        <w:t xml:space="preserve"> the</w:t>
      </w:r>
      <w:r w:rsidRPr="008F3DFA">
        <w:rPr>
          <w:rFonts w:asciiTheme="minorHAnsi" w:hAnsiTheme="minorHAnsi" w:cstheme="minorHAnsi"/>
          <w:kern w:val="22"/>
        </w:rPr>
        <w:t xml:space="preserve"> Examinations Office)</w:t>
      </w:r>
      <w:r>
        <w:rPr>
          <w:rFonts w:asciiTheme="minorHAnsi" w:hAnsiTheme="minorHAnsi" w:cstheme="minorHAnsi"/>
          <w:kern w:val="22"/>
        </w:rPr>
        <w:t>.</w:t>
      </w:r>
    </w:p>
    <w:p w:rsidR="00B16977" w:rsidRPr="00C45B3E" w:rsidRDefault="00B16977" w:rsidP="00B16977">
      <w:pPr>
        <w:ind w:left="360"/>
        <w:rPr>
          <w:rFonts w:asciiTheme="minorHAnsi" w:hAnsiTheme="minorHAnsi" w:cstheme="minorHAnsi"/>
          <w:b/>
          <w:kern w:val="22"/>
          <w:u w:val="single"/>
        </w:rPr>
      </w:pPr>
    </w:p>
    <w:p w:rsidR="00B16977" w:rsidRDefault="00B16977" w:rsidP="00B16977">
      <w:pPr>
        <w:rPr>
          <w:rFonts w:asciiTheme="minorHAnsi" w:hAnsiTheme="minorHAnsi" w:cstheme="minorHAnsi"/>
        </w:rPr>
      </w:pPr>
    </w:p>
    <w:p w:rsidR="00B16977" w:rsidRPr="00C45B3E" w:rsidRDefault="00B16977" w:rsidP="00B16977">
      <w:pPr>
        <w:rPr>
          <w:rFonts w:asciiTheme="minorHAnsi" w:hAnsiTheme="minorHAnsi" w:cstheme="minorHAnsi"/>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39"/>
      </w:tblGrid>
      <w:tr w:rsidR="00B16977" w:rsidRPr="00C45B3E" w:rsidTr="00426D1A">
        <w:trPr>
          <w:trHeight w:val="674"/>
        </w:trPr>
        <w:tc>
          <w:tcPr>
            <w:tcW w:w="9039" w:type="dxa"/>
            <w:tcBorders>
              <w:top w:val="single" w:sz="4" w:space="0" w:color="auto"/>
              <w:left w:val="single" w:sz="4" w:space="0" w:color="auto"/>
              <w:bottom w:val="single" w:sz="4" w:space="0" w:color="auto"/>
              <w:right w:val="single" w:sz="4" w:space="0" w:color="auto"/>
            </w:tcBorders>
            <w:shd w:val="clear" w:color="auto" w:fill="auto"/>
          </w:tcPr>
          <w:p w:rsidR="00B16977" w:rsidRPr="00C45B3E" w:rsidRDefault="00B16977" w:rsidP="00426D1A">
            <w:pPr>
              <w:spacing w:before="120" w:after="120"/>
              <w:rPr>
                <w:rFonts w:asciiTheme="minorHAnsi" w:hAnsiTheme="minorHAnsi" w:cstheme="minorHAnsi"/>
                <w:b/>
                <w:sz w:val="22"/>
                <w:szCs w:val="22"/>
              </w:rPr>
            </w:pPr>
            <w:r>
              <w:rPr>
                <w:rFonts w:asciiTheme="minorHAnsi" w:hAnsiTheme="minorHAnsi" w:cstheme="minorHAnsi"/>
                <w:b/>
                <w:sz w:val="22"/>
                <w:szCs w:val="22"/>
              </w:rPr>
              <w:t>Student’s s</w:t>
            </w:r>
            <w:r w:rsidRPr="00C45B3E">
              <w:rPr>
                <w:rFonts w:asciiTheme="minorHAnsi" w:hAnsiTheme="minorHAnsi" w:cstheme="minorHAnsi"/>
                <w:b/>
                <w:sz w:val="22"/>
                <w:szCs w:val="22"/>
              </w:rPr>
              <w:t>ignature</w:t>
            </w:r>
            <w:r>
              <w:rPr>
                <w:rFonts w:asciiTheme="minorHAnsi" w:hAnsiTheme="minorHAnsi" w:cstheme="minorHAnsi"/>
                <w:b/>
                <w:sz w:val="22"/>
                <w:szCs w:val="22"/>
              </w:rPr>
              <w:t>:</w:t>
            </w:r>
          </w:p>
          <w:p w:rsidR="00B16977" w:rsidRDefault="00B16977" w:rsidP="00426D1A">
            <w:pPr>
              <w:rPr>
                <w:rFonts w:asciiTheme="minorHAnsi" w:hAnsiTheme="minorHAnsi" w:cstheme="minorHAnsi"/>
              </w:rPr>
            </w:pPr>
          </w:p>
          <w:p w:rsidR="00B16977" w:rsidRDefault="00B16977" w:rsidP="00426D1A">
            <w:pPr>
              <w:rPr>
                <w:rFonts w:asciiTheme="minorHAnsi" w:hAnsiTheme="minorHAnsi" w:cstheme="minorHAnsi"/>
              </w:rPr>
            </w:pPr>
          </w:p>
          <w:p w:rsidR="00B16977" w:rsidRPr="00C45B3E" w:rsidRDefault="00B16977" w:rsidP="00426D1A">
            <w:pPr>
              <w:rPr>
                <w:rFonts w:asciiTheme="minorHAnsi" w:hAnsiTheme="minorHAnsi" w:cstheme="minorHAnsi"/>
              </w:rPr>
            </w:pPr>
          </w:p>
        </w:tc>
      </w:tr>
    </w:tbl>
    <w:p w:rsidR="00B16977" w:rsidRDefault="00B16977" w:rsidP="00B16977">
      <w:pPr>
        <w:rPr>
          <w:rFonts w:asciiTheme="minorHAnsi" w:hAnsiTheme="minorHAnsi" w:cstheme="minorHAnsi"/>
          <w:b/>
          <w:color w:val="FF0000"/>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39"/>
      </w:tblGrid>
      <w:tr w:rsidR="00B16977" w:rsidRPr="00C45B3E" w:rsidTr="00426D1A">
        <w:trPr>
          <w:trHeight w:val="674"/>
        </w:trPr>
        <w:tc>
          <w:tcPr>
            <w:tcW w:w="9039" w:type="dxa"/>
            <w:tcBorders>
              <w:top w:val="single" w:sz="4" w:space="0" w:color="auto"/>
              <w:left w:val="single" w:sz="4" w:space="0" w:color="auto"/>
              <w:bottom w:val="single" w:sz="4" w:space="0" w:color="auto"/>
              <w:right w:val="single" w:sz="4" w:space="0" w:color="auto"/>
            </w:tcBorders>
            <w:shd w:val="clear" w:color="auto" w:fill="auto"/>
          </w:tcPr>
          <w:p w:rsidR="00B16977" w:rsidRDefault="00B16977" w:rsidP="00426D1A">
            <w:pPr>
              <w:spacing w:before="120" w:after="120"/>
              <w:rPr>
                <w:rFonts w:asciiTheme="minorHAnsi" w:hAnsiTheme="minorHAnsi" w:cstheme="minorHAnsi"/>
              </w:rPr>
            </w:pPr>
            <w:r>
              <w:rPr>
                <w:rFonts w:asciiTheme="minorHAnsi" w:hAnsiTheme="minorHAnsi" w:cstheme="minorHAnsi"/>
                <w:b/>
                <w:sz w:val="22"/>
                <w:szCs w:val="22"/>
              </w:rPr>
              <w:t>Date:</w:t>
            </w:r>
          </w:p>
          <w:p w:rsidR="00B16977" w:rsidRPr="00C45B3E" w:rsidRDefault="00B16977" w:rsidP="00426D1A">
            <w:pPr>
              <w:rPr>
                <w:rFonts w:asciiTheme="minorHAnsi" w:hAnsiTheme="minorHAnsi" w:cstheme="minorHAnsi"/>
              </w:rPr>
            </w:pPr>
          </w:p>
        </w:tc>
      </w:tr>
    </w:tbl>
    <w:p w:rsidR="00B16977" w:rsidRDefault="00B16977" w:rsidP="00B16977">
      <w:pPr>
        <w:ind w:left="-142"/>
        <w:rPr>
          <w:rFonts w:asciiTheme="minorHAnsi" w:hAnsiTheme="minorHAnsi" w:cstheme="minorHAnsi"/>
          <w:b/>
        </w:rPr>
      </w:pPr>
    </w:p>
    <w:p w:rsidR="00B16977" w:rsidRDefault="00B16977" w:rsidP="00B16977">
      <w:pPr>
        <w:rPr>
          <w:rFonts w:asciiTheme="minorHAnsi" w:hAnsiTheme="minorHAnsi" w:cstheme="minorHAnsi"/>
          <w:b/>
        </w:rPr>
      </w:pPr>
    </w:p>
    <w:p w:rsidR="00B16977" w:rsidRDefault="00B16977" w:rsidP="00B16977">
      <w:pPr>
        <w:ind w:left="-142"/>
        <w:rPr>
          <w:rFonts w:asciiTheme="minorHAnsi" w:hAnsiTheme="minorHAnsi" w:cstheme="minorHAnsi"/>
          <w:b/>
        </w:rPr>
      </w:pPr>
    </w:p>
    <w:p w:rsidR="00B16977" w:rsidRDefault="00B16977" w:rsidP="00B16977">
      <w:pPr>
        <w:ind w:left="-142"/>
        <w:rPr>
          <w:rFonts w:asciiTheme="minorHAnsi" w:hAnsiTheme="minorHAnsi" w:cstheme="minorHAnsi"/>
          <w:b/>
        </w:rPr>
      </w:pPr>
    </w:p>
    <w:p w:rsidR="00B16977" w:rsidRDefault="00B16977" w:rsidP="00B16977">
      <w:pPr>
        <w:ind w:left="-142"/>
        <w:rPr>
          <w:rFonts w:asciiTheme="minorHAnsi" w:hAnsiTheme="minorHAnsi" w:cstheme="minorHAnsi"/>
          <w:b/>
        </w:rPr>
      </w:pPr>
    </w:p>
    <w:p w:rsidR="00B16977" w:rsidRDefault="00B16977" w:rsidP="00B16977">
      <w:pPr>
        <w:ind w:left="-142"/>
        <w:rPr>
          <w:rFonts w:asciiTheme="minorHAnsi" w:hAnsiTheme="minorHAnsi" w:cstheme="minorHAnsi"/>
          <w:b/>
        </w:rPr>
      </w:pPr>
    </w:p>
    <w:p w:rsidR="00B16977" w:rsidRDefault="00B16977" w:rsidP="00B16977">
      <w:pPr>
        <w:ind w:left="-142"/>
        <w:rPr>
          <w:rFonts w:asciiTheme="minorHAnsi" w:hAnsiTheme="minorHAnsi" w:cstheme="minorHAnsi"/>
          <w:b/>
        </w:rPr>
      </w:pPr>
    </w:p>
    <w:p w:rsidR="002A5C54" w:rsidRDefault="002A5C54" w:rsidP="002A5C54">
      <w:pPr>
        <w:jc w:val="center"/>
        <w:rPr>
          <w:rFonts w:ascii="Arial" w:hAnsi="Arial" w:cs="Arial"/>
          <w:b/>
        </w:rPr>
      </w:pPr>
    </w:p>
    <w:p w:rsidR="00B16977" w:rsidRDefault="00B16977" w:rsidP="002A5C54">
      <w:pPr>
        <w:jc w:val="center"/>
        <w:rPr>
          <w:rFonts w:ascii="Arial" w:hAnsi="Arial" w:cs="Arial"/>
          <w:b/>
        </w:rPr>
      </w:pPr>
    </w:p>
    <w:p w:rsidR="00B16977" w:rsidRDefault="00B16977" w:rsidP="002A5C54">
      <w:pPr>
        <w:jc w:val="center"/>
        <w:rPr>
          <w:rFonts w:ascii="Arial" w:hAnsi="Arial" w:cs="Arial"/>
          <w:b/>
        </w:rPr>
      </w:pPr>
    </w:p>
    <w:p w:rsidR="00B16977" w:rsidRDefault="00B16977" w:rsidP="002A5C54">
      <w:pPr>
        <w:jc w:val="center"/>
        <w:rPr>
          <w:rFonts w:ascii="Arial" w:hAnsi="Arial" w:cs="Arial"/>
          <w:b/>
        </w:rPr>
      </w:pPr>
    </w:p>
    <w:p w:rsidR="00B16977" w:rsidRDefault="00B16977" w:rsidP="002A5C54">
      <w:pPr>
        <w:jc w:val="center"/>
        <w:rPr>
          <w:rFonts w:ascii="Arial" w:hAnsi="Arial" w:cs="Arial"/>
          <w:b/>
        </w:rPr>
      </w:pPr>
    </w:p>
    <w:p w:rsidR="00B16977" w:rsidRDefault="00B16977" w:rsidP="002A5C54">
      <w:pPr>
        <w:jc w:val="center"/>
        <w:rPr>
          <w:rFonts w:ascii="Arial" w:hAnsi="Arial" w:cs="Arial"/>
          <w:b/>
        </w:rPr>
      </w:pPr>
    </w:p>
    <w:p w:rsidR="00B16977" w:rsidRDefault="00B16977" w:rsidP="002A5C54">
      <w:pPr>
        <w:jc w:val="center"/>
        <w:rPr>
          <w:rFonts w:ascii="Arial" w:hAnsi="Arial" w:cs="Arial"/>
          <w:b/>
        </w:rPr>
      </w:pPr>
    </w:p>
    <w:p w:rsidR="00B16977" w:rsidRPr="00D91302" w:rsidRDefault="00B16977" w:rsidP="002A5C54">
      <w:pPr>
        <w:jc w:val="center"/>
        <w:rPr>
          <w:rFonts w:ascii="Arial" w:hAnsi="Arial" w:cs="Arial"/>
          <w:b/>
        </w:rPr>
      </w:pPr>
    </w:p>
    <w:p w:rsidR="00984261" w:rsidRPr="00D91302" w:rsidRDefault="004B3EA6" w:rsidP="00984261">
      <w:pPr>
        <w:pStyle w:val="Heading1"/>
        <w:jc w:val="center"/>
        <w:rPr>
          <w:rFonts w:ascii="Arial" w:hAnsi="Arial" w:cs="Arial"/>
          <w:lang w:val="en-GB"/>
        </w:rPr>
      </w:pPr>
      <w:bookmarkStart w:id="16" w:name="_Toc260249915"/>
      <w:r w:rsidRPr="00D91302">
        <w:rPr>
          <w:rFonts w:ascii="Arial" w:hAnsi="Arial" w:cs="Arial"/>
        </w:rPr>
        <w:t xml:space="preserve">Appendix 2 - </w:t>
      </w:r>
      <w:r w:rsidR="00984261" w:rsidRPr="00D91302">
        <w:rPr>
          <w:rFonts w:ascii="Arial" w:hAnsi="Arial" w:cs="Arial"/>
          <w:lang w:val="en-GB"/>
        </w:rPr>
        <w:t>Annual Supervisor(s) Report to GRC (GS_040)</w:t>
      </w:r>
      <w:bookmarkEnd w:id="16"/>
    </w:p>
    <w:p w:rsidR="00DC0CEA" w:rsidRPr="00D91302" w:rsidRDefault="00DC0CEA" w:rsidP="00DC0CEA">
      <w:pPr>
        <w:jc w:val="center"/>
        <w:rPr>
          <w:rFonts w:ascii="Calibri" w:hAnsi="Calibri" w:cs="Calibri"/>
          <w:i/>
          <w:kern w:val="22"/>
        </w:rPr>
      </w:pPr>
      <w:r w:rsidRPr="00D91302">
        <w:rPr>
          <w:rFonts w:ascii="Calibri" w:hAnsi="Calibri" w:cs="Calibri"/>
          <w:i/>
          <w:kern w:val="22"/>
        </w:rPr>
        <w:t>To be completed by supervisors for each research (PhD, MD and Research Masters) student every year and submitted to the GRC in advance of the GRC annual review meeting with the student.</w:t>
      </w:r>
    </w:p>
    <w:p w:rsidR="00DC0CEA" w:rsidRPr="00D91302" w:rsidRDefault="00DC0CEA" w:rsidP="00DC0CEA">
      <w:pPr>
        <w:jc w:val="center"/>
        <w:rPr>
          <w:rFonts w:ascii="Calibri" w:hAnsi="Calibri" w:cs="Calibri"/>
          <w:i/>
          <w:kern w:val="22"/>
        </w:rPr>
      </w:pPr>
    </w:p>
    <w:p w:rsidR="00426C04" w:rsidRPr="00742E9B" w:rsidRDefault="00426C04" w:rsidP="00426C04">
      <w:pPr>
        <w:jc w:val="center"/>
        <w:rPr>
          <w:rFonts w:ascii="Calibri" w:hAnsi="Calibri" w:cs="Calibri"/>
          <w:b/>
        </w:rPr>
      </w:pPr>
      <w:r w:rsidRPr="00742E9B">
        <w:rPr>
          <w:rFonts w:ascii="Calibri" w:hAnsi="Calibri" w:cs="Calibri"/>
          <w:b/>
        </w:rPr>
        <w:t xml:space="preserve">Annual Supervisor(s) Report to GRC </w:t>
      </w:r>
    </w:p>
    <w:p w:rsidR="00426C04" w:rsidRPr="00C45B3E" w:rsidRDefault="00426C04" w:rsidP="00426C04">
      <w:pPr>
        <w:rPr>
          <w:rFonts w:ascii="Calibri" w:hAnsi="Calibri" w:cs="Calibri"/>
          <w:b/>
        </w:rPr>
      </w:pPr>
    </w:p>
    <w:p w:rsidR="00426C04" w:rsidRPr="00C45B3E" w:rsidRDefault="00426C04" w:rsidP="00426C04">
      <w:pPr>
        <w:jc w:val="center"/>
        <w:rPr>
          <w:rFonts w:ascii="Calibri" w:hAnsi="Calibri" w:cs="Calibri"/>
          <w:b/>
        </w:rPr>
      </w:pPr>
    </w:p>
    <w:tbl>
      <w:tblPr>
        <w:tblW w:w="8789" w:type="dxa"/>
        <w:tblInd w:w="199" w:type="dxa"/>
        <w:tblLayout w:type="fixed"/>
        <w:tblCellMar>
          <w:top w:w="57" w:type="dxa"/>
          <w:left w:w="57" w:type="dxa"/>
          <w:bottom w:w="57" w:type="dxa"/>
          <w:right w:w="57" w:type="dxa"/>
        </w:tblCellMar>
        <w:tblLook w:val="0000"/>
      </w:tblPr>
      <w:tblGrid>
        <w:gridCol w:w="3260"/>
        <w:gridCol w:w="5529"/>
      </w:tblGrid>
      <w:tr w:rsidR="00426C04" w:rsidRPr="00EA5BAE" w:rsidTr="00426C04">
        <w:trPr>
          <w:trHeight w:val="414"/>
        </w:trPr>
        <w:tc>
          <w:tcPr>
            <w:tcW w:w="3260" w:type="dxa"/>
            <w:tcBorders>
              <w:top w:val="single" w:sz="4" w:space="0" w:color="000000"/>
              <w:left w:val="single" w:sz="4" w:space="0" w:color="000000"/>
              <w:bottom w:val="single" w:sz="4" w:space="0" w:color="000000"/>
            </w:tcBorders>
          </w:tcPr>
          <w:p w:rsidR="00426C04" w:rsidRPr="00931632" w:rsidRDefault="00426C04" w:rsidP="00426C04">
            <w:pPr>
              <w:rPr>
                <w:rFonts w:ascii="Calibri" w:hAnsi="Calibri" w:cs="Calibri"/>
                <w:b/>
                <w:kern w:val="22"/>
              </w:rPr>
            </w:pPr>
            <w:r w:rsidRPr="00931632">
              <w:rPr>
                <w:rFonts w:ascii="Calibri" w:hAnsi="Calibri" w:cs="Calibri"/>
                <w:b/>
                <w:kern w:val="22"/>
              </w:rPr>
              <w:t>Name of Student</w:t>
            </w:r>
          </w:p>
        </w:tc>
        <w:tc>
          <w:tcPr>
            <w:tcW w:w="5529" w:type="dxa"/>
            <w:tcBorders>
              <w:top w:val="single" w:sz="4" w:space="0" w:color="000000"/>
              <w:left w:val="single" w:sz="4" w:space="0" w:color="000000"/>
              <w:bottom w:val="single" w:sz="4" w:space="0" w:color="000000"/>
              <w:right w:val="single" w:sz="4" w:space="0" w:color="000000"/>
            </w:tcBorders>
          </w:tcPr>
          <w:p w:rsidR="00426C04" w:rsidRDefault="00426C04" w:rsidP="00426C04">
            <w:pPr>
              <w:snapToGrid w:val="0"/>
              <w:spacing w:line="480" w:lineRule="auto"/>
              <w:rPr>
                <w:sz w:val="20"/>
                <w:szCs w:val="20"/>
              </w:rPr>
            </w:pPr>
          </w:p>
          <w:p w:rsidR="00426C04" w:rsidRPr="00EA5BAE" w:rsidRDefault="00426C04" w:rsidP="00426C04">
            <w:pPr>
              <w:snapToGrid w:val="0"/>
              <w:spacing w:line="480" w:lineRule="auto"/>
              <w:rPr>
                <w:sz w:val="20"/>
                <w:szCs w:val="20"/>
              </w:rPr>
            </w:pPr>
          </w:p>
        </w:tc>
      </w:tr>
      <w:tr w:rsidR="00426C04" w:rsidRPr="00B11696" w:rsidTr="00426C04">
        <w:trPr>
          <w:trHeight w:val="414"/>
        </w:trPr>
        <w:tc>
          <w:tcPr>
            <w:tcW w:w="3260" w:type="dxa"/>
            <w:tcBorders>
              <w:top w:val="single" w:sz="4" w:space="0" w:color="000000"/>
              <w:left w:val="single" w:sz="4" w:space="0" w:color="000000"/>
              <w:bottom w:val="single" w:sz="4" w:space="0" w:color="000000"/>
            </w:tcBorders>
          </w:tcPr>
          <w:p w:rsidR="00426C04" w:rsidRPr="00931632" w:rsidRDefault="00426C04" w:rsidP="00426C04">
            <w:pPr>
              <w:rPr>
                <w:rFonts w:ascii="Calibri" w:hAnsi="Calibri" w:cs="Calibri"/>
                <w:b/>
                <w:kern w:val="22"/>
              </w:rPr>
            </w:pPr>
            <w:r w:rsidRPr="00931632">
              <w:rPr>
                <w:rFonts w:ascii="Calibri" w:hAnsi="Calibri" w:cs="Calibri"/>
                <w:b/>
                <w:kern w:val="22"/>
              </w:rPr>
              <w:t>Student ID</w:t>
            </w:r>
          </w:p>
        </w:tc>
        <w:tc>
          <w:tcPr>
            <w:tcW w:w="5529" w:type="dxa"/>
            <w:tcBorders>
              <w:top w:val="single" w:sz="4" w:space="0" w:color="000000"/>
              <w:left w:val="single" w:sz="4" w:space="0" w:color="000000"/>
              <w:bottom w:val="single" w:sz="4" w:space="0" w:color="000000"/>
              <w:right w:val="single" w:sz="4" w:space="0" w:color="000000"/>
            </w:tcBorders>
          </w:tcPr>
          <w:p w:rsidR="00426C04" w:rsidRPr="00B11696" w:rsidRDefault="00426C04" w:rsidP="00426C04"/>
          <w:p w:rsidR="00426C04" w:rsidRPr="00B11696" w:rsidRDefault="00426C04" w:rsidP="00426C04">
            <w:pPr>
              <w:snapToGrid w:val="0"/>
              <w:spacing w:line="480" w:lineRule="auto"/>
              <w:rPr>
                <w:sz w:val="20"/>
                <w:szCs w:val="20"/>
              </w:rPr>
            </w:pPr>
          </w:p>
        </w:tc>
      </w:tr>
      <w:tr w:rsidR="00426C04" w:rsidRPr="00B11696" w:rsidTr="00426C04">
        <w:trPr>
          <w:trHeight w:val="414"/>
        </w:trPr>
        <w:tc>
          <w:tcPr>
            <w:tcW w:w="3260" w:type="dxa"/>
            <w:tcBorders>
              <w:top w:val="single" w:sz="4" w:space="0" w:color="000000"/>
              <w:left w:val="single" w:sz="4" w:space="0" w:color="000000"/>
              <w:bottom w:val="single" w:sz="4" w:space="0" w:color="000000"/>
            </w:tcBorders>
          </w:tcPr>
          <w:p w:rsidR="00426C04" w:rsidRPr="00931632" w:rsidRDefault="00426C04" w:rsidP="00426C04">
            <w:pPr>
              <w:rPr>
                <w:rFonts w:ascii="Calibri" w:hAnsi="Calibri" w:cs="Calibri"/>
                <w:b/>
                <w:kern w:val="22"/>
              </w:rPr>
            </w:pPr>
            <w:r w:rsidRPr="00931632">
              <w:rPr>
                <w:rFonts w:ascii="Calibri" w:hAnsi="Calibri" w:cs="Calibri"/>
                <w:b/>
                <w:kern w:val="22"/>
              </w:rPr>
              <w:t>Year of Study</w:t>
            </w:r>
          </w:p>
        </w:tc>
        <w:tc>
          <w:tcPr>
            <w:tcW w:w="5529" w:type="dxa"/>
            <w:tcBorders>
              <w:top w:val="single" w:sz="4" w:space="0" w:color="000000"/>
              <w:left w:val="single" w:sz="4" w:space="0" w:color="000000"/>
              <w:bottom w:val="single" w:sz="4" w:space="0" w:color="000000"/>
              <w:right w:val="single" w:sz="4" w:space="0" w:color="000000"/>
            </w:tcBorders>
          </w:tcPr>
          <w:p w:rsidR="00426C04" w:rsidRPr="00B11696" w:rsidRDefault="00426C04" w:rsidP="00426C04">
            <w:pPr>
              <w:snapToGrid w:val="0"/>
              <w:spacing w:line="480" w:lineRule="auto"/>
              <w:rPr>
                <w:sz w:val="20"/>
                <w:szCs w:val="20"/>
                <w:highlight w:val="darkGray"/>
              </w:rPr>
            </w:pPr>
          </w:p>
          <w:p w:rsidR="00426C04" w:rsidRPr="00B11696" w:rsidRDefault="00426C04" w:rsidP="00426C04">
            <w:pPr>
              <w:snapToGrid w:val="0"/>
              <w:spacing w:line="480" w:lineRule="auto"/>
              <w:rPr>
                <w:sz w:val="20"/>
                <w:szCs w:val="20"/>
                <w:highlight w:val="darkGray"/>
              </w:rPr>
            </w:pPr>
          </w:p>
        </w:tc>
      </w:tr>
      <w:tr w:rsidR="00426C04" w:rsidRPr="00EA5BAE" w:rsidTr="00426C04">
        <w:trPr>
          <w:trHeight w:val="414"/>
        </w:trPr>
        <w:tc>
          <w:tcPr>
            <w:tcW w:w="3260" w:type="dxa"/>
            <w:tcBorders>
              <w:top w:val="single" w:sz="4" w:space="0" w:color="000000"/>
              <w:left w:val="single" w:sz="4" w:space="0" w:color="000000"/>
              <w:bottom w:val="single" w:sz="4" w:space="0" w:color="000000"/>
            </w:tcBorders>
          </w:tcPr>
          <w:p w:rsidR="00426C04" w:rsidRPr="00931632" w:rsidRDefault="00426C04" w:rsidP="00426C04">
            <w:pPr>
              <w:rPr>
                <w:rFonts w:ascii="Calibri" w:hAnsi="Calibri" w:cs="Calibri"/>
                <w:b/>
                <w:kern w:val="22"/>
              </w:rPr>
            </w:pPr>
            <w:r w:rsidRPr="00931632">
              <w:rPr>
                <w:rFonts w:ascii="Calibri" w:hAnsi="Calibri" w:cs="Calibri"/>
                <w:b/>
                <w:kern w:val="22"/>
              </w:rPr>
              <w:t>PhD / MD / Research Masters</w:t>
            </w:r>
          </w:p>
        </w:tc>
        <w:tc>
          <w:tcPr>
            <w:tcW w:w="5529" w:type="dxa"/>
            <w:tcBorders>
              <w:top w:val="single" w:sz="4" w:space="0" w:color="000000"/>
              <w:left w:val="single" w:sz="4" w:space="0" w:color="000000"/>
              <w:bottom w:val="single" w:sz="4" w:space="0" w:color="000000"/>
              <w:right w:val="single" w:sz="4" w:space="0" w:color="000000"/>
            </w:tcBorders>
          </w:tcPr>
          <w:p w:rsidR="00426C04" w:rsidRDefault="00426C04" w:rsidP="00426C04">
            <w:pPr>
              <w:snapToGrid w:val="0"/>
              <w:spacing w:line="480" w:lineRule="auto"/>
              <w:rPr>
                <w:sz w:val="20"/>
                <w:szCs w:val="20"/>
              </w:rPr>
            </w:pPr>
          </w:p>
          <w:p w:rsidR="00426C04" w:rsidRPr="00EA5BAE" w:rsidRDefault="00426C04" w:rsidP="00426C04">
            <w:pPr>
              <w:snapToGrid w:val="0"/>
              <w:spacing w:line="480" w:lineRule="auto"/>
              <w:rPr>
                <w:sz w:val="20"/>
                <w:szCs w:val="20"/>
              </w:rPr>
            </w:pPr>
          </w:p>
        </w:tc>
      </w:tr>
      <w:tr w:rsidR="00426C04" w:rsidRPr="00EA5BAE" w:rsidTr="00426C04">
        <w:trPr>
          <w:trHeight w:val="414"/>
        </w:trPr>
        <w:tc>
          <w:tcPr>
            <w:tcW w:w="3260" w:type="dxa"/>
            <w:tcBorders>
              <w:top w:val="single" w:sz="4" w:space="0" w:color="000000"/>
              <w:left w:val="single" w:sz="4" w:space="0" w:color="000000"/>
              <w:bottom w:val="single" w:sz="4" w:space="0" w:color="000000"/>
            </w:tcBorders>
          </w:tcPr>
          <w:p w:rsidR="00426C04" w:rsidRPr="00931632" w:rsidRDefault="00426C04" w:rsidP="00426C04">
            <w:pPr>
              <w:rPr>
                <w:rFonts w:ascii="Calibri" w:hAnsi="Calibri" w:cs="Calibri"/>
                <w:b/>
                <w:kern w:val="22"/>
              </w:rPr>
            </w:pPr>
            <w:r w:rsidRPr="00931632">
              <w:rPr>
                <w:rFonts w:ascii="Calibri" w:hAnsi="Calibri" w:cs="Calibri"/>
                <w:b/>
                <w:kern w:val="22"/>
              </w:rPr>
              <w:t>Discipline / School</w:t>
            </w:r>
          </w:p>
        </w:tc>
        <w:tc>
          <w:tcPr>
            <w:tcW w:w="5529" w:type="dxa"/>
            <w:tcBorders>
              <w:top w:val="single" w:sz="4" w:space="0" w:color="000000"/>
              <w:left w:val="single" w:sz="4" w:space="0" w:color="000000"/>
              <w:bottom w:val="single" w:sz="4" w:space="0" w:color="000000"/>
              <w:right w:val="single" w:sz="4" w:space="0" w:color="000000"/>
            </w:tcBorders>
          </w:tcPr>
          <w:p w:rsidR="00426C04" w:rsidRDefault="00426C04" w:rsidP="00426C04">
            <w:pPr>
              <w:snapToGrid w:val="0"/>
              <w:spacing w:line="480" w:lineRule="auto"/>
              <w:rPr>
                <w:sz w:val="20"/>
                <w:szCs w:val="20"/>
              </w:rPr>
            </w:pPr>
          </w:p>
          <w:p w:rsidR="00426C04" w:rsidRPr="00EA5BAE" w:rsidRDefault="00426C04" w:rsidP="00426C04">
            <w:pPr>
              <w:snapToGrid w:val="0"/>
              <w:spacing w:line="480" w:lineRule="auto"/>
              <w:rPr>
                <w:sz w:val="20"/>
                <w:szCs w:val="20"/>
              </w:rPr>
            </w:pPr>
          </w:p>
        </w:tc>
      </w:tr>
      <w:tr w:rsidR="00426C04" w:rsidRPr="00EA5BAE" w:rsidTr="00426C04">
        <w:trPr>
          <w:trHeight w:val="414"/>
        </w:trPr>
        <w:tc>
          <w:tcPr>
            <w:tcW w:w="3260" w:type="dxa"/>
            <w:tcBorders>
              <w:top w:val="single" w:sz="4" w:space="0" w:color="000000"/>
              <w:left w:val="single" w:sz="4" w:space="0" w:color="000000"/>
              <w:bottom w:val="single" w:sz="4" w:space="0" w:color="000000"/>
            </w:tcBorders>
          </w:tcPr>
          <w:p w:rsidR="00426C04" w:rsidRPr="00931632" w:rsidRDefault="00426C04" w:rsidP="00426C04">
            <w:pPr>
              <w:rPr>
                <w:rFonts w:ascii="Calibri" w:hAnsi="Calibri" w:cs="Calibri"/>
                <w:b/>
                <w:kern w:val="22"/>
              </w:rPr>
            </w:pPr>
            <w:r w:rsidRPr="00931632">
              <w:rPr>
                <w:rFonts w:ascii="Calibri" w:hAnsi="Calibri" w:cs="Calibri"/>
                <w:b/>
                <w:kern w:val="22"/>
              </w:rPr>
              <w:t>Full or Part Time</w:t>
            </w:r>
          </w:p>
        </w:tc>
        <w:tc>
          <w:tcPr>
            <w:tcW w:w="5529" w:type="dxa"/>
            <w:tcBorders>
              <w:top w:val="single" w:sz="4" w:space="0" w:color="000000"/>
              <w:left w:val="single" w:sz="4" w:space="0" w:color="000000"/>
              <w:bottom w:val="single" w:sz="4" w:space="0" w:color="000000"/>
              <w:right w:val="single" w:sz="4" w:space="0" w:color="000000"/>
            </w:tcBorders>
          </w:tcPr>
          <w:p w:rsidR="00426C04" w:rsidRDefault="00426C04" w:rsidP="00426C04">
            <w:pPr>
              <w:snapToGrid w:val="0"/>
              <w:spacing w:line="480" w:lineRule="auto"/>
              <w:rPr>
                <w:sz w:val="20"/>
                <w:szCs w:val="20"/>
              </w:rPr>
            </w:pPr>
          </w:p>
          <w:p w:rsidR="00426C04" w:rsidRPr="00EA5BAE" w:rsidRDefault="00426C04" w:rsidP="00426C04">
            <w:pPr>
              <w:snapToGrid w:val="0"/>
              <w:spacing w:line="480" w:lineRule="auto"/>
              <w:rPr>
                <w:sz w:val="20"/>
                <w:szCs w:val="20"/>
              </w:rPr>
            </w:pPr>
          </w:p>
        </w:tc>
      </w:tr>
      <w:tr w:rsidR="00426C04" w:rsidRPr="00EA5BAE" w:rsidTr="00426C04">
        <w:trPr>
          <w:trHeight w:val="276"/>
        </w:trPr>
        <w:tc>
          <w:tcPr>
            <w:tcW w:w="3260" w:type="dxa"/>
            <w:tcBorders>
              <w:left w:val="single" w:sz="4" w:space="0" w:color="000000"/>
              <w:bottom w:val="single" w:sz="4" w:space="0" w:color="000000"/>
            </w:tcBorders>
          </w:tcPr>
          <w:p w:rsidR="00426C04" w:rsidRPr="00931632" w:rsidRDefault="00426C04" w:rsidP="00426C04">
            <w:pPr>
              <w:rPr>
                <w:rFonts w:ascii="Calibri" w:hAnsi="Calibri" w:cs="Calibri"/>
                <w:b/>
                <w:kern w:val="22"/>
              </w:rPr>
            </w:pPr>
            <w:r w:rsidRPr="00931632">
              <w:rPr>
                <w:rFonts w:ascii="Calibri" w:hAnsi="Calibri" w:cs="Calibri"/>
                <w:b/>
                <w:kern w:val="22"/>
              </w:rPr>
              <w:t xml:space="preserve">Name of Supervisor(s) </w:t>
            </w:r>
          </w:p>
        </w:tc>
        <w:tc>
          <w:tcPr>
            <w:tcW w:w="5529" w:type="dxa"/>
            <w:tcBorders>
              <w:left w:val="single" w:sz="4" w:space="0" w:color="000000"/>
              <w:bottom w:val="single" w:sz="4" w:space="0" w:color="000000"/>
              <w:right w:val="single" w:sz="4" w:space="0" w:color="000000"/>
            </w:tcBorders>
          </w:tcPr>
          <w:p w:rsidR="00426C04" w:rsidRDefault="00426C04" w:rsidP="00426C04">
            <w:pPr>
              <w:snapToGrid w:val="0"/>
              <w:spacing w:line="480" w:lineRule="auto"/>
              <w:rPr>
                <w:sz w:val="20"/>
                <w:szCs w:val="20"/>
              </w:rPr>
            </w:pPr>
          </w:p>
          <w:p w:rsidR="00426C04" w:rsidRPr="00EA5BAE" w:rsidRDefault="00426C04" w:rsidP="00426C04">
            <w:pPr>
              <w:snapToGrid w:val="0"/>
              <w:spacing w:line="480" w:lineRule="auto"/>
              <w:rPr>
                <w:sz w:val="20"/>
                <w:szCs w:val="20"/>
              </w:rPr>
            </w:pPr>
          </w:p>
        </w:tc>
      </w:tr>
      <w:tr w:rsidR="00426C04" w:rsidRPr="00EA5BAE" w:rsidTr="00426C04">
        <w:trPr>
          <w:trHeight w:val="276"/>
        </w:trPr>
        <w:tc>
          <w:tcPr>
            <w:tcW w:w="3260" w:type="dxa"/>
            <w:tcBorders>
              <w:top w:val="single" w:sz="4" w:space="0" w:color="000000"/>
              <w:left w:val="single" w:sz="4" w:space="0" w:color="000000"/>
              <w:bottom w:val="single" w:sz="4" w:space="0" w:color="000000"/>
            </w:tcBorders>
          </w:tcPr>
          <w:p w:rsidR="00426C04" w:rsidRPr="00931632" w:rsidRDefault="00426C04" w:rsidP="00426C04">
            <w:pPr>
              <w:rPr>
                <w:rFonts w:ascii="Calibri" w:hAnsi="Calibri" w:cs="Calibri"/>
                <w:b/>
                <w:kern w:val="22"/>
              </w:rPr>
            </w:pPr>
            <w:r w:rsidRPr="00931632">
              <w:rPr>
                <w:rFonts w:ascii="Calibri" w:hAnsi="Calibri" w:cs="Calibri"/>
                <w:b/>
                <w:kern w:val="22"/>
              </w:rPr>
              <w:t>Period covered by report</w:t>
            </w:r>
          </w:p>
        </w:tc>
        <w:tc>
          <w:tcPr>
            <w:tcW w:w="5529" w:type="dxa"/>
            <w:tcBorders>
              <w:top w:val="single" w:sz="4" w:space="0" w:color="000000"/>
              <w:left w:val="single" w:sz="4" w:space="0" w:color="000000"/>
              <w:bottom w:val="single" w:sz="4" w:space="0" w:color="000000"/>
              <w:right w:val="single" w:sz="4" w:space="0" w:color="000000"/>
            </w:tcBorders>
          </w:tcPr>
          <w:p w:rsidR="00426C04" w:rsidRDefault="00426C04" w:rsidP="00426C04">
            <w:pPr>
              <w:snapToGrid w:val="0"/>
              <w:spacing w:line="480" w:lineRule="auto"/>
              <w:rPr>
                <w:sz w:val="20"/>
                <w:szCs w:val="20"/>
              </w:rPr>
            </w:pPr>
          </w:p>
          <w:p w:rsidR="00426C04" w:rsidRPr="00EA5BAE" w:rsidRDefault="00426C04" w:rsidP="00426C04">
            <w:pPr>
              <w:snapToGrid w:val="0"/>
              <w:spacing w:line="480" w:lineRule="auto"/>
              <w:rPr>
                <w:sz w:val="20"/>
                <w:szCs w:val="20"/>
              </w:rPr>
            </w:pPr>
          </w:p>
        </w:tc>
      </w:tr>
    </w:tbl>
    <w:p w:rsidR="00426C04" w:rsidRDefault="00426C04" w:rsidP="00426C04">
      <w:pPr>
        <w:rPr>
          <w:rFonts w:ascii="Calibri" w:hAnsi="Calibri" w:cs="Calibri"/>
          <w:sz w:val="20"/>
          <w:szCs w:val="20"/>
        </w:rPr>
      </w:pPr>
    </w:p>
    <w:p w:rsidR="00426C04" w:rsidRPr="00742E9B" w:rsidRDefault="00426C04" w:rsidP="00426C04">
      <w:pPr>
        <w:rPr>
          <w:rFonts w:ascii="Calibri" w:hAnsi="Calibri" w:cs="Calibri"/>
          <w:b/>
        </w:rPr>
      </w:pPr>
      <w:r>
        <w:rPr>
          <w:rFonts w:ascii="Calibri" w:hAnsi="Calibri" w:cs="Calibri"/>
          <w:sz w:val="20"/>
          <w:szCs w:val="20"/>
        </w:rPr>
        <w:br w:type="page"/>
      </w:r>
      <w:r w:rsidRPr="00742E9B">
        <w:rPr>
          <w:rFonts w:ascii="Calibri" w:hAnsi="Calibri" w:cs="Calibri"/>
          <w:b/>
        </w:rPr>
        <w:t xml:space="preserve"> </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9"/>
      </w:tblGrid>
      <w:tr w:rsidR="00426C04" w:rsidRPr="00835A29" w:rsidTr="00426C04">
        <w:tc>
          <w:tcPr>
            <w:tcW w:w="8789" w:type="dxa"/>
            <w:shd w:val="clear" w:color="auto" w:fill="auto"/>
          </w:tcPr>
          <w:p w:rsidR="00426C04" w:rsidRPr="00835A29" w:rsidRDefault="00426C04" w:rsidP="00426C04">
            <w:pPr>
              <w:snapToGrid w:val="0"/>
              <w:rPr>
                <w:rFonts w:ascii="Calibri" w:hAnsi="Calibri" w:cs="Calibri"/>
                <w:b/>
              </w:rPr>
            </w:pPr>
            <w:r w:rsidRPr="00835A29">
              <w:rPr>
                <w:rFonts w:ascii="Calibri" w:hAnsi="Calibri" w:cs="Calibri"/>
                <w:b/>
              </w:rPr>
              <w:t>Indicate the approximate number, duration and significance of meetings held with the student in the reporting period:</w:t>
            </w:r>
          </w:p>
          <w:p w:rsidR="00426C04" w:rsidRPr="00835A29" w:rsidRDefault="00426C04" w:rsidP="00426C04">
            <w:pPr>
              <w:snapToGrid w:val="0"/>
              <w:rPr>
                <w:rFonts w:ascii="Calibri" w:hAnsi="Calibri" w:cs="Calibri"/>
                <w:b/>
              </w:rPr>
            </w:pPr>
          </w:p>
          <w:p w:rsidR="00426C04" w:rsidRPr="00835A29" w:rsidRDefault="00426C04" w:rsidP="00426C04">
            <w:pPr>
              <w:snapToGrid w:val="0"/>
              <w:rPr>
                <w:rFonts w:ascii="Calibri" w:hAnsi="Calibri" w:cs="Calibri"/>
                <w:b/>
              </w:rPr>
            </w:pPr>
          </w:p>
          <w:p w:rsidR="00426C04" w:rsidRPr="00835A29" w:rsidRDefault="00426C04" w:rsidP="00426C04">
            <w:pPr>
              <w:snapToGrid w:val="0"/>
              <w:rPr>
                <w:rFonts w:ascii="Calibri" w:hAnsi="Calibri" w:cs="Calibri"/>
                <w:b/>
              </w:rPr>
            </w:pPr>
          </w:p>
          <w:p w:rsidR="00426C04" w:rsidRPr="00835A29" w:rsidRDefault="00426C04" w:rsidP="00426C04">
            <w:pPr>
              <w:snapToGrid w:val="0"/>
              <w:rPr>
                <w:rFonts w:ascii="Calibri" w:hAnsi="Calibri" w:cs="Calibri"/>
                <w:b/>
              </w:rPr>
            </w:pPr>
          </w:p>
          <w:p w:rsidR="00426C04" w:rsidRPr="00835A29" w:rsidRDefault="00426C04" w:rsidP="00426C04">
            <w:pPr>
              <w:snapToGrid w:val="0"/>
              <w:rPr>
                <w:rFonts w:ascii="Calibri" w:hAnsi="Calibri" w:cs="Calibri"/>
                <w:b/>
              </w:rPr>
            </w:pPr>
          </w:p>
          <w:p w:rsidR="00426C04" w:rsidRPr="00835A29" w:rsidRDefault="00426C04" w:rsidP="00426C04">
            <w:pPr>
              <w:rPr>
                <w:rFonts w:ascii="Calibri" w:hAnsi="Calibri" w:cs="Calibri"/>
                <w:b/>
                <w:kern w:val="2"/>
              </w:rPr>
            </w:pPr>
          </w:p>
          <w:p w:rsidR="00426C04" w:rsidRPr="00835A29" w:rsidRDefault="00426C04" w:rsidP="00426C04">
            <w:pPr>
              <w:rPr>
                <w:rFonts w:ascii="Calibri" w:hAnsi="Calibri" w:cs="Calibri"/>
                <w:b/>
                <w:kern w:val="2"/>
              </w:rPr>
            </w:pPr>
          </w:p>
        </w:tc>
      </w:tr>
    </w:tbl>
    <w:p w:rsidR="00426C04" w:rsidRPr="00835A29" w:rsidRDefault="00426C04" w:rsidP="00426C04">
      <w:pPr>
        <w:rPr>
          <w:rFonts w:ascii="Calibri" w:hAnsi="Calibri" w:cs="Calibri"/>
          <w:b/>
          <w:kern w:val="2"/>
        </w:rPr>
      </w:pPr>
    </w:p>
    <w:p w:rsidR="00426C04" w:rsidRPr="00835A29" w:rsidRDefault="00426C04" w:rsidP="00426C04">
      <w:pPr>
        <w:rPr>
          <w:rFonts w:ascii="Calibri" w:hAnsi="Calibri" w:cs="Calibri"/>
          <w:b/>
          <w:kern w:val="2"/>
        </w:rPr>
      </w:pP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9"/>
      </w:tblGrid>
      <w:tr w:rsidR="00426C04" w:rsidRPr="00835A29" w:rsidTr="00426C04">
        <w:tc>
          <w:tcPr>
            <w:tcW w:w="8789" w:type="dxa"/>
            <w:shd w:val="clear" w:color="auto" w:fill="auto"/>
          </w:tcPr>
          <w:p w:rsidR="00426C04" w:rsidRPr="00835A29" w:rsidRDefault="00426C04" w:rsidP="00426C04">
            <w:pPr>
              <w:rPr>
                <w:rFonts w:ascii="Calibri" w:hAnsi="Calibri" w:cs="Calibri"/>
                <w:b/>
              </w:rPr>
            </w:pPr>
            <w:r w:rsidRPr="00835A29">
              <w:rPr>
                <w:rFonts w:ascii="Calibri" w:hAnsi="Calibri" w:cs="Calibri"/>
                <w:b/>
              </w:rPr>
              <w:t>Summary of work completed in this reporting period:</w:t>
            </w:r>
          </w:p>
          <w:p w:rsidR="00426C04" w:rsidRPr="00835A29" w:rsidRDefault="00426C04" w:rsidP="00426C04">
            <w:pPr>
              <w:rPr>
                <w:rFonts w:ascii="Calibri" w:hAnsi="Calibri" w:cs="Calibri"/>
                <w:b/>
              </w:rPr>
            </w:pPr>
          </w:p>
          <w:p w:rsidR="00426C04" w:rsidRPr="00835A29" w:rsidRDefault="00426C04" w:rsidP="00426C04">
            <w:pPr>
              <w:rPr>
                <w:rFonts w:ascii="Calibri" w:hAnsi="Calibri" w:cs="Calibri"/>
                <w:b/>
              </w:rPr>
            </w:pPr>
          </w:p>
          <w:p w:rsidR="00426C04" w:rsidRPr="00835A29" w:rsidRDefault="00426C04" w:rsidP="00426C04">
            <w:pPr>
              <w:rPr>
                <w:rFonts w:ascii="Calibri" w:hAnsi="Calibri" w:cs="Calibri"/>
                <w:b/>
              </w:rPr>
            </w:pPr>
          </w:p>
          <w:p w:rsidR="00426C04" w:rsidRPr="00835A29" w:rsidRDefault="00426C04" w:rsidP="00426C04">
            <w:pPr>
              <w:rPr>
                <w:rFonts w:ascii="Calibri" w:hAnsi="Calibri" w:cs="Calibri"/>
                <w:b/>
              </w:rPr>
            </w:pPr>
          </w:p>
          <w:p w:rsidR="00426C04" w:rsidRPr="00835A29" w:rsidRDefault="00426C04" w:rsidP="00426C04">
            <w:pPr>
              <w:rPr>
                <w:rFonts w:ascii="Calibri" w:hAnsi="Calibri" w:cs="Calibri"/>
                <w:b/>
              </w:rPr>
            </w:pPr>
          </w:p>
          <w:p w:rsidR="00426C04" w:rsidRPr="00835A29" w:rsidRDefault="00426C04" w:rsidP="00426C04">
            <w:pPr>
              <w:rPr>
                <w:rFonts w:ascii="Calibri" w:hAnsi="Calibri" w:cs="Calibri"/>
                <w:b/>
              </w:rPr>
            </w:pPr>
          </w:p>
          <w:p w:rsidR="00426C04" w:rsidRPr="00835A29" w:rsidRDefault="00426C04" w:rsidP="00426C04">
            <w:pPr>
              <w:rPr>
                <w:rFonts w:ascii="Calibri" w:hAnsi="Calibri" w:cs="Calibri"/>
                <w:b/>
                <w:kern w:val="2"/>
              </w:rPr>
            </w:pPr>
          </w:p>
          <w:p w:rsidR="00426C04" w:rsidRPr="00835A29" w:rsidRDefault="00426C04" w:rsidP="00426C04">
            <w:pPr>
              <w:rPr>
                <w:rFonts w:ascii="Calibri" w:hAnsi="Calibri" w:cs="Calibri"/>
                <w:b/>
                <w:kern w:val="2"/>
              </w:rPr>
            </w:pPr>
          </w:p>
          <w:p w:rsidR="00426C04" w:rsidRPr="00835A29" w:rsidRDefault="00426C04" w:rsidP="00426C04">
            <w:pPr>
              <w:rPr>
                <w:rFonts w:ascii="Calibri" w:hAnsi="Calibri" w:cs="Calibri"/>
                <w:b/>
                <w:kern w:val="2"/>
              </w:rPr>
            </w:pPr>
          </w:p>
          <w:p w:rsidR="00426C04" w:rsidRPr="00835A29" w:rsidRDefault="00426C04" w:rsidP="00426C04">
            <w:pPr>
              <w:rPr>
                <w:rFonts w:ascii="Calibri" w:hAnsi="Calibri" w:cs="Calibri"/>
                <w:b/>
                <w:kern w:val="2"/>
              </w:rPr>
            </w:pPr>
          </w:p>
          <w:p w:rsidR="00426C04" w:rsidRPr="00835A29" w:rsidRDefault="00426C04" w:rsidP="00426C04">
            <w:pPr>
              <w:rPr>
                <w:rFonts w:ascii="Calibri" w:hAnsi="Calibri" w:cs="Calibri"/>
                <w:b/>
                <w:kern w:val="2"/>
              </w:rPr>
            </w:pPr>
          </w:p>
          <w:p w:rsidR="00426C04" w:rsidRPr="00835A29" w:rsidRDefault="00426C04" w:rsidP="00426C04">
            <w:pPr>
              <w:rPr>
                <w:rFonts w:ascii="Calibri" w:hAnsi="Calibri" w:cs="Calibri"/>
                <w:b/>
                <w:kern w:val="2"/>
              </w:rPr>
            </w:pPr>
          </w:p>
        </w:tc>
      </w:tr>
    </w:tbl>
    <w:p w:rsidR="00426C04" w:rsidRPr="00835A29" w:rsidRDefault="00426C04" w:rsidP="00426C04">
      <w:pPr>
        <w:rPr>
          <w:rFonts w:ascii="Calibri" w:hAnsi="Calibri" w:cs="Calibri"/>
          <w:b/>
          <w:kern w:val="2"/>
        </w:rPr>
      </w:pPr>
    </w:p>
    <w:p w:rsidR="00426C04" w:rsidRPr="00835A29" w:rsidRDefault="00426C04" w:rsidP="00426C04">
      <w:pPr>
        <w:rPr>
          <w:rFonts w:ascii="Calibri" w:hAnsi="Calibri" w:cs="Calibri"/>
          <w:b/>
          <w:kern w:val="2"/>
        </w:rPr>
      </w:pP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9"/>
      </w:tblGrid>
      <w:tr w:rsidR="00426C04" w:rsidRPr="00835A29" w:rsidTr="00426C04">
        <w:tc>
          <w:tcPr>
            <w:tcW w:w="8789" w:type="dxa"/>
            <w:shd w:val="clear" w:color="auto" w:fill="auto"/>
          </w:tcPr>
          <w:p w:rsidR="00426C04" w:rsidRPr="00835A29" w:rsidRDefault="00426C04" w:rsidP="00426C04">
            <w:pPr>
              <w:rPr>
                <w:rFonts w:ascii="Calibri" w:hAnsi="Calibri" w:cs="Calibri"/>
                <w:b/>
              </w:rPr>
            </w:pPr>
            <w:r w:rsidRPr="00835A29">
              <w:rPr>
                <w:rFonts w:ascii="Calibri" w:hAnsi="Calibri" w:cs="Calibri"/>
                <w:b/>
              </w:rPr>
              <w:t>Indicate any communications of the student’s work or relevant articles submitted for publication or published during this period:</w:t>
            </w:r>
          </w:p>
          <w:p w:rsidR="00426C04" w:rsidRPr="00835A29" w:rsidRDefault="00426C04" w:rsidP="00426C04">
            <w:pPr>
              <w:rPr>
                <w:rFonts w:ascii="Calibri" w:hAnsi="Calibri" w:cs="Calibri"/>
                <w:b/>
              </w:rPr>
            </w:pPr>
          </w:p>
          <w:p w:rsidR="00426C04" w:rsidRPr="00835A29" w:rsidRDefault="00426C04" w:rsidP="00426C04">
            <w:pPr>
              <w:rPr>
                <w:rFonts w:ascii="Calibri" w:hAnsi="Calibri" w:cs="Calibri"/>
                <w:b/>
              </w:rPr>
            </w:pPr>
          </w:p>
          <w:p w:rsidR="00426C04" w:rsidRPr="00835A29" w:rsidRDefault="00426C04" w:rsidP="00426C04">
            <w:pPr>
              <w:rPr>
                <w:rFonts w:ascii="Calibri" w:hAnsi="Calibri" w:cs="Calibri"/>
                <w:b/>
                <w:kern w:val="2"/>
              </w:rPr>
            </w:pPr>
          </w:p>
          <w:p w:rsidR="00426C04" w:rsidRPr="00835A29" w:rsidRDefault="00426C04" w:rsidP="00426C04">
            <w:pPr>
              <w:rPr>
                <w:rFonts w:ascii="Calibri" w:hAnsi="Calibri" w:cs="Calibri"/>
                <w:b/>
                <w:kern w:val="2"/>
              </w:rPr>
            </w:pPr>
          </w:p>
          <w:p w:rsidR="00426C04" w:rsidRPr="00835A29" w:rsidRDefault="00426C04" w:rsidP="00426C04">
            <w:pPr>
              <w:rPr>
                <w:rFonts w:ascii="Calibri" w:hAnsi="Calibri" w:cs="Calibri"/>
                <w:b/>
                <w:kern w:val="2"/>
              </w:rPr>
            </w:pPr>
          </w:p>
          <w:p w:rsidR="00426C04" w:rsidRPr="00835A29" w:rsidRDefault="00426C04" w:rsidP="00426C04">
            <w:pPr>
              <w:rPr>
                <w:rFonts w:ascii="Calibri" w:hAnsi="Calibri" w:cs="Calibri"/>
                <w:b/>
                <w:kern w:val="2"/>
              </w:rPr>
            </w:pPr>
          </w:p>
          <w:p w:rsidR="00426C04" w:rsidRPr="00835A29" w:rsidRDefault="00426C04" w:rsidP="00426C04">
            <w:pPr>
              <w:rPr>
                <w:rFonts w:ascii="Calibri" w:hAnsi="Calibri" w:cs="Calibri"/>
                <w:b/>
                <w:kern w:val="2"/>
              </w:rPr>
            </w:pPr>
          </w:p>
          <w:p w:rsidR="00426C04" w:rsidRPr="00835A29" w:rsidRDefault="00426C04" w:rsidP="00426C04">
            <w:pPr>
              <w:rPr>
                <w:rFonts w:ascii="Calibri" w:hAnsi="Calibri" w:cs="Calibri"/>
                <w:b/>
                <w:kern w:val="2"/>
              </w:rPr>
            </w:pPr>
          </w:p>
        </w:tc>
      </w:tr>
    </w:tbl>
    <w:p w:rsidR="00426C04" w:rsidRPr="00835A29" w:rsidRDefault="00426C04" w:rsidP="00426C04">
      <w:pPr>
        <w:ind w:left="142"/>
        <w:rPr>
          <w:rFonts w:ascii="Calibri" w:hAnsi="Calibri" w:cs="Calibri"/>
          <w:b/>
          <w:u w:val="single"/>
        </w:rPr>
      </w:pPr>
    </w:p>
    <w:p w:rsidR="00426C04" w:rsidRPr="00835A29" w:rsidRDefault="00426C04" w:rsidP="00426C04">
      <w:pPr>
        <w:rPr>
          <w:rFonts w:ascii="Calibri" w:hAnsi="Calibri" w:cs="Calibri"/>
          <w:b/>
          <w:kern w:val="2"/>
        </w:rPr>
      </w:pP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9"/>
      </w:tblGrid>
      <w:tr w:rsidR="00426C04" w:rsidRPr="00835A29" w:rsidTr="00426C04">
        <w:tc>
          <w:tcPr>
            <w:tcW w:w="8789" w:type="dxa"/>
            <w:shd w:val="clear" w:color="auto" w:fill="auto"/>
          </w:tcPr>
          <w:p w:rsidR="00426C04" w:rsidRPr="00835A29" w:rsidRDefault="00426C04" w:rsidP="00426C04">
            <w:pPr>
              <w:rPr>
                <w:rFonts w:ascii="Calibri" w:hAnsi="Calibri" w:cs="Calibri"/>
                <w:b/>
              </w:rPr>
            </w:pPr>
            <w:r w:rsidRPr="00835A29">
              <w:rPr>
                <w:rFonts w:ascii="Calibri" w:hAnsi="Calibri" w:cs="Calibri"/>
                <w:b/>
              </w:rPr>
              <w:t>Is the student making satisfactory progress?</w:t>
            </w:r>
          </w:p>
          <w:p w:rsidR="00426C04" w:rsidRPr="00835A29" w:rsidRDefault="00426C04" w:rsidP="00426C04">
            <w:pPr>
              <w:rPr>
                <w:rFonts w:ascii="Calibri" w:hAnsi="Calibri" w:cs="Calibri"/>
              </w:rPr>
            </w:pPr>
          </w:p>
          <w:p w:rsidR="00426C04" w:rsidRPr="00835A29" w:rsidRDefault="00426C04" w:rsidP="00426C04">
            <w:pPr>
              <w:rPr>
                <w:rFonts w:ascii="Calibri" w:hAnsi="Calibri" w:cs="Calibri"/>
              </w:rPr>
            </w:pPr>
          </w:p>
          <w:p w:rsidR="00426C04" w:rsidRPr="00835A29" w:rsidRDefault="00426C04" w:rsidP="00426C04">
            <w:pPr>
              <w:rPr>
                <w:rFonts w:ascii="Calibri" w:hAnsi="Calibri" w:cs="Calibri"/>
              </w:rPr>
            </w:pPr>
          </w:p>
          <w:p w:rsidR="00426C04" w:rsidRPr="00835A29" w:rsidRDefault="00426C04" w:rsidP="00426C04">
            <w:pPr>
              <w:rPr>
                <w:rFonts w:ascii="Calibri" w:hAnsi="Calibri" w:cs="Calibri"/>
                <w:b/>
                <w:kern w:val="2"/>
              </w:rPr>
            </w:pPr>
          </w:p>
        </w:tc>
      </w:tr>
    </w:tbl>
    <w:p w:rsidR="00426C04" w:rsidRPr="00835A29" w:rsidRDefault="00426C04" w:rsidP="00426C04">
      <w:pPr>
        <w:rPr>
          <w:rFonts w:ascii="Calibri" w:hAnsi="Calibri" w:cs="Calibri"/>
          <w:b/>
        </w:rPr>
      </w:pPr>
      <w:r>
        <w:rPr>
          <w:rFonts w:ascii="Calibri" w:hAnsi="Calibri" w:cs="Calibri"/>
          <w:b/>
          <w:u w:val="single"/>
        </w:rPr>
        <w:br w:type="page"/>
      </w:r>
      <w:r w:rsidRPr="00B11696">
        <w:rPr>
          <w:rFonts w:ascii="Calibri" w:hAnsi="Calibri" w:cs="Calibri"/>
        </w:rPr>
        <w:t>Students nearing completion</w:t>
      </w:r>
      <w:r>
        <w:rPr>
          <w:rFonts w:ascii="Calibri" w:hAnsi="Calibri" w:cs="Calibri"/>
        </w:rPr>
        <w:t xml:space="preserve"> must provide a </w:t>
      </w:r>
      <w:r w:rsidRPr="00835A29">
        <w:rPr>
          <w:rFonts w:ascii="Calibri" w:hAnsi="Calibri" w:cs="Calibri"/>
          <w:b/>
        </w:rPr>
        <w:t>Completion Plan</w:t>
      </w:r>
    </w:p>
    <w:p w:rsidR="00426C04" w:rsidRPr="00931632" w:rsidRDefault="00426C04" w:rsidP="00426C04">
      <w:pPr>
        <w:rPr>
          <w:rFonts w:ascii="Calibri" w:hAnsi="Calibri" w:cs="Calibri"/>
          <w:b/>
          <w:u w:val="single"/>
        </w:rPr>
      </w:pPr>
      <w:r w:rsidRPr="00931632">
        <w:rPr>
          <w:rFonts w:ascii="Calibri" w:hAnsi="Calibri" w:cs="Calibri"/>
        </w:rPr>
        <w:t>i.e.</w:t>
      </w:r>
      <w:r w:rsidRPr="00931632">
        <w:rPr>
          <w:rFonts w:ascii="Calibri" w:hAnsi="Calibri" w:cs="Calibri"/>
          <w:b/>
        </w:rPr>
        <w:t xml:space="preserve"> </w:t>
      </w:r>
      <w:r w:rsidRPr="00101903">
        <w:rPr>
          <w:rFonts w:ascii="Calibri" w:hAnsi="Calibri" w:cs="Calibri"/>
        </w:rPr>
        <w:t xml:space="preserve">all </w:t>
      </w:r>
      <w:r w:rsidRPr="00931632">
        <w:rPr>
          <w:rFonts w:ascii="Calibri" w:hAnsi="Calibri" w:cs="Calibri"/>
        </w:rPr>
        <w:t>full-time PhD/MD students in years 3, 4 and later (part-time</w:t>
      </w:r>
      <w:r>
        <w:rPr>
          <w:rFonts w:ascii="Calibri" w:hAnsi="Calibri" w:cs="Calibri"/>
        </w:rPr>
        <w:t xml:space="preserve"> students</w:t>
      </w:r>
      <w:r w:rsidRPr="00931632">
        <w:rPr>
          <w:rFonts w:ascii="Calibri" w:hAnsi="Calibri" w:cs="Calibri"/>
        </w:rPr>
        <w:t xml:space="preserve"> in years 4, 5, 6 and later) and</w:t>
      </w:r>
      <w:r>
        <w:rPr>
          <w:rFonts w:ascii="Calibri" w:hAnsi="Calibri" w:cs="Calibri"/>
        </w:rPr>
        <w:t xml:space="preserve"> all</w:t>
      </w:r>
      <w:r w:rsidRPr="00931632">
        <w:rPr>
          <w:rFonts w:ascii="Calibri" w:hAnsi="Calibri" w:cs="Calibri"/>
        </w:rPr>
        <w:t xml:space="preserve"> full-time Research Masters students in all years (part-time</w:t>
      </w:r>
      <w:r>
        <w:rPr>
          <w:rFonts w:ascii="Calibri" w:hAnsi="Calibri" w:cs="Calibri"/>
        </w:rPr>
        <w:t xml:space="preserve"> students</w:t>
      </w:r>
      <w:r w:rsidRPr="00931632">
        <w:rPr>
          <w:rFonts w:ascii="Calibri" w:hAnsi="Calibri" w:cs="Calibri"/>
        </w:rPr>
        <w:t xml:space="preserve"> in years 2 and later).</w:t>
      </w:r>
    </w:p>
    <w:p w:rsidR="00426C04" w:rsidRPr="00242692" w:rsidRDefault="00426C04" w:rsidP="00426C04">
      <w:pPr>
        <w:ind w:left="142"/>
        <w:rPr>
          <w:rFonts w:ascii="Calibri" w:hAnsi="Calibri" w:cs="Calibri"/>
          <w:i/>
        </w:rPr>
      </w:pP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9"/>
      </w:tblGrid>
      <w:tr w:rsidR="00426C04" w:rsidRPr="00EF3820" w:rsidTr="00426C04">
        <w:tc>
          <w:tcPr>
            <w:tcW w:w="8789" w:type="dxa"/>
            <w:shd w:val="clear" w:color="auto" w:fill="auto"/>
          </w:tcPr>
          <w:p w:rsidR="00426C04" w:rsidRPr="00EF3820" w:rsidRDefault="00426C04" w:rsidP="00426C04">
            <w:pPr>
              <w:rPr>
                <w:rFonts w:ascii="Calibri" w:hAnsi="Calibri" w:cs="Calibri"/>
                <w:kern w:val="2"/>
                <w:sz w:val="22"/>
                <w:szCs w:val="22"/>
              </w:rPr>
            </w:pPr>
            <w:r w:rsidRPr="00EF3820">
              <w:rPr>
                <w:rFonts w:ascii="Calibri" w:hAnsi="Calibri" w:cs="Calibri"/>
                <w:sz w:val="22"/>
                <w:szCs w:val="22"/>
              </w:rPr>
              <w:t>Have you reviewed the completion plan prepared by the student?</w:t>
            </w:r>
          </w:p>
          <w:p w:rsidR="00426C04" w:rsidRPr="00EF3820" w:rsidRDefault="00426C04" w:rsidP="00426C04">
            <w:pPr>
              <w:rPr>
                <w:rFonts w:ascii="Calibri" w:hAnsi="Calibri" w:cs="Calibri"/>
                <w:kern w:val="2"/>
              </w:rPr>
            </w:pPr>
          </w:p>
          <w:p w:rsidR="00426C04" w:rsidRPr="00EF3820" w:rsidRDefault="00426C04" w:rsidP="00426C04">
            <w:pPr>
              <w:rPr>
                <w:rFonts w:ascii="Calibri" w:hAnsi="Calibri" w:cs="Calibri"/>
                <w:b/>
                <w:kern w:val="2"/>
              </w:rPr>
            </w:pPr>
          </w:p>
          <w:p w:rsidR="00426C04" w:rsidRPr="00EF3820" w:rsidRDefault="00426C04" w:rsidP="00426C04">
            <w:pPr>
              <w:rPr>
                <w:rFonts w:ascii="Calibri" w:hAnsi="Calibri" w:cs="Calibri"/>
              </w:rPr>
            </w:pPr>
          </w:p>
          <w:p w:rsidR="00426C04" w:rsidRPr="00EF3820" w:rsidRDefault="00426C04" w:rsidP="00426C04">
            <w:pPr>
              <w:rPr>
                <w:rFonts w:ascii="Calibri" w:hAnsi="Calibri" w:cs="Calibri"/>
              </w:rPr>
            </w:pPr>
          </w:p>
          <w:p w:rsidR="00426C04" w:rsidRPr="00EF3820" w:rsidRDefault="00426C04" w:rsidP="00426C04">
            <w:pPr>
              <w:rPr>
                <w:rFonts w:ascii="Calibri" w:hAnsi="Calibri" w:cs="Calibri"/>
              </w:rPr>
            </w:pPr>
          </w:p>
          <w:p w:rsidR="00426C04" w:rsidRPr="00EF3820" w:rsidRDefault="00426C04" w:rsidP="00426C04">
            <w:pPr>
              <w:rPr>
                <w:rFonts w:ascii="Calibri" w:hAnsi="Calibri" w:cs="Calibri"/>
              </w:rPr>
            </w:pPr>
          </w:p>
        </w:tc>
      </w:tr>
    </w:tbl>
    <w:p w:rsidR="00426C04" w:rsidRDefault="00426C04" w:rsidP="00426C04">
      <w:pPr>
        <w:rPr>
          <w:rFonts w:ascii="Calibri" w:hAnsi="Calibri" w:cs="Calibri"/>
          <w:b/>
          <w:kern w:val="2"/>
        </w:rPr>
      </w:pPr>
    </w:p>
    <w:p w:rsidR="00426C04" w:rsidRDefault="00426C04" w:rsidP="00426C04">
      <w:pPr>
        <w:rPr>
          <w:rFonts w:ascii="Calibri" w:hAnsi="Calibri" w:cs="Calibri"/>
          <w:b/>
          <w:kern w:val="2"/>
        </w:rPr>
      </w:pP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9"/>
      </w:tblGrid>
      <w:tr w:rsidR="00426C04" w:rsidRPr="00EF3820" w:rsidTr="00426C04">
        <w:tc>
          <w:tcPr>
            <w:tcW w:w="8789" w:type="dxa"/>
            <w:shd w:val="clear" w:color="auto" w:fill="auto"/>
          </w:tcPr>
          <w:p w:rsidR="00426C04" w:rsidRDefault="00426C04" w:rsidP="00426C04">
            <w:pPr>
              <w:rPr>
                <w:rFonts w:ascii="Calibri" w:hAnsi="Calibri" w:cs="Calibri"/>
                <w:sz w:val="22"/>
                <w:szCs w:val="22"/>
              </w:rPr>
            </w:pPr>
            <w:r w:rsidRPr="00EF3820">
              <w:rPr>
                <w:rFonts w:ascii="Calibri" w:hAnsi="Calibri" w:cs="Calibri"/>
                <w:sz w:val="22"/>
                <w:szCs w:val="22"/>
              </w:rPr>
              <w:t>Do you agree that this is a realistic and achievable plan?</w:t>
            </w:r>
          </w:p>
          <w:p w:rsidR="00426C04" w:rsidRDefault="00426C04" w:rsidP="00426C04">
            <w:pPr>
              <w:rPr>
                <w:rFonts w:ascii="Calibri" w:hAnsi="Calibri" w:cs="Calibri"/>
                <w:sz w:val="22"/>
                <w:szCs w:val="22"/>
              </w:rPr>
            </w:pPr>
          </w:p>
          <w:p w:rsidR="00426C04" w:rsidRPr="00EF3820" w:rsidRDefault="00426C04" w:rsidP="00426C04">
            <w:pPr>
              <w:rPr>
                <w:rFonts w:ascii="Calibri" w:hAnsi="Calibri" w:cs="Calibri"/>
                <w:sz w:val="22"/>
                <w:szCs w:val="22"/>
              </w:rPr>
            </w:pPr>
          </w:p>
          <w:p w:rsidR="00426C04" w:rsidRPr="00EF3820" w:rsidRDefault="00426C04" w:rsidP="00426C04">
            <w:pPr>
              <w:rPr>
                <w:rFonts w:ascii="Calibri" w:hAnsi="Calibri" w:cs="Calibri"/>
                <w:sz w:val="22"/>
                <w:szCs w:val="22"/>
              </w:rPr>
            </w:pPr>
          </w:p>
          <w:p w:rsidR="00426C04" w:rsidRDefault="00426C04" w:rsidP="00426C04">
            <w:pPr>
              <w:rPr>
                <w:rFonts w:ascii="Calibri" w:hAnsi="Calibri" w:cs="Calibri"/>
                <w:sz w:val="22"/>
                <w:szCs w:val="22"/>
              </w:rPr>
            </w:pPr>
          </w:p>
          <w:p w:rsidR="00426C04" w:rsidRPr="00EF3820" w:rsidRDefault="00426C04" w:rsidP="00426C04">
            <w:pPr>
              <w:rPr>
                <w:rFonts w:ascii="Calibri" w:hAnsi="Calibri" w:cs="Calibri"/>
                <w:sz w:val="22"/>
                <w:szCs w:val="22"/>
              </w:rPr>
            </w:pPr>
          </w:p>
          <w:p w:rsidR="00426C04" w:rsidRPr="00EF3820" w:rsidRDefault="00426C04" w:rsidP="00426C04">
            <w:pPr>
              <w:rPr>
                <w:rFonts w:ascii="Calibri" w:hAnsi="Calibri" w:cs="Calibri"/>
                <w:sz w:val="22"/>
                <w:szCs w:val="22"/>
              </w:rPr>
            </w:pPr>
          </w:p>
          <w:p w:rsidR="00426C04" w:rsidRPr="00EF3820" w:rsidRDefault="00426C04" w:rsidP="00426C04">
            <w:pPr>
              <w:rPr>
                <w:rFonts w:ascii="Calibri" w:hAnsi="Calibri" w:cs="Calibri"/>
                <w:sz w:val="22"/>
                <w:szCs w:val="22"/>
              </w:rPr>
            </w:pPr>
          </w:p>
          <w:p w:rsidR="00426C04" w:rsidRPr="00EF3820" w:rsidRDefault="00426C04" w:rsidP="00426C04">
            <w:pPr>
              <w:rPr>
                <w:rFonts w:ascii="Calibri" w:hAnsi="Calibri" w:cs="Calibri"/>
                <w:b/>
                <w:kern w:val="2"/>
              </w:rPr>
            </w:pPr>
          </w:p>
        </w:tc>
      </w:tr>
    </w:tbl>
    <w:p w:rsidR="00426C04" w:rsidRDefault="00426C04" w:rsidP="00426C04">
      <w:pPr>
        <w:rPr>
          <w:rFonts w:ascii="Calibri" w:hAnsi="Calibri" w:cs="Calibri"/>
          <w:b/>
          <w:kern w:val="2"/>
        </w:rPr>
      </w:pPr>
    </w:p>
    <w:p w:rsidR="00426C04" w:rsidRDefault="00426C04" w:rsidP="00426C04">
      <w:pPr>
        <w:rPr>
          <w:rFonts w:ascii="Calibri" w:hAnsi="Calibri" w:cs="Calibri"/>
          <w:b/>
          <w:kern w:val="2"/>
        </w:rPr>
      </w:pP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9"/>
      </w:tblGrid>
      <w:tr w:rsidR="00426C04" w:rsidRPr="00EF3820" w:rsidTr="00426C04">
        <w:tc>
          <w:tcPr>
            <w:tcW w:w="8789" w:type="dxa"/>
            <w:shd w:val="clear" w:color="auto" w:fill="auto"/>
          </w:tcPr>
          <w:p w:rsidR="00426C04" w:rsidRPr="00EF3820" w:rsidRDefault="00426C04" w:rsidP="00426C04">
            <w:pPr>
              <w:snapToGrid w:val="0"/>
              <w:rPr>
                <w:rFonts w:ascii="Calibri" w:hAnsi="Calibri" w:cs="Calibri"/>
                <w:b/>
                <w:kern w:val="2"/>
              </w:rPr>
            </w:pPr>
            <w:r>
              <w:rPr>
                <w:rFonts w:ascii="Calibri" w:hAnsi="Calibri" w:cs="Calibri"/>
                <w:sz w:val="22"/>
                <w:szCs w:val="22"/>
              </w:rPr>
              <w:t>When do you expect the student to submit their thesis?</w:t>
            </w:r>
          </w:p>
          <w:p w:rsidR="00426C04" w:rsidRPr="00EF3820" w:rsidRDefault="00426C04" w:rsidP="00426C04">
            <w:pPr>
              <w:rPr>
                <w:rFonts w:ascii="Calibri" w:hAnsi="Calibri" w:cs="Calibri"/>
                <w:b/>
                <w:kern w:val="2"/>
              </w:rPr>
            </w:pPr>
          </w:p>
          <w:p w:rsidR="00426C04" w:rsidRPr="00EF3820" w:rsidRDefault="00426C04" w:rsidP="00426C04">
            <w:pPr>
              <w:rPr>
                <w:rFonts w:ascii="Calibri" w:hAnsi="Calibri" w:cs="Calibri"/>
                <w:b/>
                <w:kern w:val="2"/>
              </w:rPr>
            </w:pPr>
          </w:p>
          <w:p w:rsidR="00426C04" w:rsidRPr="00EF3820" w:rsidRDefault="00426C04" w:rsidP="00426C04">
            <w:pPr>
              <w:rPr>
                <w:rFonts w:ascii="Calibri" w:hAnsi="Calibri" w:cs="Calibri"/>
                <w:b/>
                <w:kern w:val="2"/>
              </w:rPr>
            </w:pPr>
          </w:p>
          <w:p w:rsidR="00426C04" w:rsidRPr="00EF3820" w:rsidRDefault="00426C04" w:rsidP="00426C04">
            <w:pPr>
              <w:rPr>
                <w:rFonts w:ascii="Calibri" w:hAnsi="Calibri" w:cs="Calibri"/>
                <w:b/>
                <w:kern w:val="2"/>
              </w:rPr>
            </w:pPr>
          </w:p>
          <w:p w:rsidR="00426C04" w:rsidRPr="00EF3820" w:rsidRDefault="00426C04" w:rsidP="00426C04">
            <w:pPr>
              <w:rPr>
                <w:rFonts w:ascii="Calibri" w:hAnsi="Calibri" w:cs="Calibri"/>
                <w:b/>
                <w:kern w:val="2"/>
              </w:rPr>
            </w:pPr>
          </w:p>
          <w:p w:rsidR="00426C04" w:rsidRPr="00EF3820" w:rsidRDefault="00426C04" w:rsidP="00426C04">
            <w:pPr>
              <w:rPr>
                <w:rFonts w:ascii="Calibri" w:hAnsi="Calibri" w:cs="Calibri"/>
                <w:b/>
                <w:kern w:val="2"/>
              </w:rPr>
            </w:pPr>
          </w:p>
          <w:p w:rsidR="00426C04" w:rsidRPr="00EF3820" w:rsidRDefault="00426C04" w:rsidP="00426C04">
            <w:pPr>
              <w:rPr>
                <w:rFonts w:ascii="Calibri" w:hAnsi="Calibri" w:cs="Calibri"/>
                <w:b/>
                <w:kern w:val="2"/>
              </w:rPr>
            </w:pPr>
          </w:p>
          <w:p w:rsidR="00426C04" w:rsidRPr="00EF3820" w:rsidRDefault="00426C04" w:rsidP="00426C04">
            <w:pPr>
              <w:rPr>
                <w:rFonts w:ascii="Calibri" w:hAnsi="Calibri" w:cs="Calibri"/>
                <w:b/>
                <w:kern w:val="2"/>
              </w:rPr>
            </w:pPr>
          </w:p>
        </w:tc>
      </w:tr>
    </w:tbl>
    <w:p w:rsidR="00426C04" w:rsidRDefault="00426C04" w:rsidP="00426C04">
      <w:pPr>
        <w:rPr>
          <w:rFonts w:ascii="Calibri" w:hAnsi="Calibri" w:cs="Calibri"/>
          <w:b/>
          <w:kern w:val="2"/>
        </w:rPr>
      </w:pPr>
    </w:p>
    <w:p w:rsidR="00426C04" w:rsidRDefault="00426C04" w:rsidP="00426C04">
      <w:pPr>
        <w:rPr>
          <w:rFonts w:ascii="Calibri" w:hAnsi="Calibri" w:cs="Calibri"/>
          <w:b/>
          <w:kern w:val="2"/>
        </w:rPr>
      </w:pPr>
    </w:p>
    <w:p w:rsidR="00426C04" w:rsidRPr="008860A8" w:rsidRDefault="00426C04" w:rsidP="00426C04">
      <w:pPr>
        <w:widowControl/>
        <w:suppressAutoHyphens w:val="0"/>
        <w:rPr>
          <w:rFonts w:ascii="Calibri" w:hAnsi="Calibri" w:cs="Calibri"/>
          <w:b/>
          <w:i/>
        </w:rPr>
      </w:pPr>
      <w:r w:rsidRPr="00C056F8">
        <w:rPr>
          <w:rFonts w:ascii="Calibri" w:hAnsi="Calibri" w:cs="Calibri"/>
          <w:b/>
          <w:i/>
        </w:rPr>
        <w:t xml:space="preserve">Note: </w:t>
      </w:r>
      <w:r w:rsidRPr="00C056F8">
        <w:rPr>
          <w:rFonts w:ascii="Calibri" w:hAnsi="Calibri" w:cs="Calibri"/>
          <w:i/>
        </w:rPr>
        <w:t>Research students past their T</w:t>
      </w:r>
      <w:r w:rsidRPr="00C056F8">
        <w:rPr>
          <w:rFonts w:ascii="Calibri" w:hAnsi="Calibri" w:cs="Calibri"/>
          <w:b/>
          <w:i/>
        </w:rPr>
        <w:t>ime Limit</w:t>
      </w:r>
      <w:r w:rsidRPr="00C056F8">
        <w:rPr>
          <w:rFonts w:ascii="Calibri" w:hAnsi="Calibri" w:cs="Calibri"/>
          <w:i/>
        </w:rPr>
        <w:t xml:space="preserve"> (i.e. </w:t>
      </w:r>
      <w:r w:rsidRPr="00C056F8">
        <w:rPr>
          <w:rFonts w:ascii="Calibri" w:hAnsi="Calibri" w:cs="Calibri"/>
          <w:b/>
          <w:i/>
        </w:rPr>
        <w:t>after</w:t>
      </w:r>
      <w:r w:rsidRPr="00C056F8">
        <w:rPr>
          <w:rFonts w:ascii="Calibri" w:hAnsi="Calibri" w:cs="Calibri"/>
          <w:i/>
        </w:rPr>
        <w:t xml:space="preserve"> 4 years for a full-time PhD, 6 year part-time PhD, </w:t>
      </w:r>
      <w:r w:rsidRPr="00C056F8">
        <w:rPr>
          <w:rFonts w:ascii="Calibri" w:hAnsi="Calibri" w:cs="Calibri"/>
          <w:b/>
          <w:i/>
        </w:rPr>
        <w:t>after</w:t>
      </w:r>
      <w:r w:rsidRPr="00C056F8">
        <w:rPr>
          <w:rFonts w:ascii="Calibri" w:hAnsi="Calibri" w:cs="Calibri"/>
          <w:i/>
        </w:rPr>
        <w:t xml:space="preserve"> 2 years for full-time Masters and 3 years part-time Research Masters students) should meet more frequently with their GRC e.g. quarterly.</w:t>
      </w:r>
      <w:r w:rsidRPr="00C056F8">
        <w:rPr>
          <w:rFonts w:ascii="Calibri" w:hAnsi="Calibri" w:cs="Calibri"/>
          <w:b/>
          <w:i/>
        </w:rPr>
        <w:t xml:space="preserve"> </w:t>
      </w:r>
      <w:r w:rsidRPr="008860A8">
        <w:rPr>
          <w:rFonts w:ascii="Calibri" w:hAnsi="Calibri" w:cs="Calibri"/>
          <w:b/>
          <w:i/>
        </w:rPr>
        <w:br w:type="page"/>
      </w:r>
    </w:p>
    <w:p w:rsidR="00426C04" w:rsidRPr="0043420F" w:rsidRDefault="00426C04" w:rsidP="00426C04">
      <w:pPr>
        <w:ind w:firstLine="142"/>
        <w:rPr>
          <w:rFonts w:ascii="Calibri" w:hAnsi="Calibri" w:cs="Calibri"/>
          <w:b/>
        </w:rPr>
      </w:pPr>
      <w:r w:rsidRPr="0043420F">
        <w:rPr>
          <w:rFonts w:ascii="Calibri" w:hAnsi="Calibri" w:cs="Calibri"/>
          <w:b/>
        </w:rPr>
        <w:t xml:space="preserve">For </w:t>
      </w:r>
      <w:r>
        <w:rPr>
          <w:rFonts w:ascii="Calibri" w:hAnsi="Calibri" w:cs="Calibri"/>
          <w:b/>
        </w:rPr>
        <w:t>students on s</w:t>
      </w:r>
      <w:r w:rsidRPr="0043420F">
        <w:rPr>
          <w:rFonts w:ascii="Calibri" w:hAnsi="Calibri" w:cs="Calibri"/>
          <w:b/>
        </w:rPr>
        <w:t>tructured</w:t>
      </w:r>
      <w:r>
        <w:rPr>
          <w:rFonts w:ascii="Calibri" w:hAnsi="Calibri" w:cs="Calibri"/>
          <w:b/>
        </w:rPr>
        <w:t xml:space="preserve"> research programmes</w:t>
      </w:r>
    </w:p>
    <w:p w:rsidR="00426C04" w:rsidRDefault="00426C04" w:rsidP="00426C04">
      <w:pPr>
        <w:ind w:left="142"/>
        <w:rPr>
          <w:rFonts w:ascii="Calibri" w:hAnsi="Calibri" w:cs="Calibri"/>
          <w:b/>
          <w:kern w:val="2"/>
        </w:rPr>
      </w:pPr>
      <w:r>
        <w:rPr>
          <w:rFonts w:ascii="Calibri" w:hAnsi="Calibri" w:cs="Calibri"/>
        </w:rPr>
        <w:t>Complete the tables below indicating the taught modules the student has taken this academic year and providing results for supervisor-assessed modules.</w:t>
      </w:r>
    </w:p>
    <w:p w:rsidR="00426C04" w:rsidRDefault="00426C04" w:rsidP="00426C04">
      <w:pPr>
        <w:rPr>
          <w:rFonts w:ascii="Calibri" w:hAnsi="Calibri" w:cs="Calibri"/>
        </w:rPr>
      </w:pPr>
    </w:p>
    <w:tbl>
      <w:tblPr>
        <w:tblW w:w="8080" w:type="dxa"/>
        <w:tblInd w:w="250" w:type="dxa"/>
        <w:tblLook w:val="04A0"/>
      </w:tblPr>
      <w:tblGrid>
        <w:gridCol w:w="1348"/>
        <w:gridCol w:w="4252"/>
        <w:gridCol w:w="961"/>
        <w:gridCol w:w="1519"/>
      </w:tblGrid>
      <w:tr w:rsidR="00426C04" w:rsidRPr="00271142" w:rsidTr="00426C04">
        <w:trPr>
          <w:trHeight w:val="225"/>
        </w:trPr>
        <w:tc>
          <w:tcPr>
            <w:tcW w:w="8080" w:type="dxa"/>
            <w:gridSpan w:val="4"/>
            <w:tcBorders>
              <w:top w:val="single" w:sz="4" w:space="0" w:color="auto"/>
              <w:left w:val="single" w:sz="4" w:space="0" w:color="auto"/>
              <w:bottom w:val="single" w:sz="4" w:space="0" w:color="auto"/>
              <w:right w:val="single" w:sz="4" w:space="0" w:color="auto"/>
            </w:tcBorders>
          </w:tcPr>
          <w:p w:rsidR="00426C04" w:rsidRDefault="00426C04" w:rsidP="00426C04">
            <w:pPr>
              <w:snapToGrid w:val="0"/>
              <w:rPr>
                <w:rFonts w:ascii="Calibri" w:hAnsi="Calibri" w:cs="Calibri"/>
                <w:b/>
                <w:bCs/>
              </w:rPr>
            </w:pPr>
            <w:r>
              <w:rPr>
                <w:rFonts w:ascii="Calibri" w:hAnsi="Calibri" w:cs="Calibri"/>
                <w:b/>
                <w:bCs/>
              </w:rPr>
              <w:t xml:space="preserve">GS </w:t>
            </w:r>
            <w:r w:rsidRPr="00F01306">
              <w:rPr>
                <w:rFonts w:ascii="Calibri" w:hAnsi="Calibri" w:cs="Calibri"/>
                <w:b/>
                <w:bCs/>
              </w:rPr>
              <w:t xml:space="preserve"> M</w:t>
            </w:r>
            <w:r>
              <w:rPr>
                <w:rFonts w:ascii="Calibri" w:hAnsi="Calibri" w:cs="Calibri"/>
                <w:b/>
                <w:bCs/>
              </w:rPr>
              <w:t>o</w:t>
            </w:r>
            <w:r w:rsidRPr="00F01306">
              <w:rPr>
                <w:rFonts w:ascii="Calibri" w:hAnsi="Calibri" w:cs="Calibri"/>
                <w:b/>
                <w:bCs/>
              </w:rPr>
              <w:t>dules</w:t>
            </w:r>
            <w:r>
              <w:rPr>
                <w:rFonts w:ascii="Calibri" w:hAnsi="Calibri" w:cs="Calibri"/>
                <w:b/>
                <w:bCs/>
              </w:rPr>
              <w:t xml:space="preserve"> to be assessed by supervisor and </w:t>
            </w:r>
            <w:r w:rsidRPr="00712BC8">
              <w:rPr>
                <w:rFonts w:ascii="Calibri" w:hAnsi="Calibri" w:cs="Calibri"/>
                <w:b/>
                <w:bCs/>
                <w:u w:val="single"/>
              </w:rPr>
              <w:t>official results recorded here</w:t>
            </w:r>
            <w:r>
              <w:rPr>
                <w:rFonts w:ascii="Calibri" w:hAnsi="Calibri" w:cs="Calibri"/>
                <w:b/>
                <w:bCs/>
              </w:rPr>
              <w:t xml:space="preserve"> </w:t>
            </w:r>
          </w:p>
          <w:p w:rsidR="00426C04" w:rsidRPr="007B07FB" w:rsidRDefault="00426C04" w:rsidP="00426C04">
            <w:pPr>
              <w:snapToGrid w:val="0"/>
              <w:rPr>
                <w:rFonts w:ascii="Calibri" w:hAnsi="Calibri" w:cs="Calibri"/>
                <w:bCs/>
              </w:rPr>
            </w:pPr>
            <w:r w:rsidRPr="00271142">
              <w:rPr>
                <w:rFonts w:ascii="Calibri" w:hAnsi="Calibri" w:cs="Calibri"/>
                <w:bCs/>
              </w:rPr>
              <w:t xml:space="preserve"> (e.g. </w:t>
            </w:r>
            <w:r>
              <w:rPr>
                <w:rFonts w:ascii="Calibri" w:hAnsi="Calibri" w:cs="Calibri"/>
                <w:bCs/>
              </w:rPr>
              <w:t>GS501</w:t>
            </w:r>
            <w:r w:rsidRPr="00271142">
              <w:rPr>
                <w:rFonts w:ascii="Calibri" w:hAnsi="Calibri" w:cs="Calibri"/>
                <w:bCs/>
              </w:rPr>
              <w:t>)</w:t>
            </w:r>
          </w:p>
        </w:tc>
      </w:tr>
      <w:tr w:rsidR="00426C04" w:rsidRPr="00271142" w:rsidTr="00426C04">
        <w:trPr>
          <w:trHeight w:val="225"/>
        </w:trPr>
        <w:tc>
          <w:tcPr>
            <w:tcW w:w="1348" w:type="dxa"/>
            <w:tcBorders>
              <w:top w:val="single" w:sz="4" w:space="0" w:color="auto"/>
              <w:left w:val="single" w:sz="4" w:space="0" w:color="auto"/>
              <w:bottom w:val="single" w:sz="4" w:space="0" w:color="auto"/>
              <w:right w:val="single" w:sz="4" w:space="0" w:color="auto"/>
            </w:tcBorders>
          </w:tcPr>
          <w:p w:rsidR="00426C04" w:rsidRPr="00271142" w:rsidRDefault="00426C04" w:rsidP="00426C04">
            <w:pPr>
              <w:jc w:val="center"/>
              <w:rPr>
                <w:rFonts w:ascii="Calibri" w:hAnsi="Calibri" w:cs="Calibri"/>
                <w:b/>
                <w:bCs/>
              </w:rPr>
            </w:pPr>
            <w:r w:rsidRPr="00271142">
              <w:rPr>
                <w:rFonts w:ascii="Calibri" w:hAnsi="Calibri" w:cs="Calibri"/>
                <w:b/>
                <w:bCs/>
              </w:rPr>
              <w:t>Code</w:t>
            </w:r>
          </w:p>
        </w:tc>
        <w:tc>
          <w:tcPr>
            <w:tcW w:w="4252" w:type="dxa"/>
            <w:tcBorders>
              <w:top w:val="single" w:sz="4" w:space="0" w:color="auto"/>
              <w:left w:val="single" w:sz="4" w:space="0" w:color="auto"/>
              <w:bottom w:val="single" w:sz="4" w:space="0" w:color="auto"/>
              <w:right w:val="single" w:sz="4" w:space="0" w:color="auto"/>
            </w:tcBorders>
            <w:noWrap/>
            <w:hideMark/>
          </w:tcPr>
          <w:p w:rsidR="00426C04" w:rsidRPr="00271142" w:rsidRDefault="00426C04" w:rsidP="00426C04">
            <w:pPr>
              <w:jc w:val="center"/>
              <w:rPr>
                <w:rFonts w:ascii="Calibri" w:hAnsi="Calibri" w:cs="Calibri"/>
                <w:b/>
                <w:bCs/>
              </w:rPr>
            </w:pPr>
            <w:r w:rsidRPr="00271142">
              <w:rPr>
                <w:rFonts w:ascii="Calibri" w:hAnsi="Calibri" w:cs="Calibri"/>
                <w:b/>
                <w:bCs/>
              </w:rPr>
              <w:t>Module Title</w:t>
            </w:r>
          </w:p>
        </w:tc>
        <w:tc>
          <w:tcPr>
            <w:tcW w:w="961" w:type="dxa"/>
            <w:tcBorders>
              <w:top w:val="single" w:sz="4" w:space="0" w:color="auto"/>
              <w:left w:val="nil"/>
              <w:bottom w:val="single" w:sz="4" w:space="0" w:color="auto"/>
              <w:right w:val="single" w:sz="4" w:space="0" w:color="auto"/>
            </w:tcBorders>
            <w:hideMark/>
          </w:tcPr>
          <w:p w:rsidR="00426C04" w:rsidRPr="00271142" w:rsidRDefault="00426C04" w:rsidP="00426C04">
            <w:pPr>
              <w:snapToGrid w:val="0"/>
              <w:jc w:val="center"/>
              <w:rPr>
                <w:rFonts w:ascii="Calibri" w:hAnsi="Calibri" w:cs="Calibri"/>
                <w:b/>
                <w:bCs/>
              </w:rPr>
            </w:pPr>
            <w:r w:rsidRPr="00271142">
              <w:rPr>
                <w:rFonts w:ascii="Calibri" w:hAnsi="Calibri" w:cs="Calibri"/>
                <w:b/>
                <w:bCs/>
              </w:rPr>
              <w:t>ECTS</w:t>
            </w:r>
          </w:p>
        </w:tc>
        <w:tc>
          <w:tcPr>
            <w:tcW w:w="1519" w:type="dxa"/>
            <w:tcBorders>
              <w:top w:val="single" w:sz="4" w:space="0" w:color="auto"/>
              <w:left w:val="nil"/>
              <w:bottom w:val="single" w:sz="4" w:space="0" w:color="auto"/>
              <w:right w:val="single" w:sz="4" w:space="0" w:color="auto"/>
            </w:tcBorders>
          </w:tcPr>
          <w:p w:rsidR="00426C04" w:rsidRDefault="00426C04" w:rsidP="00426C04">
            <w:pPr>
              <w:snapToGrid w:val="0"/>
              <w:rPr>
                <w:rFonts w:ascii="Calibri" w:hAnsi="Calibri" w:cs="Calibri"/>
                <w:b/>
                <w:bCs/>
              </w:rPr>
            </w:pPr>
            <w:r>
              <w:rPr>
                <w:rFonts w:ascii="Calibri" w:hAnsi="Calibri" w:cs="Calibri"/>
                <w:b/>
                <w:bCs/>
              </w:rPr>
              <w:t>Result*</w:t>
            </w:r>
          </w:p>
          <w:p w:rsidR="00426C04" w:rsidRPr="00271142" w:rsidRDefault="00426C04" w:rsidP="00426C04">
            <w:pPr>
              <w:snapToGrid w:val="0"/>
              <w:rPr>
                <w:rFonts w:ascii="Calibri" w:hAnsi="Calibri" w:cs="Calibri"/>
                <w:b/>
                <w:bCs/>
              </w:rPr>
            </w:pPr>
            <w:r w:rsidRPr="007B07FB">
              <w:rPr>
                <w:rFonts w:ascii="Calibri" w:hAnsi="Calibri" w:cs="Calibri"/>
                <w:bCs/>
              </w:rPr>
              <w:t>Pass/Fail</w:t>
            </w:r>
          </w:p>
        </w:tc>
      </w:tr>
      <w:tr w:rsidR="00426C04" w:rsidRPr="00271142" w:rsidTr="00426C04">
        <w:trPr>
          <w:trHeight w:val="225"/>
        </w:trPr>
        <w:tc>
          <w:tcPr>
            <w:tcW w:w="1348" w:type="dxa"/>
            <w:tcBorders>
              <w:top w:val="single" w:sz="4" w:space="0" w:color="auto"/>
              <w:left w:val="single" w:sz="4" w:space="0" w:color="auto"/>
              <w:bottom w:val="single" w:sz="4" w:space="0" w:color="auto"/>
              <w:right w:val="single" w:sz="4" w:space="0" w:color="auto"/>
            </w:tcBorders>
          </w:tcPr>
          <w:p w:rsidR="00426C04" w:rsidRPr="00271142" w:rsidRDefault="00426C04" w:rsidP="00426C04">
            <w:pPr>
              <w:widowControl/>
              <w:suppressAutoHyphens w:val="0"/>
              <w:rPr>
                <w:rFonts w:ascii="Calibri" w:eastAsia="Times New Roman" w:hAnsi="Calibri" w:cs="Calibri"/>
                <w:kern w:val="0"/>
              </w:rPr>
            </w:pPr>
          </w:p>
          <w:p w:rsidR="00426C04" w:rsidRPr="00271142" w:rsidRDefault="00426C04" w:rsidP="00426C04">
            <w:pPr>
              <w:widowControl/>
              <w:suppressAutoHyphens w:val="0"/>
              <w:rPr>
                <w:rFonts w:ascii="Calibri" w:eastAsia="Times New Roman" w:hAnsi="Calibri" w:cs="Calibri"/>
                <w:kern w:val="0"/>
              </w:rPr>
            </w:pPr>
          </w:p>
        </w:tc>
        <w:tc>
          <w:tcPr>
            <w:tcW w:w="4252" w:type="dxa"/>
            <w:tcBorders>
              <w:top w:val="single" w:sz="4" w:space="0" w:color="auto"/>
              <w:left w:val="single" w:sz="4" w:space="0" w:color="auto"/>
              <w:bottom w:val="single" w:sz="4" w:space="0" w:color="auto"/>
              <w:right w:val="single" w:sz="4" w:space="0" w:color="auto"/>
            </w:tcBorders>
            <w:noWrap/>
            <w:hideMark/>
          </w:tcPr>
          <w:p w:rsidR="00426C04" w:rsidRPr="00271142" w:rsidRDefault="00426C04" w:rsidP="00426C04">
            <w:pPr>
              <w:widowControl/>
              <w:suppressAutoHyphens w:val="0"/>
              <w:rPr>
                <w:rFonts w:ascii="Calibri" w:eastAsia="Times New Roman" w:hAnsi="Calibri" w:cs="Calibri"/>
                <w:kern w:val="0"/>
              </w:rPr>
            </w:pPr>
          </w:p>
        </w:tc>
        <w:tc>
          <w:tcPr>
            <w:tcW w:w="961" w:type="dxa"/>
            <w:tcBorders>
              <w:top w:val="single" w:sz="4" w:space="0" w:color="auto"/>
              <w:left w:val="nil"/>
              <w:bottom w:val="single" w:sz="4" w:space="0" w:color="auto"/>
              <w:right w:val="single" w:sz="4" w:space="0" w:color="auto"/>
            </w:tcBorders>
          </w:tcPr>
          <w:p w:rsidR="00426C04" w:rsidRPr="00271142" w:rsidRDefault="00426C04" w:rsidP="00426C04">
            <w:pPr>
              <w:rPr>
                <w:rFonts w:ascii="Calibri" w:eastAsia="Times New Roman" w:hAnsi="Calibri" w:cs="Calibri"/>
                <w:kern w:val="2"/>
              </w:rPr>
            </w:pPr>
          </w:p>
        </w:tc>
        <w:tc>
          <w:tcPr>
            <w:tcW w:w="1519" w:type="dxa"/>
            <w:tcBorders>
              <w:top w:val="single" w:sz="4" w:space="0" w:color="auto"/>
              <w:left w:val="nil"/>
              <w:bottom w:val="single" w:sz="4" w:space="0" w:color="auto"/>
              <w:right w:val="single" w:sz="4" w:space="0" w:color="auto"/>
            </w:tcBorders>
          </w:tcPr>
          <w:p w:rsidR="00426C04" w:rsidRPr="00271142" w:rsidRDefault="00426C04" w:rsidP="00426C04">
            <w:pPr>
              <w:rPr>
                <w:rFonts w:ascii="Calibri" w:eastAsia="Times New Roman" w:hAnsi="Calibri" w:cs="Calibri"/>
                <w:kern w:val="2"/>
              </w:rPr>
            </w:pPr>
          </w:p>
        </w:tc>
      </w:tr>
      <w:tr w:rsidR="00426C04" w:rsidRPr="00271142" w:rsidTr="00426C04">
        <w:trPr>
          <w:trHeight w:val="225"/>
        </w:trPr>
        <w:tc>
          <w:tcPr>
            <w:tcW w:w="1348" w:type="dxa"/>
            <w:tcBorders>
              <w:top w:val="single" w:sz="4" w:space="0" w:color="auto"/>
              <w:left w:val="single" w:sz="4" w:space="0" w:color="auto"/>
              <w:bottom w:val="single" w:sz="4" w:space="0" w:color="auto"/>
              <w:right w:val="single" w:sz="4" w:space="0" w:color="auto"/>
            </w:tcBorders>
          </w:tcPr>
          <w:p w:rsidR="00426C04" w:rsidRPr="00271142" w:rsidRDefault="00426C04" w:rsidP="00426C04">
            <w:pPr>
              <w:rPr>
                <w:rFonts w:ascii="Calibri" w:eastAsia="Times New Roman" w:hAnsi="Calibri" w:cs="Calibri"/>
                <w:kern w:val="2"/>
              </w:rPr>
            </w:pPr>
          </w:p>
          <w:p w:rsidR="00426C04" w:rsidRPr="00271142" w:rsidRDefault="00426C04" w:rsidP="00426C04">
            <w:pPr>
              <w:rPr>
                <w:rFonts w:ascii="Calibri" w:eastAsia="Times New Roman" w:hAnsi="Calibri" w:cs="Calibri"/>
                <w:kern w:val="2"/>
              </w:rPr>
            </w:pPr>
          </w:p>
        </w:tc>
        <w:tc>
          <w:tcPr>
            <w:tcW w:w="4252" w:type="dxa"/>
            <w:tcBorders>
              <w:top w:val="single" w:sz="4" w:space="0" w:color="auto"/>
              <w:left w:val="single" w:sz="4" w:space="0" w:color="auto"/>
              <w:bottom w:val="single" w:sz="4" w:space="0" w:color="auto"/>
              <w:right w:val="single" w:sz="4" w:space="0" w:color="auto"/>
            </w:tcBorders>
            <w:noWrap/>
          </w:tcPr>
          <w:p w:rsidR="00426C04" w:rsidRPr="00271142" w:rsidRDefault="00426C04" w:rsidP="00426C04">
            <w:pPr>
              <w:rPr>
                <w:rFonts w:ascii="Calibri" w:eastAsia="Times New Roman" w:hAnsi="Calibri" w:cs="Calibri"/>
                <w:kern w:val="2"/>
              </w:rPr>
            </w:pPr>
          </w:p>
        </w:tc>
        <w:tc>
          <w:tcPr>
            <w:tcW w:w="961" w:type="dxa"/>
            <w:tcBorders>
              <w:top w:val="single" w:sz="4" w:space="0" w:color="auto"/>
              <w:left w:val="nil"/>
              <w:bottom w:val="single" w:sz="4" w:space="0" w:color="auto"/>
              <w:right w:val="single" w:sz="4" w:space="0" w:color="auto"/>
            </w:tcBorders>
          </w:tcPr>
          <w:p w:rsidR="00426C04" w:rsidRPr="00271142" w:rsidRDefault="00426C04" w:rsidP="00426C04">
            <w:pPr>
              <w:rPr>
                <w:rFonts w:ascii="Calibri" w:eastAsia="Times New Roman" w:hAnsi="Calibri" w:cs="Calibri"/>
                <w:kern w:val="2"/>
              </w:rPr>
            </w:pPr>
          </w:p>
        </w:tc>
        <w:tc>
          <w:tcPr>
            <w:tcW w:w="1519" w:type="dxa"/>
            <w:tcBorders>
              <w:top w:val="single" w:sz="4" w:space="0" w:color="auto"/>
              <w:left w:val="nil"/>
              <w:bottom w:val="single" w:sz="4" w:space="0" w:color="auto"/>
              <w:right w:val="single" w:sz="4" w:space="0" w:color="auto"/>
            </w:tcBorders>
          </w:tcPr>
          <w:p w:rsidR="00426C04" w:rsidRPr="00271142" w:rsidRDefault="00426C04" w:rsidP="00426C04">
            <w:pPr>
              <w:rPr>
                <w:rFonts w:ascii="Calibri" w:eastAsia="Times New Roman" w:hAnsi="Calibri" w:cs="Calibri"/>
                <w:kern w:val="2"/>
              </w:rPr>
            </w:pPr>
          </w:p>
        </w:tc>
      </w:tr>
      <w:tr w:rsidR="00426C04" w:rsidRPr="00271142" w:rsidTr="00426C04">
        <w:trPr>
          <w:trHeight w:val="225"/>
        </w:trPr>
        <w:tc>
          <w:tcPr>
            <w:tcW w:w="1348" w:type="dxa"/>
            <w:tcBorders>
              <w:top w:val="single" w:sz="4" w:space="0" w:color="auto"/>
              <w:left w:val="single" w:sz="4" w:space="0" w:color="auto"/>
              <w:bottom w:val="single" w:sz="4" w:space="0" w:color="auto"/>
              <w:right w:val="single" w:sz="4" w:space="0" w:color="auto"/>
            </w:tcBorders>
          </w:tcPr>
          <w:p w:rsidR="00426C04" w:rsidRPr="00271142" w:rsidRDefault="00426C04" w:rsidP="00426C04">
            <w:pPr>
              <w:rPr>
                <w:rFonts w:ascii="Calibri" w:eastAsia="Times New Roman" w:hAnsi="Calibri" w:cs="Calibri"/>
                <w:kern w:val="2"/>
              </w:rPr>
            </w:pPr>
          </w:p>
          <w:p w:rsidR="00426C04" w:rsidRPr="00271142" w:rsidRDefault="00426C04" w:rsidP="00426C04">
            <w:pPr>
              <w:rPr>
                <w:rFonts w:ascii="Calibri" w:eastAsia="Times New Roman" w:hAnsi="Calibri" w:cs="Calibri"/>
                <w:kern w:val="2"/>
              </w:rPr>
            </w:pPr>
          </w:p>
        </w:tc>
        <w:tc>
          <w:tcPr>
            <w:tcW w:w="4252" w:type="dxa"/>
            <w:tcBorders>
              <w:top w:val="single" w:sz="4" w:space="0" w:color="auto"/>
              <w:left w:val="single" w:sz="4" w:space="0" w:color="auto"/>
              <w:bottom w:val="single" w:sz="4" w:space="0" w:color="auto"/>
              <w:right w:val="single" w:sz="4" w:space="0" w:color="auto"/>
            </w:tcBorders>
            <w:noWrap/>
          </w:tcPr>
          <w:p w:rsidR="00426C04" w:rsidRPr="00271142" w:rsidRDefault="00426C04" w:rsidP="00426C04">
            <w:pPr>
              <w:rPr>
                <w:rFonts w:ascii="Calibri" w:eastAsia="Times New Roman" w:hAnsi="Calibri" w:cs="Calibri"/>
                <w:kern w:val="2"/>
              </w:rPr>
            </w:pPr>
          </w:p>
        </w:tc>
        <w:tc>
          <w:tcPr>
            <w:tcW w:w="961" w:type="dxa"/>
            <w:tcBorders>
              <w:top w:val="single" w:sz="4" w:space="0" w:color="auto"/>
              <w:left w:val="nil"/>
              <w:bottom w:val="single" w:sz="4" w:space="0" w:color="auto"/>
              <w:right w:val="single" w:sz="4" w:space="0" w:color="auto"/>
            </w:tcBorders>
          </w:tcPr>
          <w:p w:rsidR="00426C04" w:rsidRPr="00271142" w:rsidRDefault="00426C04" w:rsidP="00426C04">
            <w:pPr>
              <w:rPr>
                <w:rFonts w:ascii="Calibri" w:eastAsia="Times New Roman" w:hAnsi="Calibri" w:cs="Calibri"/>
                <w:kern w:val="2"/>
              </w:rPr>
            </w:pPr>
          </w:p>
        </w:tc>
        <w:tc>
          <w:tcPr>
            <w:tcW w:w="1519" w:type="dxa"/>
            <w:tcBorders>
              <w:top w:val="single" w:sz="4" w:space="0" w:color="auto"/>
              <w:left w:val="nil"/>
              <w:bottom w:val="single" w:sz="4" w:space="0" w:color="auto"/>
              <w:right w:val="single" w:sz="4" w:space="0" w:color="auto"/>
            </w:tcBorders>
          </w:tcPr>
          <w:p w:rsidR="00426C04" w:rsidRPr="00271142" w:rsidRDefault="00426C04" w:rsidP="00426C04">
            <w:pPr>
              <w:rPr>
                <w:rFonts w:ascii="Calibri" w:eastAsia="Times New Roman" w:hAnsi="Calibri" w:cs="Calibri"/>
                <w:kern w:val="2"/>
              </w:rPr>
            </w:pPr>
          </w:p>
        </w:tc>
      </w:tr>
    </w:tbl>
    <w:p w:rsidR="00426C04" w:rsidRDefault="00426C04" w:rsidP="00426C04">
      <w:pPr>
        <w:rPr>
          <w:rFonts w:ascii="Calibri" w:hAnsi="Calibri" w:cs="Calibri"/>
        </w:rPr>
      </w:pPr>
      <w:r>
        <w:rPr>
          <w:rFonts w:ascii="Calibri" w:hAnsi="Calibri" w:cs="Calibri"/>
        </w:rPr>
        <w:t>*Relevant assessment materials must be retained by supervisors for the record.</w:t>
      </w:r>
    </w:p>
    <w:p w:rsidR="00426C04" w:rsidRDefault="00426C04" w:rsidP="00426C04">
      <w:pPr>
        <w:rPr>
          <w:rFonts w:ascii="Calibri" w:hAnsi="Calibri" w:cs="Calibri"/>
        </w:rPr>
      </w:pPr>
    </w:p>
    <w:tbl>
      <w:tblPr>
        <w:tblW w:w="6662" w:type="dxa"/>
        <w:tblInd w:w="250" w:type="dxa"/>
        <w:tblLook w:val="04A0"/>
      </w:tblPr>
      <w:tblGrid>
        <w:gridCol w:w="1418"/>
        <w:gridCol w:w="4252"/>
        <w:gridCol w:w="992"/>
      </w:tblGrid>
      <w:tr w:rsidR="00426C04" w:rsidRPr="00F01306" w:rsidTr="00426C04">
        <w:trPr>
          <w:trHeight w:val="225"/>
        </w:trPr>
        <w:tc>
          <w:tcPr>
            <w:tcW w:w="6662" w:type="dxa"/>
            <w:gridSpan w:val="3"/>
            <w:tcBorders>
              <w:top w:val="single" w:sz="4" w:space="0" w:color="auto"/>
              <w:left w:val="single" w:sz="4" w:space="0" w:color="auto"/>
              <w:bottom w:val="single" w:sz="4" w:space="0" w:color="auto"/>
              <w:right w:val="single" w:sz="4" w:space="0" w:color="auto"/>
            </w:tcBorders>
          </w:tcPr>
          <w:p w:rsidR="00426C04" w:rsidRDefault="00426C04" w:rsidP="00426C04">
            <w:pPr>
              <w:snapToGrid w:val="0"/>
              <w:rPr>
                <w:rFonts w:ascii="Calibri" w:hAnsi="Calibri" w:cs="Calibri"/>
                <w:b/>
                <w:bCs/>
              </w:rPr>
            </w:pPr>
            <w:r>
              <w:rPr>
                <w:rFonts w:ascii="Calibri" w:hAnsi="Calibri" w:cs="Calibri"/>
                <w:b/>
                <w:bCs/>
              </w:rPr>
              <w:t xml:space="preserve">GS </w:t>
            </w:r>
            <w:r w:rsidRPr="00F01306">
              <w:rPr>
                <w:rFonts w:ascii="Calibri" w:hAnsi="Calibri" w:cs="Calibri"/>
                <w:b/>
                <w:bCs/>
              </w:rPr>
              <w:t xml:space="preserve"> M</w:t>
            </w:r>
            <w:r>
              <w:rPr>
                <w:rFonts w:ascii="Calibri" w:hAnsi="Calibri" w:cs="Calibri"/>
                <w:b/>
                <w:bCs/>
              </w:rPr>
              <w:t>o</w:t>
            </w:r>
            <w:r w:rsidRPr="00F01306">
              <w:rPr>
                <w:rFonts w:ascii="Calibri" w:hAnsi="Calibri" w:cs="Calibri"/>
                <w:b/>
                <w:bCs/>
              </w:rPr>
              <w:t>dules</w:t>
            </w:r>
            <w:r>
              <w:rPr>
                <w:rFonts w:ascii="Calibri" w:hAnsi="Calibri" w:cs="Calibri"/>
                <w:b/>
                <w:bCs/>
              </w:rPr>
              <w:t xml:space="preserve"> (with module owners)  </w:t>
            </w:r>
          </w:p>
          <w:p w:rsidR="00426C04" w:rsidRPr="00271142" w:rsidRDefault="00426C04" w:rsidP="00426C04">
            <w:pPr>
              <w:snapToGrid w:val="0"/>
              <w:rPr>
                <w:rFonts w:ascii="Calibri" w:hAnsi="Calibri" w:cs="Calibri"/>
                <w:b/>
                <w:bCs/>
              </w:rPr>
            </w:pPr>
            <w:r w:rsidRPr="00271142">
              <w:rPr>
                <w:rFonts w:ascii="Calibri" w:hAnsi="Calibri" w:cs="Calibri"/>
                <w:bCs/>
              </w:rPr>
              <w:t xml:space="preserve"> (e.g.</w:t>
            </w:r>
            <w:r>
              <w:rPr>
                <w:rFonts w:ascii="Calibri" w:hAnsi="Calibri" w:cs="Calibri"/>
                <w:bCs/>
              </w:rPr>
              <w:t xml:space="preserve"> GS506</w:t>
            </w:r>
            <w:r w:rsidRPr="00271142">
              <w:rPr>
                <w:rFonts w:ascii="Calibri" w:hAnsi="Calibri" w:cs="Calibri"/>
                <w:bCs/>
              </w:rPr>
              <w:t>)</w:t>
            </w:r>
          </w:p>
        </w:tc>
      </w:tr>
      <w:tr w:rsidR="00426C04" w:rsidRPr="00F01306" w:rsidTr="00426C04">
        <w:trPr>
          <w:trHeight w:val="225"/>
        </w:trPr>
        <w:tc>
          <w:tcPr>
            <w:tcW w:w="1418" w:type="dxa"/>
            <w:tcBorders>
              <w:top w:val="single" w:sz="4" w:space="0" w:color="auto"/>
              <w:left w:val="single" w:sz="4" w:space="0" w:color="auto"/>
              <w:bottom w:val="single" w:sz="4" w:space="0" w:color="auto"/>
              <w:right w:val="single" w:sz="4" w:space="0" w:color="auto"/>
            </w:tcBorders>
          </w:tcPr>
          <w:p w:rsidR="00426C04" w:rsidRPr="00271142" w:rsidRDefault="00426C04" w:rsidP="00426C04">
            <w:pPr>
              <w:jc w:val="center"/>
              <w:rPr>
                <w:rFonts w:ascii="Calibri" w:hAnsi="Calibri" w:cs="Calibri"/>
                <w:b/>
                <w:bCs/>
              </w:rPr>
            </w:pPr>
            <w:r w:rsidRPr="00271142">
              <w:rPr>
                <w:rFonts w:ascii="Calibri" w:hAnsi="Calibri" w:cs="Calibri"/>
                <w:b/>
                <w:bCs/>
              </w:rPr>
              <w:t>Code</w:t>
            </w:r>
          </w:p>
        </w:tc>
        <w:tc>
          <w:tcPr>
            <w:tcW w:w="4252" w:type="dxa"/>
            <w:tcBorders>
              <w:top w:val="single" w:sz="4" w:space="0" w:color="auto"/>
              <w:left w:val="single" w:sz="4" w:space="0" w:color="auto"/>
              <w:bottom w:val="single" w:sz="4" w:space="0" w:color="auto"/>
              <w:right w:val="single" w:sz="4" w:space="0" w:color="auto"/>
            </w:tcBorders>
            <w:noWrap/>
            <w:hideMark/>
          </w:tcPr>
          <w:p w:rsidR="00426C04" w:rsidRPr="00271142" w:rsidRDefault="00426C04" w:rsidP="00426C04">
            <w:pPr>
              <w:jc w:val="center"/>
              <w:rPr>
                <w:rFonts w:ascii="Calibri" w:hAnsi="Calibri" w:cs="Calibri"/>
                <w:b/>
                <w:bCs/>
              </w:rPr>
            </w:pPr>
            <w:r w:rsidRPr="00271142">
              <w:rPr>
                <w:rFonts w:ascii="Calibri" w:hAnsi="Calibri" w:cs="Calibri"/>
                <w:b/>
                <w:bCs/>
              </w:rPr>
              <w:t>Module Title</w:t>
            </w:r>
          </w:p>
        </w:tc>
        <w:tc>
          <w:tcPr>
            <w:tcW w:w="992" w:type="dxa"/>
            <w:tcBorders>
              <w:top w:val="single" w:sz="4" w:space="0" w:color="auto"/>
              <w:left w:val="nil"/>
              <w:bottom w:val="single" w:sz="4" w:space="0" w:color="auto"/>
              <w:right w:val="single" w:sz="4" w:space="0" w:color="auto"/>
            </w:tcBorders>
            <w:hideMark/>
          </w:tcPr>
          <w:p w:rsidR="00426C04" w:rsidRPr="00271142" w:rsidRDefault="00426C04" w:rsidP="00426C04">
            <w:pPr>
              <w:snapToGrid w:val="0"/>
              <w:jc w:val="center"/>
              <w:rPr>
                <w:rFonts w:ascii="Calibri" w:hAnsi="Calibri" w:cs="Calibri"/>
                <w:b/>
                <w:bCs/>
              </w:rPr>
            </w:pPr>
            <w:r w:rsidRPr="00271142">
              <w:rPr>
                <w:rFonts w:ascii="Calibri" w:hAnsi="Calibri" w:cs="Calibri"/>
                <w:b/>
                <w:bCs/>
              </w:rPr>
              <w:t>ECTS</w:t>
            </w:r>
          </w:p>
        </w:tc>
      </w:tr>
      <w:tr w:rsidR="00426C04" w:rsidRPr="00F01306" w:rsidTr="00426C04">
        <w:trPr>
          <w:trHeight w:val="225"/>
        </w:trPr>
        <w:tc>
          <w:tcPr>
            <w:tcW w:w="1418" w:type="dxa"/>
            <w:tcBorders>
              <w:top w:val="single" w:sz="4" w:space="0" w:color="auto"/>
              <w:left w:val="single" w:sz="4" w:space="0" w:color="auto"/>
              <w:bottom w:val="single" w:sz="4" w:space="0" w:color="auto"/>
              <w:right w:val="single" w:sz="4" w:space="0" w:color="auto"/>
            </w:tcBorders>
          </w:tcPr>
          <w:p w:rsidR="00426C04" w:rsidRPr="00271142" w:rsidRDefault="00426C04" w:rsidP="00426C04">
            <w:pPr>
              <w:widowControl/>
              <w:suppressAutoHyphens w:val="0"/>
              <w:rPr>
                <w:rFonts w:ascii="Calibri" w:eastAsia="Times New Roman" w:hAnsi="Calibri" w:cs="Calibri"/>
                <w:kern w:val="0"/>
              </w:rPr>
            </w:pPr>
          </w:p>
          <w:p w:rsidR="00426C04" w:rsidRPr="00271142" w:rsidRDefault="00426C04" w:rsidP="00426C04">
            <w:pPr>
              <w:widowControl/>
              <w:suppressAutoHyphens w:val="0"/>
              <w:rPr>
                <w:rFonts w:ascii="Calibri" w:eastAsia="Times New Roman" w:hAnsi="Calibri" w:cs="Calibri"/>
                <w:kern w:val="0"/>
              </w:rPr>
            </w:pPr>
          </w:p>
        </w:tc>
        <w:tc>
          <w:tcPr>
            <w:tcW w:w="4252" w:type="dxa"/>
            <w:tcBorders>
              <w:top w:val="single" w:sz="4" w:space="0" w:color="auto"/>
              <w:left w:val="single" w:sz="4" w:space="0" w:color="auto"/>
              <w:bottom w:val="single" w:sz="4" w:space="0" w:color="auto"/>
              <w:right w:val="single" w:sz="4" w:space="0" w:color="auto"/>
            </w:tcBorders>
            <w:noWrap/>
            <w:hideMark/>
          </w:tcPr>
          <w:p w:rsidR="00426C04" w:rsidRPr="00271142" w:rsidRDefault="00426C04" w:rsidP="00426C04">
            <w:pPr>
              <w:widowControl/>
              <w:suppressAutoHyphens w:val="0"/>
              <w:rPr>
                <w:rFonts w:ascii="Calibri" w:eastAsia="Times New Roman" w:hAnsi="Calibri" w:cs="Calibri"/>
                <w:kern w:val="0"/>
              </w:rPr>
            </w:pPr>
          </w:p>
        </w:tc>
        <w:tc>
          <w:tcPr>
            <w:tcW w:w="992" w:type="dxa"/>
            <w:tcBorders>
              <w:top w:val="single" w:sz="4" w:space="0" w:color="auto"/>
              <w:left w:val="nil"/>
              <w:bottom w:val="single" w:sz="4" w:space="0" w:color="auto"/>
              <w:right w:val="single" w:sz="4" w:space="0" w:color="auto"/>
            </w:tcBorders>
          </w:tcPr>
          <w:p w:rsidR="00426C04" w:rsidRPr="00271142" w:rsidRDefault="00426C04" w:rsidP="00426C04">
            <w:pPr>
              <w:rPr>
                <w:rFonts w:ascii="Calibri" w:eastAsia="Times New Roman" w:hAnsi="Calibri" w:cs="Calibri"/>
                <w:kern w:val="2"/>
              </w:rPr>
            </w:pPr>
          </w:p>
        </w:tc>
      </w:tr>
      <w:tr w:rsidR="00426C04" w:rsidRPr="00F01306" w:rsidTr="00426C04">
        <w:trPr>
          <w:trHeight w:val="225"/>
        </w:trPr>
        <w:tc>
          <w:tcPr>
            <w:tcW w:w="1418" w:type="dxa"/>
            <w:tcBorders>
              <w:top w:val="single" w:sz="4" w:space="0" w:color="auto"/>
              <w:left w:val="single" w:sz="4" w:space="0" w:color="auto"/>
              <w:bottom w:val="single" w:sz="4" w:space="0" w:color="auto"/>
              <w:right w:val="single" w:sz="4" w:space="0" w:color="auto"/>
            </w:tcBorders>
          </w:tcPr>
          <w:p w:rsidR="00426C04" w:rsidRPr="00271142" w:rsidRDefault="00426C04" w:rsidP="00426C04">
            <w:pPr>
              <w:rPr>
                <w:rFonts w:ascii="Calibri" w:eastAsia="Times New Roman" w:hAnsi="Calibri" w:cs="Calibri"/>
                <w:kern w:val="2"/>
              </w:rPr>
            </w:pPr>
          </w:p>
          <w:p w:rsidR="00426C04" w:rsidRPr="00271142" w:rsidRDefault="00426C04" w:rsidP="00426C04">
            <w:pPr>
              <w:rPr>
                <w:rFonts w:ascii="Calibri" w:eastAsia="Times New Roman" w:hAnsi="Calibri" w:cs="Calibri"/>
                <w:kern w:val="2"/>
              </w:rPr>
            </w:pPr>
          </w:p>
        </w:tc>
        <w:tc>
          <w:tcPr>
            <w:tcW w:w="4252" w:type="dxa"/>
            <w:tcBorders>
              <w:top w:val="single" w:sz="4" w:space="0" w:color="auto"/>
              <w:left w:val="single" w:sz="4" w:space="0" w:color="auto"/>
              <w:bottom w:val="single" w:sz="4" w:space="0" w:color="auto"/>
              <w:right w:val="single" w:sz="4" w:space="0" w:color="auto"/>
            </w:tcBorders>
            <w:noWrap/>
          </w:tcPr>
          <w:p w:rsidR="00426C04" w:rsidRPr="00271142" w:rsidRDefault="00426C04" w:rsidP="00426C04">
            <w:pPr>
              <w:rPr>
                <w:rFonts w:ascii="Calibri" w:eastAsia="Times New Roman" w:hAnsi="Calibri" w:cs="Calibri"/>
                <w:kern w:val="2"/>
              </w:rPr>
            </w:pPr>
          </w:p>
        </w:tc>
        <w:tc>
          <w:tcPr>
            <w:tcW w:w="992" w:type="dxa"/>
            <w:tcBorders>
              <w:top w:val="single" w:sz="4" w:space="0" w:color="auto"/>
              <w:left w:val="nil"/>
              <w:bottom w:val="single" w:sz="4" w:space="0" w:color="auto"/>
              <w:right w:val="single" w:sz="4" w:space="0" w:color="auto"/>
            </w:tcBorders>
          </w:tcPr>
          <w:p w:rsidR="00426C04" w:rsidRPr="00271142" w:rsidRDefault="00426C04" w:rsidP="00426C04">
            <w:pPr>
              <w:rPr>
                <w:rFonts w:ascii="Calibri" w:eastAsia="Times New Roman" w:hAnsi="Calibri" w:cs="Calibri"/>
                <w:kern w:val="2"/>
              </w:rPr>
            </w:pPr>
          </w:p>
        </w:tc>
      </w:tr>
      <w:tr w:rsidR="00426C04" w:rsidRPr="00F01306" w:rsidTr="00426C04">
        <w:trPr>
          <w:trHeight w:val="225"/>
        </w:trPr>
        <w:tc>
          <w:tcPr>
            <w:tcW w:w="1418" w:type="dxa"/>
            <w:tcBorders>
              <w:top w:val="single" w:sz="4" w:space="0" w:color="auto"/>
              <w:left w:val="single" w:sz="4" w:space="0" w:color="auto"/>
              <w:bottom w:val="single" w:sz="4" w:space="0" w:color="auto"/>
              <w:right w:val="single" w:sz="4" w:space="0" w:color="auto"/>
            </w:tcBorders>
          </w:tcPr>
          <w:p w:rsidR="00426C04" w:rsidRPr="00271142" w:rsidRDefault="00426C04" w:rsidP="00426C04">
            <w:pPr>
              <w:rPr>
                <w:rFonts w:ascii="Calibri" w:eastAsia="Times New Roman" w:hAnsi="Calibri" w:cs="Calibri"/>
                <w:kern w:val="2"/>
              </w:rPr>
            </w:pPr>
          </w:p>
          <w:p w:rsidR="00426C04" w:rsidRPr="00271142" w:rsidRDefault="00426C04" w:rsidP="00426C04">
            <w:pPr>
              <w:rPr>
                <w:rFonts w:ascii="Calibri" w:eastAsia="Times New Roman" w:hAnsi="Calibri" w:cs="Calibri"/>
                <w:kern w:val="2"/>
              </w:rPr>
            </w:pPr>
          </w:p>
        </w:tc>
        <w:tc>
          <w:tcPr>
            <w:tcW w:w="4252" w:type="dxa"/>
            <w:tcBorders>
              <w:top w:val="single" w:sz="4" w:space="0" w:color="auto"/>
              <w:left w:val="single" w:sz="4" w:space="0" w:color="auto"/>
              <w:bottom w:val="single" w:sz="4" w:space="0" w:color="auto"/>
              <w:right w:val="single" w:sz="4" w:space="0" w:color="auto"/>
            </w:tcBorders>
            <w:noWrap/>
          </w:tcPr>
          <w:p w:rsidR="00426C04" w:rsidRPr="00271142" w:rsidRDefault="00426C04" w:rsidP="00426C04">
            <w:pPr>
              <w:rPr>
                <w:rFonts w:ascii="Calibri" w:eastAsia="Times New Roman" w:hAnsi="Calibri" w:cs="Calibri"/>
                <w:kern w:val="2"/>
              </w:rPr>
            </w:pPr>
          </w:p>
        </w:tc>
        <w:tc>
          <w:tcPr>
            <w:tcW w:w="992" w:type="dxa"/>
            <w:tcBorders>
              <w:top w:val="single" w:sz="4" w:space="0" w:color="auto"/>
              <w:left w:val="nil"/>
              <w:bottom w:val="single" w:sz="4" w:space="0" w:color="auto"/>
              <w:right w:val="single" w:sz="4" w:space="0" w:color="auto"/>
            </w:tcBorders>
          </w:tcPr>
          <w:p w:rsidR="00426C04" w:rsidRPr="00271142" w:rsidRDefault="00426C04" w:rsidP="00426C04">
            <w:pPr>
              <w:rPr>
                <w:rFonts w:ascii="Calibri" w:eastAsia="Times New Roman" w:hAnsi="Calibri" w:cs="Calibri"/>
                <w:kern w:val="2"/>
              </w:rPr>
            </w:pPr>
          </w:p>
        </w:tc>
      </w:tr>
    </w:tbl>
    <w:p w:rsidR="00426C04" w:rsidRDefault="00426C04" w:rsidP="00426C04">
      <w:pPr>
        <w:rPr>
          <w:rFonts w:ascii="Calibri" w:hAnsi="Calibri" w:cs="Calibri"/>
          <w:bCs/>
          <w:u w:val="single"/>
        </w:rPr>
      </w:pPr>
      <w:r>
        <w:rPr>
          <w:rFonts w:ascii="Calibri" w:hAnsi="Calibri" w:cs="Calibri"/>
        </w:rPr>
        <w:t xml:space="preserve">List of GS modules can be found at </w:t>
      </w:r>
      <w:hyperlink r:id="rId13" w:history="1">
        <w:r w:rsidRPr="007B07FB">
          <w:rPr>
            <w:rStyle w:val="Hyperlink"/>
            <w:rFonts w:ascii="Calibri" w:hAnsi="Calibri" w:cs="Calibri"/>
            <w:bCs/>
          </w:rPr>
          <w:t>http://www.nuigalway.ie/graduatestudies/module_table.html</w:t>
        </w:r>
      </w:hyperlink>
    </w:p>
    <w:p w:rsidR="00426C04" w:rsidRPr="00742E9B" w:rsidRDefault="00426C04" w:rsidP="00426C04">
      <w:pPr>
        <w:rPr>
          <w:rFonts w:ascii="Calibri" w:hAnsi="Calibri" w:cs="Calibri"/>
          <w:b/>
          <w:kern w:val="2"/>
        </w:rPr>
      </w:pPr>
    </w:p>
    <w:tbl>
      <w:tblPr>
        <w:tblW w:w="6662" w:type="dxa"/>
        <w:tblInd w:w="250" w:type="dxa"/>
        <w:tblLook w:val="04A0"/>
      </w:tblPr>
      <w:tblGrid>
        <w:gridCol w:w="1418"/>
        <w:gridCol w:w="4252"/>
        <w:gridCol w:w="992"/>
      </w:tblGrid>
      <w:tr w:rsidR="00426C04" w:rsidRPr="00F01306" w:rsidTr="00426C04">
        <w:trPr>
          <w:trHeight w:val="225"/>
        </w:trPr>
        <w:tc>
          <w:tcPr>
            <w:tcW w:w="6662" w:type="dxa"/>
            <w:gridSpan w:val="3"/>
            <w:tcBorders>
              <w:top w:val="single" w:sz="4" w:space="0" w:color="auto"/>
              <w:left w:val="single" w:sz="4" w:space="0" w:color="auto"/>
              <w:bottom w:val="single" w:sz="4" w:space="0" w:color="auto"/>
              <w:right w:val="single" w:sz="4" w:space="0" w:color="auto"/>
            </w:tcBorders>
          </w:tcPr>
          <w:p w:rsidR="00426C04" w:rsidRPr="00271142" w:rsidRDefault="00426C04" w:rsidP="00426C04">
            <w:pPr>
              <w:snapToGrid w:val="0"/>
              <w:rPr>
                <w:rFonts w:ascii="Calibri" w:hAnsi="Calibri" w:cs="Calibri"/>
                <w:b/>
                <w:bCs/>
              </w:rPr>
            </w:pPr>
            <w:r w:rsidRPr="00271142">
              <w:rPr>
                <w:rFonts w:ascii="Calibri" w:hAnsi="Calibri" w:cs="Calibri"/>
                <w:b/>
                <w:bCs/>
              </w:rPr>
              <w:t xml:space="preserve">Advanced Specialised Modules </w:t>
            </w:r>
          </w:p>
          <w:p w:rsidR="00426C04" w:rsidRPr="00271142" w:rsidRDefault="00426C04" w:rsidP="00426C04">
            <w:pPr>
              <w:snapToGrid w:val="0"/>
              <w:rPr>
                <w:rFonts w:ascii="Calibri" w:hAnsi="Calibri" w:cs="Calibri"/>
                <w:b/>
                <w:bCs/>
              </w:rPr>
            </w:pPr>
            <w:r w:rsidRPr="00271142">
              <w:rPr>
                <w:rFonts w:ascii="Calibri" w:hAnsi="Calibri" w:cs="Calibri"/>
                <w:bCs/>
              </w:rPr>
              <w:t xml:space="preserve">(generally </w:t>
            </w:r>
            <w:r>
              <w:rPr>
                <w:rFonts w:ascii="Calibri" w:hAnsi="Calibri" w:cs="Calibri"/>
                <w:bCs/>
              </w:rPr>
              <w:t>discipline-s</w:t>
            </w:r>
            <w:r w:rsidRPr="00271142">
              <w:rPr>
                <w:rFonts w:ascii="Calibri" w:hAnsi="Calibri" w:cs="Calibri"/>
                <w:bCs/>
              </w:rPr>
              <w:t>pecific, e.g. CH503)</w:t>
            </w:r>
          </w:p>
        </w:tc>
      </w:tr>
      <w:tr w:rsidR="00426C04" w:rsidRPr="00F01306" w:rsidTr="00426C04">
        <w:trPr>
          <w:trHeight w:val="225"/>
        </w:trPr>
        <w:tc>
          <w:tcPr>
            <w:tcW w:w="1418" w:type="dxa"/>
            <w:tcBorders>
              <w:top w:val="single" w:sz="4" w:space="0" w:color="auto"/>
              <w:left w:val="single" w:sz="4" w:space="0" w:color="auto"/>
              <w:bottom w:val="single" w:sz="4" w:space="0" w:color="auto"/>
              <w:right w:val="single" w:sz="4" w:space="0" w:color="auto"/>
            </w:tcBorders>
          </w:tcPr>
          <w:p w:rsidR="00426C04" w:rsidRPr="00271142" w:rsidRDefault="00426C04" w:rsidP="00426C04">
            <w:pPr>
              <w:jc w:val="center"/>
              <w:rPr>
                <w:rFonts w:ascii="Calibri" w:hAnsi="Calibri" w:cs="Calibri"/>
                <w:b/>
                <w:bCs/>
              </w:rPr>
            </w:pPr>
            <w:r w:rsidRPr="00271142">
              <w:rPr>
                <w:rFonts w:ascii="Calibri" w:hAnsi="Calibri" w:cs="Calibri"/>
                <w:b/>
                <w:bCs/>
              </w:rPr>
              <w:t>Code</w:t>
            </w:r>
          </w:p>
        </w:tc>
        <w:tc>
          <w:tcPr>
            <w:tcW w:w="4252" w:type="dxa"/>
            <w:tcBorders>
              <w:top w:val="single" w:sz="4" w:space="0" w:color="auto"/>
              <w:left w:val="single" w:sz="4" w:space="0" w:color="auto"/>
              <w:bottom w:val="single" w:sz="4" w:space="0" w:color="auto"/>
              <w:right w:val="single" w:sz="4" w:space="0" w:color="auto"/>
            </w:tcBorders>
            <w:noWrap/>
            <w:hideMark/>
          </w:tcPr>
          <w:p w:rsidR="00426C04" w:rsidRPr="00271142" w:rsidRDefault="00426C04" w:rsidP="00426C04">
            <w:pPr>
              <w:jc w:val="center"/>
              <w:rPr>
                <w:rFonts w:ascii="Calibri" w:hAnsi="Calibri" w:cs="Calibri"/>
                <w:b/>
                <w:bCs/>
              </w:rPr>
            </w:pPr>
            <w:r w:rsidRPr="00271142">
              <w:rPr>
                <w:rFonts w:ascii="Calibri" w:hAnsi="Calibri" w:cs="Calibri"/>
                <w:b/>
                <w:bCs/>
              </w:rPr>
              <w:t>Module Title</w:t>
            </w:r>
          </w:p>
        </w:tc>
        <w:tc>
          <w:tcPr>
            <w:tcW w:w="992" w:type="dxa"/>
            <w:tcBorders>
              <w:top w:val="single" w:sz="4" w:space="0" w:color="auto"/>
              <w:left w:val="nil"/>
              <w:bottom w:val="single" w:sz="4" w:space="0" w:color="auto"/>
              <w:right w:val="single" w:sz="4" w:space="0" w:color="auto"/>
            </w:tcBorders>
            <w:hideMark/>
          </w:tcPr>
          <w:p w:rsidR="00426C04" w:rsidRPr="00271142" w:rsidRDefault="00426C04" w:rsidP="00426C04">
            <w:pPr>
              <w:snapToGrid w:val="0"/>
              <w:jc w:val="center"/>
              <w:rPr>
                <w:rFonts w:ascii="Calibri" w:hAnsi="Calibri" w:cs="Calibri"/>
                <w:b/>
                <w:bCs/>
              </w:rPr>
            </w:pPr>
            <w:r w:rsidRPr="00271142">
              <w:rPr>
                <w:rFonts w:ascii="Calibri" w:hAnsi="Calibri" w:cs="Calibri"/>
                <w:b/>
                <w:bCs/>
              </w:rPr>
              <w:t>ECTS</w:t>
            </w:r>
          </w:p>
        </w:tc>
      </w:tr>
      <w:tr w:rsidR="00426C04" w:rsidRPr="00F01306" w:rsidTr="00426C04">
        <w:trPr>
          <w:trHeight w:val="225"/>
        </w:trPr>
        <w:tc>
          <w:tcPr>
            <w:tcW w:w="1418" w:type="dxa"/>
            <w:tcBorders>
              <w:top w:val="single" w:sz="4" w:space="0" w:color="auto"/>
              <w:left w:val="single" w:sz="4" w:space="0" w:color="auto"/>
              <w:bottom w:val="single" w:sz="4" w:space="0" w:color="auto"/>
              <w:right w:val="single" w:sz="4" w:space="0" w:color="auto"/>
            </w:tcBorders>
          </w:tcPr>
          <w:p w:rsidR="00426C04" w:rsidRPr="00271142" w:rsidRDefault="00426C04" w:rsidP="00426C04">
            <w:pPr>
              <w:widowControl/>
              <w:suppressAutoHyphens w:val="0"/>
              <w:rPr>
                <w:rFonts w:ascii="Calibri" w:eastAsia="Times New Roman" w:hAnsi="Calibri" w:cs="Calibri"/>
                <w:kern w:val="0"/>
              </w:rPr>
            </w:pPr>
          </w:p>
          <w:p w:rsidR="00426C04" w:rsidRPr="00271142" w:rsidRDefault="00426C04" w:rsidP="00426C04">
            <w:pPr>
              <w:widowControl/>
              <w:suppressAutoHyphens w:val="0"/>
              <w:rPr>
                <w:rFonts w:ascii="Calibri" w:eastAsia="Times New Roman" w:hAnsi="Calibri" w:cs="Calibri"/>
                <w:kern w:val="0"/>
              </w:rPr>
            </w:pPr>
          </w:p>
        </w:tc>
        <w:tc>
          <w:tcPr>
            <w:tcW w:w="4252" w:type="dxa"/>
            <w:tcBorders>
              <w:top w:val="single" w:sz="4" w:space="0" w:color="auto"/>
              <w:left w:val="single" w:sz="4" w:space="0" w:color="auto"/>
              <w:bottom w:val="single" w:sz="4" w:space="0" w:color="auto"/>
              <w:right w:val="single" w:sz="4" w:space="0" w:color="auto"/>
            </w:tcBorders>
            <w:noWrap/>
            <w:hideMark/>
          </w:tcPr>
          <w:p w:rsidR="00426C04" w:rsidRPr="00271142" w:rsidRDefault="00426C04" w:rsidP="00426C04">
            <w:pPr>
              <w:widowControl/>
              <w:suppressAutoHyphens w:val="0"/>
              <w:rPr>
                <w:rFonts w:ascii="Calibri" w:eastAsia="Times New Roman" w:hAnsi="Calibri" w:cs="Calibri"/>
                <w:kern w:val="0"/>
              </w:rPr>
            </w:pPr>
          </w:p>
        </w:tc>
        <w:tc>
          <w:tcPr>
            <w:tcW w:w="992" w:type="dxa"/>
            <w:tcBorders>
              <w:top w:val="single" w:sz="4" w:space="0" w:color="auto"/>
              <w:left w:val="nil"/>
              <w:bottom w:val="single" w:sz="4" w:space="0" w:color="auto"/>
              <w:right w:val="single" w:sz="4" w:space="0" w:color="auto"/>
            </w:tcBorders>
          </w:tcPr>
          <w:p w:rsidR="00426C04" w:rsidRPr="00271142" w:rsidRDefault="00426C04" w:rsidP="00426C04">
            <w:pPr>
              <w:rPr>
                <w:rFonts w:ascii="Calibri" w:eastAsia="Times New Roman" w:hAnsi="Calibri" w:cs="Calibri"/>
                <w:kern w:val="2"/>
              </w:rPr>
            </w:pPr>
          </w:p>
        </w:tc>
      </w:tr>
      <w:tr w:rsidR="00426C04" w:rsidRPr="00F01306" w:rsidTr="00426C04">
        <w:trPr>
          <w:trHeight w:val="225"/>
        </w:trPr>
        <w:tc>
          <w:tcPr>
            <w:tcW w:w="1418" w:type="dxa"/>
            <w:tcBorders>
              <w:top w:val="single" w:sz="4" w:space="0" w:color="auto"/>
              <w:left w:val="single" w:sz="4" w:space="0" w:color="auto"/>
              <w:bottom w:val="single" w:sz="4" w:space="0" w:color="auto"/>
              <w:right w:val="single" w:sz="4" w:space="0" w:color="auto"/>
            </w:tcBorders>
          </w:tcPr>
          <w:p w:rsidR="00426C04" w:rsidRPr="00271142" w:rsidRDefault="00426C04" w:rsidP="00426C04">
            <w:pPr>
              <w:rPr>
                <w:rFonts w:ascii="Calibri" w:eastAsia="Times New Roman" w:hAnsi="Calibri" w:cs="Calibri"/>
                <w:kern w:val="2"/>
              </w:rPr>
            </w:pPr>
          </w:p>
          <w:p w:rsidR="00426C04" w:rsidRPr="00271142" w:rsidRDefault="00426C04" w:rsidP="00426C04">
            <w:pPr>
              <w:rPr>
                <w:rFonts w:ascii="Calibri" w:eastAsia="Times New Roman" w:hAnsi="Calibri" w:cs="Calibri"/>
                <w:kern w:val="2"/>
              </w:rPr>
            </w:pPr>
          </w:p>
        </w:tc>
        <w:tc>
          <w:tcPr>
            <w:tcW w:w="4252" w:type="dxa"/>
            <w:tcBorders>
              <w:top w:val="single" w:sz="4" w:space="0" w:color="auto"/>
              <w:left w:val="single" w:sz="4" w:space="0" w:color="auto"/>
              <w:bottom w:val="single" w:sz="4" w:space="0" w:color="auto"/>
              <w:right w:val="single" w:sz="4" w:space="0" w:color="auto"/>
            </w:tcBorders>
            <w:noWrap/>
          </w:tcPr>
          <w:p w:rsidR="00426C04" w:rsidRPr="00271142" w:rsidRDefault="00426C04" w:rsidP="00426C04">
            <w:pPr>
              <w:rPr>
                <w:rFonts w:ascii="Calibri" w:eastAsia="Times New Roman" w:hAnsi="Calibri" w:cs="Calibri"/>
                <w:kern w:val="2"/>
              </w:rPr>
            </w:pPr>
          </w:p>
        </w:tc>
        <w:tc>
          <w:tcPr>
            <w:tcW w:w="992" w:type="dxa"/>
            <w:tcBorders>
              <w:top w:val="single" w:sz="4" w:space="0" w:color="auto"/>
              <w:left w:val="nil"/>
              <w:bottom w:val="single" w:sz="4" w:space="0" w:color="auto"/>
              <w:right w:val="single" w:sz="4" w:space="0" w:color="auto"/>
            </w:tcBorders>
          </w:tcPr>
          <w:p w:rsidR="00426C04" w:rsidRPr="00271142" w:rsidRDefault="00426C04" w:rsidP="00426C04">
            <w:pPr>
              <w:rPr>
                <w:rFonts w:ascii="Calibri" w:eastAsia="Times New Roman" w:hAnsi="Calibri" w:cs="Calibri"/>
                <w:kern w:val="2"/>
              </w:rPr>
            </w:pPr>
          </w:p>
        </w:tc>
      </w:tr>
    </w:tbl>
    <w:p w:rsidR="00426C04" w:rsidRDefault="00426C04" w:rsidP="00426C04">
      <w:pPr>
        <w:rPr>
          <w:rFonts w:ascii="Calibri" w:hAnsi="Calibri" w:cs="Calibri"/>
          <w:b/>
          <w:kern w:val="2"/>
        </w:rPr>
      </w:pP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9"/>
      </w:tblGrid>
      <w:tr w:rsidR="00426C04" w:rsidRPr="00EF3820" w:rsidTr="00426C04">
        <w:tc>
          <w:tcPr>
            <w:tcW w:w="8789" w:type="dxa"/>
            <w:shd w:val="clear" w:color="auto" w:fill="auto"/>
          </w:tcPr>
          <w:p w:rsidR="00426C04" w:rsidRDefault="00426C04" w:rsidP="00426C04">
            <w:pPr>
              <w:rPr>
                <w:rFonts w:ascii="Calibri" w:hAnsi="Calibri" w:cs="Calibri"/>
              </w:rPr>
            </w:pPr>
            <w:r w:rsidRPr="00EF3820">
              <w:rPr>
                <w:rFonts w:ascii="Calibri" w:hAnsi="Calibri" w:cs="Calibri"/>
              </w:rPr>
              <w:t xml:space="preserve">Has the student </w:t>
            </w:r>
            <w:r>
              <w:rPr>
                <w:rFonts w:ascii="Calibri" w:hAnsi="Calibri" w:cs="Calibri"/>
              </w:rPr>
              <w:t>successfully completed any module in another Irish university during this period?</w:t>
            </w:r>
          </w:p>
          <w:p w:rsidR="00426C04" w:rsidRDefault="00426C04" w:rsidP="00426C04">
            <w:pPr>
              <w:rPr>
                <w:rFonts w:ascii="Calibri" w:hAnsi="Calibri" w:cs="Calibri"/>
              </w:rPr>
            </w:pPr>
          </w:p>
          <w:p w:rsidR="00426C04" w:rsidRDefault="00426C04" w:rsidP="00426C04">
            <w:pPr>
              <w:rPr>
                <w:rFonts w:ascii="Calibri" w:hAnsi="Calibri" w:cs="Calibri"/>
              </w:rPr>
            </w:pPr>
            <w:r>
              <w:rPr>
                <w:rFonts w:ascii="Calibri" w:hAnsi="Calibri" w:cs="Calibri"/>
              </w:rPr>
              <w:t>If so, provide university name, module code, title of module, ECTS and result.</w:t>
            </w:r>
          </w:p>
          <w:p w:rsidR="00426C04" w:rsidRDefault="00426C04" w:rsidP="00426C04">
            <w:pPr>
              <w:rPr>
                <w:rFonts w:ascii="Calibri" w:hAnsi="Calibri" w:cs="Calibri"/>
              </w:rPr>
            </w:pPr>
          </w:p>
          <w:p w:rsidR="00426C04" w:rsidRDefault="00426C04" w:rsidP="00426C04">
            <w:pPr>
              <w:rPr>
                <w:rFonts w:ascii="Calibri" w:hAnsi="Calibri" w:cs="Calibri"/>
              </w:rPr>
            </w:pPr>
          </w:p>
          <w:p w:rsidR="00426C04" w:rsidRPr="00712BC8" w:rsidRDefault="00426C04" w:rsidP="00426C04">
            <w:pPr>
              <w:rPr>
                <w:rFonts w:ascii="Calibri" w:hAnsi="Calibri" w:cs="Calibri"/>
                <w:i/>
              </w:rPr>
            </w:pPr>
            <w:r w:rsidRPr="008860A8">
              <w:rPr>
                <w:rFonts w:ascii="Calibri" w:hAnsi="Calibri" w:cs="Calibri"/>
                <w:b/>
                <w:i/>
              </w:rPr>
              <w:t>Note:</w:t>
            </w:r>
            <w:r>
              <w:rPr>
                <w:rFonts w:ascii="Calibri" w:hAnsi="Calibri" w:cs="Calibri"/>
                <w:i/>
              </w:rPr>
              <w:t xml:space="preserve">  S</w:t>
            </w:r>
            <w:r w:rsidRPr="00712BC8">
              <w:rPr>
                <w:rFonts w:ascii="Calibri" w:hAnsi="Calibri" w:cs="Calibri"/>
                <w:i/>
              </w:rPr>
              <w:t>tudents wishing to receive credit for such modules must register for them at NUI Galway. College Offices can advise on procedure.</w:t>
            </w:r>
          </w:p>
        </w:tc>
      </w:tr>
    </w:tbl>
    <w:p w:rsidR="00426C04" w:rsidRDefault="00426C04" w:rsidP="00426C04">
      <w:pPr>
        <w:rPr>
          <w:rFonts w:ascii="Calibri" w:hAnsi="Calibri" w:cs="Calibri"/>
          <w:b/>
          <w:kern w:val="2"/>
        </w:rPr>
      </w:pPr>
      <w:r>
        <w:rPr>
          <w:rFonts w:ascii="Calibri" w:hAnsi="Calibri" w:cs="Calibri"/>
          <w:b/>
          <w:kern w:val="2"/>
        </w:rPr>
        <w:br w:type="page"/>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9"/>
      </w:tblGrid>
      <w:tr w:rsidR="00426C04" w:rsidRPr="00EF3820" w:rsidTr="00426C04">
        <w:tc>
          <w:tcPr>
            <w:tcW w:w="8789" w:type="dxa"/>
            <w:shd w:val="clear" w:color="auto" w:fill="auto"/>
          </w:tcPr>
          <w:p w:rsidR="00426C04" w:rsidRDefault="00426C04" w:rsidP="00426C04">
            <w:pPr>
              <w:rPr>
                <w:rFonts w:ascii="Calibri" w:hAnsi="Calibri" w:cs="Calibri"/>
              </w:rPr>
            </w:pPr>
            <w:r w:rsidRPr="00EF3820">
              <w:rPr>
                <w:rFonts w:ascii="Calibri" w:hAnsi="Calibri" w:cs="Calibri"/>
              </w:rPr>
              <w:t>Has the student completed the mini</w:t>
            </w:r>
            <w:r>
              <w:rPr>
                <w:rFonts w:ascii="Calibri" w:hAnsi="Calibri" w:cs="Calibri"/>
              </w:rPr>
              <w:t xml:space="preserve">mum number of taught modules </w:t>
            </w:r>
            <w:r w:rsidRPr="00EF3820">
              <w:rPr>
                <w:rFonts w:ascii="Calibri" w:hAnsi="Calibri" w:cs="Calibri"/>
              </w:rPr>
              <w:t>required in their structured research programme?</w:t>
            </w:r>
          </w:p>
          <w:p w:rsidR="00426C04" w:rsidRDefault="00426C04" w:rsidP="00426C04">
            <w:pPr>
              <w:rPr>
                <w:rFonts w:ascii="Calibri" w:hAnsi="Calibri" w:cs="Calibri"/>
              </w:rPr>
            </w:pPr>
          </w:p>
          <w:p w:rsidR="00426C04" w:rsidRPr="00EF3820" w:rsidRDefault="00426C04" w:rsidP="00426C04">
            <w:pPr>
              <w:rPr>
                <w:rFonts w:ascii="Calibri" w:hAnsi="Calibri" w:cs="Calibri"/>
              </w:rPr>
            </w:pPr>
          </w:p>
          <w:p w:rsidR="00426C04" w:rsidRPr="00EF3820" w:rsidRDefault="00426C04" w:rsidP="00426C04">
            <w:pPr>
              <w:rPr>
                <w:rFonts w:ascii="Calibri" w:hAnsi="Calibri" w:cs="Calibri"/>
              </w:rPr>
            </w:pPr>
          </w:p>
          <w:p w:rsidR="00426C04" w:rsidRPr="00EF3820" w:rsidRDefault="00426C04" w:rsidP="00426C04">
            <w:pPr>
              <w:rPr>
                <w:rFonts w:ascii="Calibri" w:hAnsi="Calibri" w:cs="Calibri"/>
              </w:rPr>
            </w:pPr>
          </w:p>
          <w:p w:rsidR="00426C04" w:rsidRPr="00EF3820" w:rsidRDefault="00426C04" w:rsidP="00426C04">
            <w:pPr>
              <w:rPr>
                <w:rFonts w:ascii="Calibri" w:hAnsi="Calibri" w:cs="Calibri"/>
                <w:b/>
                <w:kern w:val="2"/>
              </w:rPr>
            </w:pPr>
            <w:r w:rsidRPr="00835A29">
              <w:rPr>
                <w:rFonts w:ascii="Calibri" w:hAnsi="Calibri" w:cs="Calibri"/>
              </w:rPr>
              <w:t>If not,</w:t>
            </w:r>
            <w:r w:rsidRPr="00EF3820">
              <w:rPr>
                <w:rFonts w:ascii="Calibri" w:hAnsi="Calibri" w:cs="Calibri"/>
              </w:rPr>
              <w:t xml:space="preserve"> please discuss module selection for next year as a matter of urgency.</w:t>
            </w:r>
          </w:p>
          <w:p w:rsidR="00426C04" w:rsidRPr="00EF3820" w:rsidRDefault="00426C04" w:rsidP="00426C04">
            <w:pPr>
              <w:rPr>
                <w:rFonts w:ascii="Calibri" w:hAnsi="Calibri" w:cs="Calibri"/>
                <w:b/>
                <w:kern w:val="2"/>
              </w:rPr>
            </w:pPr>
          </w:p>
        </w:tc>
      </w:tr>
    </w:tbl>
    <w:p w:rsidR="00426C04" w:rsidRDefault="00426C04" w:rsidP="00426C04">
      <w:pPr>
        <w:rPr>
          <w:rFonts w:ascii="Calibri" w:hAnsi="Calibri" w:cs="Calibri"/>
          <w:b/>
          <w:kern w:val="2"/>
        </w:rPr>
      </w:pP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9"/>
      </w:tblGrid>
      <w:tr w:rsidR="00426C04" w:rsidRPr="00E814E9" w:rsidTr="00426C04">
        <w:tc>
          <w:tcPr>
            <w:tcW w:w="8789" w:type="dxa"/>
            <w:shd w:val="clear" w:color="auto" w:fill="auto"/>
          </w:tcPr>
          <w:p w:rsidR="00426C04" w:rsidRPr="00E814E9" w:rsidRDefault="00426C04" w:rsidP="00426C04">
            <w:pPr>
              <w:rPr>
                <w:rFonts w:ascii="Calibri" w:hAnsi="Calibri" w:cs="Calibri"/>
                <w:b/>
                <w:sz w:val="22"/>
                <w:szCs w:val="22"/>
              </w:rPr>
            </w:pPr>
            <w:r>
              <w:rPr>
                <w:rFonts w:ascii="Calibri" w:hAnsi="Calibri" w:cs="Calibri"/>
                <w:b/>
                <w:sz w:val="22"/>
                <w:szCs w:val="22"/>
              </w:rPr>
              <w:t>Supervisor(s)  s</w:t>
            </w:r>
            <w:r w:rsidRPr="00E814E9">
              <w:rPr>
                <w:rFonts w:ascii="Calibri" w:hAnsi="Calibri" w:cs="Calibri"/>
                <w:b/>
                <w:sz w:val="22"/>
                <w:szCs w:val="22"/>
              </w:rPr>
              <w:t>ignature</w:t>
            </w:r>
            <w:r>
              <w:rPr>
                <w:rFonts w:ascii="Calibri" w:hAnsi="Calibri" w:cs="Calibri"/>
                <w:b/>
                <w:sz w:val="22"/>
                <w:szCs w:val="22"/>
              </w:rPr>
              <w:t>(s):</w:t>
            </w:r>
            <w:r w:rsidRPr="00E814E9">
              <w:rPr>
                <w:rFonts w:ascii="Calibri" w:hAnsi="Calibri" w:cs="Calibri"/>
                <w:b/>
                <w:sz w:val="22"/>
                <w:szCs w:val="22"/>
              </w:rPr>
              <w:t xml:space="preserve"> </w:t>
            </w:r>
          </w:p>
          <w:p w:rsidR="00426C04" w:rsidRDefault="00426C04" w:rsidP="00426C04">
            <w:pPr>
              <w:rPr>
                <w:rFonts w:ascii="Calibri" w:hAnsi="Calibri" w:cs="Calibri"/>
                <w:b/>
                <w:sz w:val="22"/>
                <w:szCs w:val="22"/>
              </w:rPr>
            </w:pPr>
          </w:p>
          <w:p w:rsidR="00426C04" w:rsidRPr="00E814E9" w:rsidRDefault="00426C04" w:rsidP="00426C04">
            <w:pPr>
              <w:rPr>
                <w:rFonts w:ascii="Calibri" w:hAnsi="Calibri" w:cs="Calibri"/>
                <w:b/>
                <w:sz w:val="22"/>
                <w:szCs w:val="22"/>
              </w:rPr>
            </w:pPr>
          </w:p>
          <w:p w:rsidR="00426C04" w:rsidRPr="00E814E9" w:rsidRDefault="00426C04" w:rsidP="00426C04">
            <w:pPr>
              <w:rPr>
                <w:rFonts w:ascii="Calibri" w:hAnsi="Calibri" w:cs="Calibri"/>
              </w:rPr>
            </w:pPr>
          </w:p>
        </w:tc>
      </w:tr>
    </w:tbl>
    <w:p w:rsidR="00426C04" w:rsidRDefault="00426C04" w:rsidP="00426C04">
      <w:pPr>
        <w:rPr>
          <w:rFonts w:ascii="Calibri" w:hAnsi="Calibri" w:cs="Calibri"/>
        </w:rPr>
      </w:pP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9"/>
      </w:tblGrid>
      <w:tr w:rsidR="00426C04" w:rsidRPr="00E814E9" w:rsidTr="00426C04">
        <w:tc>
          <w:tcPr>
            <w:tcW w:w="8789" w:type="dxa"/>
            <w:shd w:val="clear" w:color="auto" w:fill="auto"/>
          </w:tcPr>
          <w:p w:rsidR="00426C04" w:rsidRPr="00E814E9" w:rsidRDefault="00426C04" w:rsidP="00426C04">
            <w:pPr>
              <w:rPr>
                <w:rFonts w:ascii="Calibri" w:hAnsi="Calibri" w:cs="Calibri"/>
              </w:rPr>
            </w:pPr>
            <w:r w:rsidRPr="00E814E9">
              <w:rPr>
                <w:rFonts w:ascii="Calibri" w:hAnsi="Calibri" w:cs="Calibri"/>
                <w:b/>
                <w:sz w:val="22"/>
                <w:szCs w:val="22"/>
              </w:rPr>
              <w:t>Date:</w:t>
            </w:r>
          </w:p>
          <w:p w:rsidR="00426C04" w:rsidRPr="00E814E9" w:rsidRDefault="00426C04" w:rsidP="00426C04">
            <w:pPr>
              <w:rPr>
                <w:rFonts w:ascii="Calibri" w:hAnsi="Calibri" w:cs="Calibri"/>
              </w:rPr>
            </w:pPr>
          </w:p>
        </w:tc>
      </w:tr>
    </w:tbl>
    <w:p w:rsidR="00426C04" w:rsidRPr="00742E9B" w:rsidRDefault="00426C04" w:rsidP="00426C04">
      <w:pPr>
        <w:rPr>
          <w:rFonts w:ascii="Calibri" w:hAnsi="Calibri" w:cs="Calibri"/>
        </w:rPr>
      </w:pPr>
    </w:p>
    <w:p w:rsidR="00426C04" w:rsidRPr="00742E9B" w:rsidRDefault="00426C04" w:rsidP="00426C04">
      <w:pPr>
        <w:rPr>
          <w:rFonts w:ascii="Calibri" w:hAnsi="Calibri" w:cs="Calibri"/>
          <w:b/>
          <w:color w:val="FF0000"/>
          <w:sz w:val="18"/>
          <w:szCs w:val="18"/>
        </w:rPr>
      </w:pPr>
    </w:p>
    <w:p w:rsidR="00426C04" w:rsidRDefault="00426C04" w:rsidP="00426C04">
      <w:pPr>
        <w:ind w:left="142"/>
        <w:rPr>
          <w:rFonts w:ascii="Calibri" w:hAnsi="Calibri" w:cs="Calibri"/>
          <w:b/>
          <w:sz w:val="22"/>
          <w:szCs w:val="22"/>
        </w:rPr>
      </w:pPr>
    </w:p>
    <w:p w:rsidR="00426C04" w:rsidRDefault="00426C04" w:rsidP="00426C04">
      <w:pPr>
        <w:ind w:left="142"/>
        <w:rPr>
          <w:rFonts w:ascii="Calibri" w:hAnsi="Calibri" w:cs="Calibri"/>
          <w:b/>
          <w:sz w:val="22"/>
          <w:szCs w:val="22"/>
        </w:rPr>
      </w:pPr>
    </w:p>
    <w:p w:rsidR="00426C04" w:rsidRDefault="00426C04" w:rsidP="00426C04">
      <w:pPr>
        <w:ind w:left="142"/>
        <w:rPr>
          <w:rFonts w:ascii="Calibri" w:hAnsi="Calibri" w:cs="Calibri"/>
          <w:b/>
          <w:sz w:val="22"/>
          <w:szCs w:val="22"/>
        </w:rPr>
      </w:pPr>
    </w:p>
    <w:p w:rsidR="00426C04" w:rsidRDefault="00426C04" w:rsidP="00426C04">
      <w:pPr>
        <w:ind w:left="142"/>
        <w:rPr>
          <w:rFonts w:ascii="Calibri" w:hAnsi="Calibri" w:cs="Calibri"/>
          <w:b/>
          <w:sz w:val="22"/>
          <w:szCs w:val="22"/>
        </w:rPr>
      </w:pPr>
    </w:p>
    <w:p w:rsidR="00426C04" w:rsidRDefault="00426C04" w:rsidP="00426C04">
      <w:pPr>
        <w:ind w:left="142"/>
        <w:rPr>
          <w:rFonts w:ascii="Calibri" w:hAnsi="Calibri" w:cs="Calibri"/>
          <w:b/>
          <w:sz w:val="22"/>
          <w:szCs w:val="22"/>
        </w:rPr>
      </w:pPr>
    </w:p>
    <w:p w:rsidR="00426C04" w:rsidRDefault="00426C04" w:rsidP="00426C04">
      <w:pPr>
        <w:ind w:left="142"/>
        <w:rPr>
          <w:rFonts w:ascii="Calibri" w:hAnsi="Calibri" w:cs="Calibri"/>
          <w:b/>
          <w:sz w:val="22"/>
          <w:szCs w:val="22"/>
        </w:rPr>
      </w:pPr>
    </w:p>
    <w:p w:rsidR="00426C04" w:rsidRDefault="00426C04" w:rsidP="00426C04">
      <w:pPr>
        <w:ind w:left="142"/>
        <w:rPr>
          <w:rFonts w:ascii="Calibri" w:hAnsi="Calibri" w:cs="Calibri"/>
          <w:b/>
          <w:sz w:val="22"/>
          <w:szCs w:val="22"/>
        </w:rPr>
      </w:pPr>
    </w:p>
    <w:p w:rsidR="00426C04" w:rsidRDefault="00426C04" w:rsidP="00426C04">
      <w:pPr>
        <w:ind w:left="142"/>
        <w:rPr>
          <w:rFonts w:ascii="Calibri" w:hAnsi="Calibri" w:cs="Calibri"/>
          <w:b/>
          <w:sz w:val="22"/>
          <w:szCs w:val="22"/>
        </w:rPr>
      </w:pPr>
    </w:p>
    <w:p w:rsidR="00426C04" w:rsidRDefault="00426C04" w:rsidP="00426C04">
      <w:pPr>
        <w:ind w:left="142"/>
        <w:rPr>
          <w:rFonts w:ascii="Calibri" w:hAnsi="Calibri" w:cs="Calibri"/>
          <w:b/>
          <w:sz w:val="22"/>
          <w:szCs w:val="22"/>
        </w:rPr>
      </w:pPr>
    </w:p>
    <w:p w:rsidR="00426C04" w:rsidRDefault="00426C04" w:rsidP="00426C04">
      <w:pPr>
        <w:ind w:left="142"/>
        <w:rPr>
          <w:rFonts w:ascii="Calibri" w:hAnsi="Calibri" w:cs="Calibri"/>
          <w:b/>
          <w:sz w:val="22"/>
          <w:szCs w:val="22"/>
        </w:rPr>
      </w:pPr>
    </w:p>
    <w:p w:rsidR="00426C04" w:rsidRDefault="00426C04" w:rsidP="00426C04">
      <w:pPr>
        <w:ind w:left="142"/>
        <w:rPr>
          <w:rFonts w:ascii="Calibri" w:hAnsi="Calibri" w:cs="Calibri"/>
          <w:b/>
          <w:sz w:val="22"/>
          <w:szCs w:val="22"/>
        </w:rPr>
      </w:pPr>
    </w:p>
    <w:p w:rsidR="00426C04" w:rsidRDefault="00426C04" w:rsidP="00426C04">
      <w:pPr>
        <w:ind w:left="142"/>
        <w:rPr>
          <w:rFonts w:ascii="Calibri" w:hAnsi="Calibri" w:cs="Calibri"/>
          <w:b/>
          <w:sz w:val="22"/>
          <w:szCs w:val="22"/>
        </w:rPr>
      </w:pPr>
    </w:p>
    <w:p w:rsidR="00426C04" w:rsidRDefault="00426C04" w:rsidP="00426C04">
      <w:pPr>
        <w:ind w:left="142"/>
        <w:rPr>
          <w:rFonts w:ascii="Calibri" w:hAnsi="Calibri" w:cs="Calibri"/>
          <w:b/>
          <w:sz w:val="22"/>
          <w:szCs w:val="22"/>
        </w:rPr>
      </w:pPr>
    </w:p>
    <w:p w:rsidR="00426C04" w:rsidRDefault="00426C04" w:rsidP="00426C04">
      <w:pPr>
        <w:ind w:left="142"/>
        <w:rPr>
          <w:rFonts w:ascii="Calibri" w:hAnsi="Calibri" w:cs="Calibri"/>
          <w:b/>
          <w:sz w:val="22"/>
          <w:szCs w:val="22"/>
        </w:rPr>
      </w:pPr>
    </w:p>
    <w:p w:rsidR="00426C04" w:rsidRDefault="00426C04" w:rsidP="00426C04">
      <w:pPr>
        <w:ind w:left="142"/>
        <w:rPr>
          <w:rFonts w:ascii="Calibri" w:hAnsi="Calibri" w:cs="Calibri"/>
          <w:b/>
          <w:sz w:val="22"/>
          <w:szCs w:val="22"/>
        </w:rPr>
      </w:pPr>
    </w:p>
    <w:p w:rsidR="00426C04" w:rsidRDefault="00426C04" w:rsidP="00426C04">
      <w:pPr>
        <w:ind w:left="142"/>
        <w:rPr>
          <w:rFonts w:ascii="Calibri" w:hAnsi="Calibri" w:cs="Calibri"/>
          <w:b/>
          <w:sz w:val="22"/>
          <w:szCs w:val="22"/>
        </w:rPr>
      </w:pPr>
    </w:p>
    <w:p w:rsidR="00426C04" w:rsidRDefault="00426C04" w:rsidP="00426C04">
      <w:pPr>
        <w:ind w:left="142"/>
        <w:rPr>
          <w:rFonts w:ascii="Calibri" w:hAnsi="Calibri" w:cs="Calibri"/>
          <w:b/>
          <w:sz w:val="22"/>
          <w:szCs w:val="22"/>
        </w:rPr>
      </w:pPr>
    </w:p>
    <w:p w:rsidR="00426C04" w:rsidRDefault="00426C04" w:rsidP="00426C04">
      <w:pPr>
        <w:ind w:left="142"/>
        <w:rPr>
          <w:rFonts w:ascii="Calibri" w:hAnsi="Calibri" w:cs="Calibri"/>
          <w:b/>
          <w:sz w:val="22"/>
          <w:szCs w:val="22"/>
        </w:rPr>
      </w:pPr>
    </w:p>
    <w:p w:rsidR="00426C04" w:rsidRDefault="00426C04" w:rsidP="00426C04">
      <w:pPr>
        <w:ind w:left="142"/>
        <w:rPr>
          <w:rFonts w:ascii="Calibri" w:hAnsi="Calibri" w:cs="Calibri"/>
          <w:b/>
          <w:sz w:val="22"/>
          <w:szCs w:val="22"/>
        </w:rPr>
      </w:pPr>
    </w:p>
    <w:p w:rsidR="00426C04" w:rsidRDefault="00426C04" w:rsidP="00426C04">
      <w:pPr>
        <w:ind w:left="142"/>
        <w:rPr>
          <w:rFonts w:ascii="Calibri" w:hAnsi="Calibri" w:cs="Calibri"/>
          <w:b/>
          <w:sz w:val="22"/>
          <w:szCs w:val="22"/>
        </w:rPr>
      </w:pPr>
    </w:p>
    <w:p w:rsidR="00426C04" w:rsidRDefault="00426C04" w:rsidP="00426C04">
      <w:pPr>
        <w:ind w:left="142"/>
        <w:rPr>
          <w:rFonts w:ascii="Calibri" w:hAnsi="Calibri" w:cs="Calibri"/>
          <w:b/>
          <w:sz w:val="22"/>
          <w:szCs w:val="22"/>
        </w:rPr>
      </w:pPr>
    </w:p>
    <w:p w:rsidR="00426C04" w:rsidRDefault="00426C04" w:rsidP="00426C04">
      <w:pPr>
        <w:ind w:left="142"/>
        <w:rPr>
          <w:rFonts w:ascii="Calibri" w:hAnsi="Calibri" w:cs="Calibri"/>
          <w:b/>
          <w:sz w:val="22"/>
          <w:szCs w:val="22"/>
        </w:rPr>
      </w:pPr>
    </w:p>
    <w:p w:rsidR="00426C04" w:rsidRDefault="00426C04" w:rsidP="00426C04">
      <w:pPr>
        <w:ind w:left="142"/>
        <w:rPr>
          <w:rFonts w:ascii="Calibri" w:hAnsi="Calibri" w:cs="Calibri"/>
          <w:b/>
          <w:sz w:val="22"/>
          <w:szCs w:val="22"/>
        </w:rPr>
      </w:pPr>
    </w:p>
    <w:p w:rsidR="00426C04" w:rsidRDefault="00426C04" w:rsidP="00426C04">
      <w:pPr>
        <w:ind w:left="142"/>
        <w:rPr>
          <w:rFonts w:ascii="Calibri" w:hAnsi="Calibri" w:cs="Calibri"/>
          <w:b/>
          <w:sz w:val="22"/>
          <w:szCs w:val="22"/>
        </w:rPr>
      </w:pPr>
    </w:p>
    <w:p w:rsidR="00426C04" w:rsidRPr="008050C2" w:rsidRDefault="00426C04" w:rsidP="00426C04">
      <w:pPr>
        <w:rPr>
          <w:rFonts w:ascii="Calibri" w:hAnsi="Calibri" w:cs="Calibri"/>
          <w:b/>
          <w:sz w:val="22"/>
          <w:szCs w:val="22"/>
        </w:rPr>
      </w:pPr>
      <w:r w:rsidRPr="008050C2">
        <w:rPr>
          <w:rFonts w:ascii="Calibri" w:hAnsi="Calibri" w:cs="Calibri"/>
          <w:b/>
          <w:sz w:val="22"/>
          <w:szCs w:val="22"/>
        </w:rPr>
        <w:t>University Guidelines for Research Degree Programmes</w:t>
      </w:r>
    </w:p>
    <w:p w:rsidR="00426C04" w:rsidRPr="008050C2" w:rsidRDefault="00360AC4" w:rsidP="00426C04">
      <w:pPr>
        <w:ind w:right="-625"/>
        <w:rPr>
          <w:rFonts w:ascii="Calibri" w:hAnsi="Calibri" w:cs="Calibri"/>
          <w:color w:val="FF0000"/>
          <w:sz w:val="22"/>
          <w:szCs w:val="22"/>
        </w:rPr>
      </w:pPr>
      <w:hyperlink r:id="rId14" w:history="1">
        <w:r w:rsidR="00426C04" w:rsidRPr="008050C2">
          <w:rPr>
            <w:rStyle w:val="Hyperlink"/>
            <w:rFonts w:ascii="Calibri" w:hAnsi="Calibri" w:cs="Calibri"/>
            <w:sz w:val="20"/>
            <w:szCs w:val="20"/>
          </w:rPr>
          <w:t>http://www.nuigalway.ie/graduatestudies/documents/university_guidelines_for_research_degree_programmes.pdf</w:t>
        </w:r>
      </w:hyperlink>
    </w:p>
    <w:p w:rsidR="00DC0CEA" w:rsidRPr="00D91302" w:rsidRDefault="00DC0CEA" w:rsidP="00DC0CEA">
      <w:pPr>
        <w:ind w:left="142"/>
        <w:rPr>
          <w:rFonts w:ascii="Calibri" w:hAnsi="Calibri" w:cs="Calibri"/>
          <w:b/>
          <w:sz w:val="22"/>
          <w:szCs w:val="22"/>
        </w:rPr>
      </w:pPr>
    </w:p>
    <w:p w:rsidR="00DC0CEA" w:rsidRPr="00D91302" w:rsidRDefault="00DC0CEA" w:rsidP="00DC0CEA">
      <w:pPr>
        <w:rPr>
          <w:rFonts w:ascii="Calibri" w:hAnsi="Calibri" w:cs="Calibri"/>
          <w:b/>
          <w:sz w:val="22"/>
          <w:szCs w:val="22"/>
        </w:rPr>
      </w:pPr>
    </w:p>
    <w:p w:rsidR="004B3EA6" w:rsidRPr="00D91302" w:rsidRDefault="004B3EA6">
      <w:pPr>
        <w:widowControl/>
        <w:suppressAutoHyphens w:val="0"/>
        <w:rPr>
          <w:rFonts w:ascii="Arial" w:hAnsi="Arial" w:cs="Arial"/>
          <w:b/>
          <w:bCs/>
          <w:sz w:val="32"/>
          <w:szCs w:val="32"/>
        </w:rPr>
      </w:pPr>
    </w:p>
    <w:p w:rsidR="00DC0CEA" w:rsidRPr="00D91302" w:rsidRDefault="004B3EA6" w:rsidP="00DC0CEA">
      <w:pPr>
        <w:pStyle w:val="Heading1"/>
        <w:rPr>
          <w:rFonts w:ascii="Arial" w:hAnsi="Arial" w:cs="Arial"/>
          <w:lang w:val="en-GB"/>
        </w:rPr>
      </w:pPr>
      <w:bookmarkStart w:id="17" w:name="_Toc260249916"/>
      <w:r w:rsidRPr="00D91302">
        <w:rPr>
          <w:rFonts w:ascii="Arial" w:hAnsi="Arial" w:cs="Arial"/>
        </w:rPr>
        <w:t>Appendix 3</w:t>
      </w:r>
      <w:r w:rsidR="000B39D0" w:rsidRPr="00D91302">
        <w:rPr>
          <w:rFonts w:ascii="Arial" w:hAnsi="Arial" w:cs="Arial"/>
        </w:rPr>
        <w:t xml:space="preserve"> – </w:t>
      </w:r>
      <w:r w:rsidR="00DC0CEA" w:rsidRPr="00D91302">
        <w:rPr>
          <w:rFonts w:ascii="Arial" w:hAnsi="Arial" w:cs="Arial"/>
          <w:lang w:val="en-GB"/>
        </w:rPr>
        <w:t>GRC Recommendation Report to College (GS_050)</w:t>
      </w:r>
      <w:bookmarkEnd w:id="17"/>
    </w:p>
    <w:p w:rsidR="00B16977" w:rsidRPr="00C45B3E" w:rsidRDefault="00B16977" w:rsidP="00B16977">
      <w:pPr>
        <w:jc w:val="center"/>
        <w:rPr>
          <w:rFonts w:asciiTheme="minorHAnsi" w:hAnsiTheme="minorHAnsi" w:cstheme="minorHAnsi"/>
          <w:b/>
        </w:rPr>
      </w:pPr>
    </w:p>
    <w:p w:rsidR="00B16977" w:rsidRDefault="00B16977" w:rsidP="00B16977">
      <w:pPr>
        <w:jc w:val="center"/>
        <w:rPr>
          <w:rFonts w:asciiTheme="minorHAnsi" w:hAnsiTheme="minorHAnsi" w:cstheme="minorHAnsi"/>
          <w:i/>
          <w:kern w:val="22"/>
        </w:rPr>
      </w:pPr>
      <w:r w:rsidRPr="000976FC">
        <w:rPr>
          <w:rFonts w:asciiTheme="minorHAnsi" w:hAnsiTheme="minorHAnsi" w:cstheme="minorHAnsi"/>
          <w:i/>
          <w:kern w:val="22"/>
        </w:rPr>
        <w:t xml:space="preserve">To be </w:t>
      </w:r>
      <w:r>
        <w:rPr>
          <w:rFonts w:asciiTheme="minorHAnsi" w:hAnsiTheme="minorHAnsi" w:cstheme="minorHAnsi"/>
          <w:i/>
          <w:kern w:val="22"/>
        </w:rPr>
        <w:t xml:space="preserve">completed </w:t>
      </w:r>
      <w:r w:rsidRPr="000976FC">
        <w:rPr>
          <w:rFonts w:asciiTheme="minorHAnsi" w:hAnsiTheme="minorHAnsi" w:cstheme="minorHAnsi"/>
          <w:i/>
          <w:kern w:val="22"/>
        </w:rPr>
        <w:t xml:space="preserve">by </w:t>
      </w:r>
      <w:r>
        <w:rPr>
          <w:rFonts w:asciiTheme="minorHAnsi" w:hAnsiTheme="minorHAnsi" w:cstheme="minorHAnsi"/>
          <w:i/>
          <w:kern w:val="22"/>
        </w:rPr>
        <w:t>the GRC after the annual review meeting with</w:t>
      </w:r>
      <w:r w:rsidRPr="000976FC">
        <w:rPr>
          <w:rFonts w:asciiTheme="minorHAnsi" w:hAnsiTheme="minorHAnsi" w:cstheme="minorHAnsi"/>
          <w:i/>
          <w:kern w:val="22"/>
        </w:rPr>
        <w:t xml:space="preserve"> research (PhD, MD and Research Masters) students every year and submitted to the </w:t>
      </w:r>
      <w:r>
        <w:rPr>
          <w:rFonts w:asciiTheme="minorHAnsi" w:hAnsiTheme="minorHAnsi" w:cstheme="minorHAnsi"/>
          <w:i/>
          <w:kern w:val="22"/>
        </w:rPr>
        <w:t>relevant College office.</w:t>
      </w:r>
    </w:p>
    <w:p w:rsidR="00B16977" w:rsidRDefault="00B16977" w:rsidP="00B16977">
      <w:pPr>
        <w:jc w:val="center"/>
        <w:rPr>
          <w:rFonts w:asciiTheme="minorHAnsi" w:hAnsiTheme="minorHAnsi" w:cstheme="minorHAnsi"/>
          <w:i/>
          <w:kern w:val="22"/>
        </w:rPr>
      </w:pPr>
    </w:p>
    <w:p w:rsidR="00B16977" w:rsidRPr="00C45B3E" w:rsidRDefault="00B16977" w:rsidP="00B16977">
      <w:pPr>
        <w:jc w:val="center"/>
        <w:rPr>
          <w:rFonts w:asciiTheme="minorHAnsi" w:hAnsiTheme="minorHAnsi" w:cstheme="minorHAnsi"/>
        </w:rPr>
      </w:pPr>
    </w:p>
    <w:tbl>
      <w:tblPr>
        <w:tblW w:w="8789" w:type="dxa"/>
        <w:tblInd w:w="199" w:type="dxa"/>
        <w:tblLayout w:type="fixed"/>
        <w:tblCellMar>
          <w:top w:w="57" w:type="dxa"/>
          <w:left w:w="57" w:type="dxa"/>
          <w:bottom w:w="57" w:type="dxa"/>
          <w:right w:w="57" w:type="dxa"/>
        </w:tblCellMar>
        <w:tblLook w:val="0000"/>
      </w:tblPr>
      <w:tblGrid>
        <w:gridCol w:w="3260"/>
        <w:gridCol w:w="5529"/>
      </w:tblGrid>
      <w:tr w:rsidR="00B16977" w:rsidRPr="00EA5BAE" w:rsidTr="00426D1A">
        <w:trPr>
          <w:trHeight w:val="414"/>
        </w:trPr>
        <w:tc>
          <w:tcPr>
            <w:tcW w:w="3260" w:type="dxa"/>
            <w:tcBorders>
              <w:top w:val="single" w:sz="4" w:space="0" w:color="000000"/>
              <w:left w:val="single" w:sz="4" w:space="0" w:color="000000"/>
              <w:bottom w:val="single" w:sz="4" w:space="0" w:color="000000"/>
            </w:tcBorders>
          </w:tcPr>
          <w:p w:rsidR="00B16977" w:rsidRPr="00931632" w:rsidRDefault="00B16977" w:rsidP="00426D1A">
            <w:pPr>
              <w:rPr>
                <w:rFonts w:asciiTheme="minorHAnsi" w:hAnsiTheme="minorHAnsi" w:cstheme="minorHAnsi"/>
                <w:b/>
                <w:kern w:val="22"/>
              </w:rPr>
            </w:pPr>
            <w:r w:rsidRPr="00931632">
              <w:rPr>
                <w:rFonts w:asciiTheme="minorHAnsi" w:hAnsiTheme="minorHAnsi" w:cstheme="minorHAnsi"/>
                <w:b/>
                <w:kern w:val="22"/>
              </w:rPr>
              <w:t>Name of Student</w:t>
            </w:r>
          </w:p>
        </w:tc>
        <w:tc>
          <w:tcPr>
            <w:tcW w:w="5529" w:type="dxa"/>
            <w:tcBorders>
              <w:top w:val="single" w:sz="4" w:space="0" w:color="000000"/>
              <w:left w:val="single" w:sz="4" w:space="0" w:color="000000"/>
              <w:bottom w:val="single" w:sz="4" w:space="0" w:color="000000"/>
              <w:right w:val="single" w:sz="4" w:space="0" w:color="000000"/>
            </w:tcBorders>
          </w:tcPr>
          <w:p w:rsidR="00B16977" w:rsidRDefault="00B16977" w:rsidP="00426D1A">
            <w:pPr>
              <w:snapToGrid w:val="0"/>
              <w:spacing w:line="480" w:lineRule="auto"/>
              <w:rPr>
                <w:sz w:val="20"/>
                <w:szCs w:val="20"/>
              </w:rPr>
            </w:pPr>
          </w:p>
          <w:p w:rsidR="00B16977" w:rsidRPr="00EA5BAE" w:rsidRDefault="00B16977" w:rsidP="00426D1A">
            <w:pPr>
              <w:snapToGrid w:val="0"/>
              <w:spacing w:line="480" w:lineRule="auto"/>
              <w:rPr>
                <w:sz w:val="20"/>
                <w:szCs w:val="20"/>
              </w:rPr>
            </w:pPr>
          </w:p>
        </w:tc>
      </w:tr>
      <w:tr w:rsidR="00B16977" w:rsidRPr="00EA5BAE" w:rsidTr="00426D1A">
        <w:trPr>
          <w:trHeight w:val="414"/>
        </w:trPr>
        <w:tc>
          <w:tcPr>
            <w:tcW w:w="3260" w:type="dxa"/>
            <w:tcBorders>
              <w:top w:val="single" w:sz="4" w:space="0" w:color="000000"/>
              <w:left w:val="single" w:sz="4" w:space="0" w:color="000000"/>
              <w:bottom w:val="single" w:sz="4" w:space="0" w:color="000000"/>
            </w:tcBorders>
          </w:tcPr>
          <w:p w:rsidR="00B16977" w:rsidRPr="00931632" w:rsidRDefault="00B16977" w:rsidP="00426D1A">
            <w:pPr>
              <w:rPr>
                <w:rFonts w:asciiTheme="minorHAnsi" w:hAnsiTheme="minorHAnsi" w:cstheme="minorHAnsi"/>
                <w:b/>
                <w:kern w:val="22"/>
              </w:rPr>
            </w:pPr>
            <w:r w:rsidRPr="00931632">
              <w:rPr>
                <w:rFonts w:asciiTheme="minorHAnsi" w:hAnsiTheme="minorHAnsi" w:cstheme="minorHAnsi"/>
                <w:b/>
                <w:kern w:val="22"/>
              </w:rPr>
              <w:t>Student ID</w:t>
            </w:r>
          </w:p>
        </w:tc>
        <w:tc>
          <w:tcPr>
            <w:tcW w:w="5529" w:type="dxa"/>
            <w:tcBorders>
              <w:top w:val="single" w:sz="4" w:space="0" w:color="000000"/>
              <w:left w:val="single" w:sz="4" w:space="0" w:color="000000"/>
              <w:bottom w:val="single" w:sz="4" w:space="0" w:color="000000"/>
              <w:right w:val="single" w:sz="4" w:space="0" w:color="000000"/>
            </w:tcBorders>
          </w:tcPr>
          <w:p w:rsidR="00B16977" w:rsidRDefault="00B16977" w:rsidP="00426D1A">
            <w:pPr>
              <w:snapToGrid w:val="0"/>
              <w:spacing w:line="480" w:lineRule="auto"/>
              <w:rPr>
                <w:sz w:val="20"/>
                <w:szCs w:val="20"/>
              </w:rPr>
            </w:pPr>
          </w:p>
          <w:p w:rsidR="00B16977" w:rsidRPr="00EA5BAE" w:rsidRDefault="00B16977" w:rsidP="00426D1A">
            <w:pPr>
              <w:snapToGrid w:val="0"/>
              <w:spacing w:line="480" w:lineRule="auto"/>
              <w:rPr>
                <w:sz w:val="20"/>
                <w:szCs w:val="20"/>
              </w:rPr>
            </w:pPr>
          </w:p>
        </w:tc>
      </w:tr>
      <w:tr w:rsidR="00B16977" w:rsidRPr="00EA5BAE" w:rsidTr="00426D1A">
        <w:trPr>
          <w:trHeight w:val="414"/>
        </w:trPr>
        <w:tc>
          <w:tcPr>
            <w:tcW w:w="3260" w:type="dxa"/>
            <w:tcBorders>
              <w:top w:val="single" w:sz="4" w:space="0" w:color="000000"/>
              <w:left w:val="single" w:sz="4" w:space="0" w:color="000000"/>
              <w:bottom w:val="single" w:sz="4" w:space="0" w:color="000000"/>
            </w:tcBorders>
          </w:tcPr>
          <w:p w:rsidR="00B16977" w:rsidRPr="00931632" w:rsidRDefault="00B16977" w:rsidP="00426D1A">
            <w:pPr>
              <w:rPr>
                <w:rFonts w:asciiTheme="minorHAnsi" w:hAnsiTheme="minorHAnsi" w:cstheme="minorHAnsi"/>
                <w:b/>
                <w:kern w:val="22"/>
              </w:rPr>
            </w:pPr>
            <w:r w:rsidRPr="00931632">
              <w:rPr>
                <w:rFonts w:asciiTheme="minorHAnsi" w:hAnsiTheme="minorHAnsi" w:cstheme="minorHAnsi"/>
                <w:b/>
                <w:kern w:val="22"/>
              </w:rPr>
              <w:t>Year of Study</w:t>
            </w:r>
          </w:p>
        </w:tc>
        <w:tc>
          <w:tcPr>
            <w:tcW w:w="5529" w:type="dxa"/>
            <w:tcBorders>
              <w:top w:val="single" w:sz="4" w:space="0" w:color="000000"/>
              <w:left w:val="single" w:sz="4" w:space="0" w:color="000000"/>
              <w:bottom w:val="single" w:sz="4" w:space="0" w:color="000000"/>
              <w:right w:val="single" w:sz="4" w:space="0" w:color="000000"/>
            </w:tcBorders>
          </w:tcPr>
          <w:p w:rsidR="00B16977" w:rsidRDefault="00B16977" w:rsidP="00426D1A">
            <w:pPr>
              <w:snapToGrid w:val="0"/>
              <w:spacing w:line="480" w:lineRule="auto"/>
              <w:rPr>
                <w:sz w:val="20"/>
                <w:szCs w:val="20"/>
              </w:rPr>
            </w:pPr>
          </w:p>
          <w:p w:rsidR="00B16977" w:rsidRPr="00EA5BAE" w:rsidRDefault="00B16977" w:rsidP="00426D1A">
            <w:pPr>
              <w:snapToGrid w:val="0"/>
              <w:spacing w:line="480" w:lineRule="auto"/>
              <w:rPr>
                <w:sz w:val="20"/>
                <w:szCs w:val="20"/>
              </w:rPr>
            </w:pPr>
          </w:p>
        </w:tc>
      </w:tr>
      <w:tr w:rsidR="00B16977" w:rsidRPr="00EA5BAE" w:rsidTr="00426D1A">
        <w:trPr>
          <w:trHeight w:val="414"/>
        </w:trPr>
        <w:tc>
          <w:tcPr>
            <w:tcW w:w="3260" w:type="dxa"/>
            <w:tcBorders>
              <w:top w:val="single" w:sz="4" w:space="0" w:color="000000"/>
              <w:left w:val="single" w:sz="4" w:space="0" w:color="000000"/>
              <w:bottom w:val="single" w:sz="4" w:space="0" w:color="000000"/>
            </w:tcBorders>
          </w:tcPr>
          <w:p w:rsidR="00B16977" w:rsidRPr="00931632" w:rsidRDefault="00B16977" w:rsidP="00426D1A">
            <w:pPr>
              <w:rPr>
                <w:rFonts w:asciiTheme="minorHAnsi" w:hAnsiTheme="minorHAnsi" w:cstheme="minorHAnsi"/>
                <w:b/>
                <w:kern w:val="22"/>
              </w:rPr>
            </w:pPr>
            <w:r w:rsidRPr="00931632">
              <w:rPr>
                <w:rFonts w:asciiTheme="minorHAnsi" w:hAnsiTheme="minorHAnsi" w:cstheme="minorHAnsi"/>
                <w:b/>
                <w:kern w:val="22"/>
              </w:rPr>
              <w:t>PhD / MD / Research Masters</w:t>
            </w:r>
          </w:p>
        </w:tc>
        <w:tc>
          <w:tcPr>
            <w:tcW w:w="5529" w:type="dxa"/>
            <w:tcBorders>
              <w:top w:val="single" w:sz="4" w:space="0" w:color="000000"/>
              <w:left w:val="single" w:sz="4" w:space="0" w:color="000000"/>
              <w:bottom w:val="single" w:sz="4" w:space="0" w:color="000000"/>
              <w:right w:val="single" w:sz="4" w:space="0" w:color="000000"/>
            </w:tcBorders>
          </w:tcPr>
          <w:p w:rsidR="00B16977" w:rsidRDefault="00B16977" w:rsidP="00426D1A">
            <w:pPr>
              <w:snapToGrid w:val="0"/>
              <w:spacing w:line="480" w:lineRule="auto"/>
              <w:rPr>
                <w:sz w:val="20"/>
                <w:szCs w:val="20"/>
              </w:rPr>
            </w:pPr>
          </w:p>
          <w:p w:rsidR="00B16977" w:rsidRPr="00EA5BAE" w:rsidRDefault="00B16977" w:rsidP="00426D1A">
            <w:pPr>
              <w:snapToGrid w:val="0"/>
              <w:spacing w:line="480" w:lineRule="auto"/>
              <w:rPr>
                <w:sz w:val="20"/>
                <w:szCs w:val="20"/>
              </w:rPr>
            </w:pPr>
          </w:p>
        </w:tc>
      </w:tr>
      <w:tr w:rsidR="00B16977" w:rsidRPr="00EA5BAE" w:rsidTr="00426D1A">
        <w:trPr>
          <w:trHeight w:val="414"/>
        </w:trPr>
        <w:tc>
          <w:tcPr>
            <w:tcW w:w="3260" w:type="dxa"/>
            <w:tcBorders>
              <w:top w:val="single" w:sz="4" w:space="0" w:color="000000"/>
              <w:left w:val="single" w:sz="4" w:space="0" w:color="000000"/>
              <w:bottom w:val="single" w:sz="4" w:space="0" w:color="000000"/>
            </w:tcBorders>
          </w:tcPr>
          <w:p w:rsidR="00B16977" w:rsidRPr="00931632" w:rsidRDefault="00B16977" w:rsidP="00426D1A">
            <w:pPr>
              <w:rPr>
                <w:rFonts w:asciiTheme="minorHAnsi" w:hAnsiTheme="minorHAnsi" w:cstheme="minorHAnsi"/>
                <w:b/>
                <w:kern w:val="22"/>
              </w:rPr>
            </w:pPr>
            <w:r w:rsidRPr="00931632">
              <w:rPr>
                <w:rFonts w:asciiTheme="minorHAnsi" w:hAnsiTheme="minorHAnsi" w:cstheme="minorHAnsi"/>
                <w:b/>
                <w:kern w:val="22"/>
              </w:rPr>
              <w:t>Discipline / School</w:t>
            </w:r>
          </w:p>
        </w:tc>
        <w:tc>
          <w:tcPr>
            <w:tcW w:w="5529" w:type="dxa"/>
            <w:tcBorders>
              <w:top w:val="single" w:sz="4" w:space="0" w:color="000000"/>
              <w:left w:val="single" w:sz="4" w:space="0" w:color="000000"/>
              <w:bottom w:val="single" w:sz="4" w:space="0" w:color="000000"/>
              <w:right w:val="single" w:sz="4" w:space="0" w:color="000000"/>
            </w:tcBorders>
          </w:tcPr>
          <w:p w:rsidR="00B16977" w:rsidRDefault="00B16977" w:rsidP="00426D1A">
            <w:pPr>
              <w:snapToGrid w:val="0"/>
              <w:spacing w:line="480" w:lineRule="auto"/>
              <w:rPr>
                <w:sz w:val="20"/>
                <w:szCs w:val="20"/>
              </w:rPr>
            </w:pPr>
          </w:p>
          <w:p w:rsidR="00B16977" w:rsidRPr="00EA5BAE" w:rsidRDefault="00B16977" w:rsidP="00426D1A">
            <w:pPr>
              <w:snapToGrid w:val="0"/>
              <w:spacing w:line="480" w:lineRule="auto"/>
              <w:rPr>
                <w:sz w:val="20"/>
                <w:szCs w:val="20"/>
              </w:rPr>
            </w:pPr>
          </w:p>
        </w:tc>
      </w:tr>
      <w:tr w:rsidR="00B16977" w:rsidRPr="00EA5BAE" w:rsidTr="00426D1A">
        <w:trPr>
          <w:trHeight w:val="414"/>
        </w:trPr>
        <w:tc>
          <w:tcPr>
            <w:tcW w:w="3260" w:type="dxa"/>
            <w:tcBorders>
              <w:top w:val="single" w:sz="4" w:space="0" w:color="000000"/>
              <w:left w:val="single" w:sz="4" w:space="0" w:color="000000"/>
              <w:bottom w:val="single" w:sz="4" w:space="0" w:color="000000"/>
            </w:tcBorders>
          </w:tcPr>
          <w:p w:rsidR="00B16977" w:rsidRPr="00931632" w:rsidRDefault="00B16977" w:rsidP="00426D1A">
            <w:pPr>
              <w:rPr>
                <w:rFonts w:asciiTheme="minorHAnsi" w:hAnsiTheme="minorHAnsi" w:cstheme="minorHAnsi"/>
                <w:b/>
                <w:kern w:val="22"/>
              </w:rPr>
            </w:pPr>
            <w:r w:rsidRPr="00931632">
              <w:rPr>
                <w:rFonts w:asciiTheme="minorHAnsi" w:hAnsiTheme="minorHAnsi" w:cstheme="minorHAnsi"/>
                <w:b/>
                <w:kern w:val="22"/>
              </w:rPr>
              <w:t>Full or Part Time</w:t>
            </w:r>
          </w:p>
        </w:tc>
        <w:tc>
          <w:tcPr>
            <w:tcW w:w="5529" w:type="dxa"/>
            <w:tcBorders>
              <w:top w:val="single" w:sz="4" w:space="0" w:color="000000"/>
              <w:left w:val="single" w:sz="4" w:space="0" w:color="000000"/>
              <w:bottom w:val="single" w:sz="4" w:space="0" w:color="000000"/>
              <w:right w:val="single" w:sz="4" w:space="0" w:color="000000"/>
            </w:tcBorders>
          </w:tcPr>
          <w:p w:rsidR="00B16977" w:rsidRDefault="00B16977" w:rsidP="00426D1A">
            <w:pPr>
              <w:snapToGrid w:val="0"/>
              <w:spacing w:line="480" w:lineRule="auto"/>
              <w:rPr>
                <w:sz w:val="20"/>
                <w:szCs w:val="20"/>
              </w:rPr>
            </w:pPr>
          </w:p>
          <w:p w:rsidR="00B16977" w:rsidRPr="00EA5BAE" w:rsidRDefault="00B16977" w:rsidP="00426D1A">
            <w:pPr>
              <w:snapToGrid w:val="0"/>
              <w:spacing w:line="480" w:lineRule="auto"/>
              <w:rPr>
                <w:sz w:val="20"/>
                <w:szCs w:val="20"/>
              </w:rPr>
            </w:pPr>
          </w:p>
        </w:tc>
      </w:tr>
      <w:tr w:rsidR="00B16977" w:rsidRPr="00EA5BAE" w:rsidTr="00426D1A">
        <w:trPr>
          <w:trHeight w:val="276"/>
        </w:trPr>
        <w:tc>
          <w:tcPr>
            <w:tcW w:w="3260" w:type="dxa"/>
            <w:tcBorders>
              <w:left w:val="single" w:sz="4" w:space="0" w:color="000000"/>
              <w:bottom w:val="single" w:sz="4" w:space="0" w:color="000000"/>
            </w:tcBorders>
          </w:tcPr>
          <w:p w:rsidR="00B16977" w:rsidRPr="00931632" w:rsidRDefault="00B16977" w:rsidP="00426D1A">
            <w:pPr>
              <w:rPr>
                <w:rFonts w:asciiTheme="minorHAnsi" w:hAnsiTheme="minorHAnsi" w:cstheme="minorHAnsi"/>
                <w:b/>
                <w:kern w:val="22"/>
              </w:rPr>
            </w:pPr>
            <w:r w:rsidRPr="00931632">
              <w:rPr>
                <w:rFonts w:asciiTheme="minorHAnsi" w:hAnsiTheme="minorHAnsi" w:cstheme="minorHAnsi"/>
                <w:b/>
                <w:kern w:val="22"/>
              </w:rPr>
              <w:t xml:space="preserve">Name of Supervisor(s) </w:t>
            </w:r>
          </w:p>
        </w:tc>
        <w:tc>
          <w:tcPr>
            <w:tcW w:w="5529" w:type="dxa"/>
            <w:tcBorders>
              <w:left w:val="single" w:sz="4" w:space="0" w:color="000000"/>
              <w:bottom w:val="single" w:sz="4" w:space="0" w:color="000000"/>
              <w:right w:val="single" w:sz="4" w:space="0" w:color="000000"/>
            </w:tcBorders>
          </w:tcPr>
          <w:p w:rsidR="00B16977" w:rsidRDefault="00B16977" w:rsidP="00426D1A">
            <w:pPr>
              <w:snapToGrid w:val="0"/>
              <w:spacing w:line="480" w:lineRule="auto"/>
              <w:rPr>
                <w:sz w:val="20"/>
                <w:szCs w:val="20"/>
              </w:rPr>
            </w:pPr>
          </w:p>
          <w:p w:rsidR="00B16977" w:rsidRPr="00EA5BAE" w:rsidRDefault="00B16977" w:rsidP="00426D1A">
            <w:pPr>
              <w:snapToGrid w:val="0"/>
              <w:spacing w:line="480" w:lineRule="auto"/>
              <w:rPr>
                <w:sz w:val="20"/>
                <w:szCs w:val="20"/>
              </w:rPr>
            </w:pPr>
          </w:p>
        </w:tc>
      </w:tr>
      <w:tr w:rsidR="00B16977" w:rsidRPr="00EA5BAE" w:rsidTr="00426D1A">
        <w:trPr>
          <w:trHeight w:val="276"/>
        </w:trPr>
        <w:tc>
          <w:tcPr>
            <w:tcW w:w="3260" w:type="dxa"/>
            <w:tcBorders>
              <w:top w:val="single" w:sz="4" w:space="0" w:color="000000"/>
              <w:left w:val="single" w:sz="4" w:space="0" w:color="000000"/>
              <w:bottom w:val="single" w:sz="4" w:space="0" w:color="000000"/>
            </w:tcBorders>
          </w:tcPr>
          <w:p w:rsidR="00B16977" w:rsidRPr="00931632" w:rsidRDefault="00B16977" w:rsidP="00426D1A">
            <w:pPr>
              <w:rPr>
                <w:rFonts w:asciiTheme="minorHAnsi" w:hAnsiTheme="minorHAnsi" w:cstheme="minorHAnsi"/>
                <w:b/>
                <w:kern w:val="22"/>
              </w:rPr>
            </w:pPr>
            <w:r w:rsidRPr="00931632">
              <w:rPr>
                <w:rFonts w:asciiTheme="minorHAnsi" w:hAnsiTheme="minorHAnsi" w:cstheme="minorHAnsi"/>
                <w:b/>
                <w:kern w:val="22"/>
              </w:rPr>
              <w:t>Period covered by report</w:t>
            </w:r>
          </w:p>
        </w:tc>
        <w:tc>
          <w:tcPr>
            <w:tcW w:w="5529" w:type="dxa"/>
            <w:tcBorders>
              <w:top w:val="single" w:sz="4" w:space="0" w:color="000000"/>
              <w:left w:val="single" w:sz="4" w:space="0" w:color="000000"/>
              <w:bottom w:val="single" w:sz="4" w:space="0" w:color="000000"/>
              <w:right w:val="single" w:sz="4" w:space="0" w:color="000000"/>
            </w:tcBorders>
          </w:tcPr>
          <w:p w:rsidR="00B16977" w:rsidRDefault="00B16977" w:rsidP="00426D1A">
            <w:pPr>
              <w:snapToGrid w:val="0"/>
              <w:spacing w:line="480" w:lineRule="auto"/>
              <w:rPr>
                <w:sz w:val="20"/>
                <w:szCs w:val="20"/>
              </w:rPr>
            </w:pPr>
          </w:p>
          <w:p w:rsidR="00B16977" w:rsidRPr="00EA5BAE" w:rsidRDefault="00B16977" w:rsidP="00426D1A">
            <w:pPr>
              <w:snapToGrid w:val="0"/>
              <w:spacing w:line="480" w:lineRule="auto"/>
              <w:rPr>
                <w:sz w:val="20"/>
                <w:szCs w:val="20"/>
              </w:rPr>
            </w:pPr>
          </w:p>
        </w:tc>
      </w:tr>
    </w:tbl>
    <w:p w:rsidR="00B16977" w:rsidRDefault="00B16977" w:rsidP="00B16977">
      <w:pPr>
        <w:rPr>
          <w:rFonts w:asciiTheme="minorHAnsi" w:hAnsiTheme="minorHAnsi" w:cstheme="minorHAnsi"/>
          <w:sz w:val="20"/>
          <w:szCs w:val="20"/>
        </w:rPr>
      </w:pPr>
    </w:p>
    <w:p w:rsidR="00B16977" w:rsidRDefault="00B16977" w:rsidP="00B16977">
      <w:pPr>
        <w:widowControl/>
        <w:suppressAutoHyphens w:val="0"/>
        <w:rPr>
          <w:rFonts w:asciiTheme="minorHAnsi" w:hAnsiTheme="minorHAnsi" w:cstheme="minorHAnsi"/>
          <w:sz w:val="20"/>
          <w:szCs w:val="20"/>
        </w:rPr>
      </w:pPr>
      <w:r>
        <w:rPr>
          <w:rFonts w:asciiTheme="minorHAnsi" w:hAnsiTheme="minorHAnsi" w:cstheme="minorHAnsi"/>
          <w:sz w:val="20"/>
          <w:szCs w:val="20"/>
        </w:rPr>
        <w:br w:type="page"/>
      </w:r>
    </w:p>
    <w:p w:rsidR="00B16977" w:rsidRPr="00070301" w:rsidRDefault="00B16977" w:rsidP="00B16977">
      <w:pPr>
        <w:spacing w:before="57"/>
        <w:rPr>
          <w:rFonts w:asciiTheme="minorHAnsi" w:hAnsiTheme="minorHAnsi" w:cstheme="minorHAnsi"/>
          <w:b/>
          <w:bCs/>
          <w:sz w:val="22"/>
          <w:szCs w:val="22"/>
        </w:rPr>
      </w:pPr>
      <w:r w:rsidRPr="00070301">
        <w:rPr>
          <w:rFonts w:asciiTheme="minorHAnsi" w:hAnsiTheme="minorHAnsi" w:cstheme="minorHAnsi"/>
          <w:sz w:val="22"/>
          <w:szCs w:val="22"/>
        </w:rPr>
        <w:t xml:space="preserve"> </w:t>
      </w:r>
      <w:r w:rsidRPr="00070301">
        <w:rPr>
          <w:rFonts w:asciiTheme="minorHAnsi" w:hAnsiTheme="minorHAnsi" w:cstheme="minorHAnsi"/>
          <w:b/>
          <w:bCs/>
          <w:sz w:val="22"/>
          <w:szCs w:val="22"/>
        </w:rPr>
        <w:t xml:space="preserve">  </w:t>
      </w:r>
    </w:p>
    <w:tbl>
      <w:tblPr>
        <w:tblStyle w:val="TableGrid"/>
        <w:tblW w:w="0" w:type="auto"/>
        <w:tblInd w:w="250" w:type="dxa"/>
        <w:tblLook w:val="04A0"/>
      </w:tblPr>
      <w:tblGrid>
        <w:gridCol w:w="8789"/>
      </w:tblGrid>
      <w:tr w:rsidR="00B16977" w:rsidTr="00426D1A">
        <w:tc>
          <w:tcPr>
            <w:tcW w:w="8789" w:type="dxa"/>
          </w:tcPr>
          <w:p w:rsidR="00B16977" w:rsidRPr="007D0197" w:rsidRDefault="00B16977" w:rsidP="00426D1A">
            <w:pPr>
              <w:snapToGrid w:val="0"/>
              <w:rPr>
                <w:rFonts w:asciiTheme="minorHAnsi" w:hAnsiTheme="minorHAnsi" w:cstheme="minorHAnsi"/>
              </w:rPr>
            </w:pPr>
            <w:r w:rsidRPr="007D0197">
              <w:rPr>
                <w:rFonts w:asciiTheme="minorHAnsi" w:hAnsiTheme="minorHAnsi" w:cstheme="minorHAnsi"/>
              </w:rPr>
              <w:t xml:space="preserve">Comments on </w:t>
            </w:r>
            <w:r w:rsidRPr="007D0197">
              <w:rPr>
                <w:rFonts w:asciiTheme="minorHAnsi" w:hAnsiTheme="minorHAnsi" w:cstheme="minorHAnsi"/>
                <w:b/>
              </w:rPr>
              <w:t>Student Report</w:t>
            </w:r>
            <w:r w:rsidRPr="007D0197">
              <w:rPr>
                <w:rFonts w:asciiTheme="minorHAnsi" w:hAnsiTheme="minorHAnsi" w:cstheme="minorHAnsi"/>
              </w:rPr>
              <w:t>, meeting and presentation (if applicable)</w:t>
            </w:r>
          </w:p>
          <w:p w:rsidR="00B16977" w:rsidRDefault="00B16977" w:rsidP="00426D1A">
            <w:pPr>
              <w:snapToGrid w:val="0"/>
              <w:rPr>
                <w:rFonts w:asciiTheme="minorHAnsi" w:hAnsiTheme="minorHAnsi" w:cstheme="minorHAnsi"/>
                <w:b/>
              </w:rPr>
            </w:pPr>
          </w:p>
          <w:p w:rsidR="00B16977" w:rsidRDefault="00B16977" w:rsidP="00426D1A">
            <w:pPr>
              <w:snapToGrid w:val="0"/>
              <w:rPr>
                <w:rFonts w:asciiTheme="minorHAnsi" w:hAnsiTheme="minorHAnsi" w:cstheme="minorHAnsi"/>
                <w:b/>
              </w:rPr>
            </w:pPr>
          </w:p>
          <w:p w:rsidR="00B16977" w:rsidRDefault="00B16977" w:rsidP="00426D1A">
            <w:pPr>
              <w:snapToGrid w:val="0"/>
              <w:rPr>
                <w:rFonts w:asciiTheme="minorHAnsi" w:hAnsiTheme="minorHAnsi" w:cstheme="minorHAnsi"/>
                <w:b/>
              </w:rPr>
            </w:pPr>
          </w:p>
          <w:p w:rsidR="00B16977" w:rsidRDefault="00B16977" w:rsidP="00426D1A">
            <w:pPr>
              <w:snapToGrid w:val="0"/>
              <w:rPr>
                <w:rFonts w:asciiTheme="minorHAnsi" w:hAnsiTheme="minorHAnsi" w:cstheme="minorHAnsi"/>
                <w:b/>
              </w:rPr>
            </w:pPr>
          </w:p>
          <w:p w:rsidR="00B16977" w:rsidRDefault="00B16977" w:rsidP="00426D1A">
            <w:pPr>
              <w:snapToGrid w:val="0"/>
              <w:rPr>
                <w:rFonts w:asciiTheme="minorHAnsi" w:hAnsiTheme="minorHAnsi" w:cstheme="minorHAnsi"/>
                <w:b/>
              </w:rPr>
            </w:pPr>
          </w:p>
          <w:p w:rsidR="00B16977" w:rsidRDefault="00B16977" w:rsidP="00426D1A">
            <w:pPr>
              <w:snapToGrid w:val="0"/>
              <w:rPr>
                <w:rFonts w:asciiTheme="minorHAnsi" w:hAnsiTheme="minorHAnsi" w:cstheme="minorHAnsi"/>
                <w:b/>
              </w:rPr>
            </w:pPr>
          </w:p>
          <w:p w:rsidR="00B16977" w:rsidRDefault="00B16977" w:rsidP="00426D1A">
            <w:pPr>
              <w:snapToGrid w:val="0"/>
              <w:rPr>
                <w:rFonts w:asciiTheme="minorHAnsi" w:hAnsiTheme="minorHAnsi" w:cstheme="minorHAnsi"/>
                <w:b/>
              </w:rPr>
            </w:pPr>
          </w:p>
          <w:p w:rsidR="00B16977" w:rsidRDefault="00B16977" w:rsidP="00426D1A">
            <w:pPr>
              <w:snapToGrid w:val="0"/>
              <w:rPr>
                <w:rFonts w:asciiTheme="minorHAnsi" w:hAnsiTheme="minorHAnsi" w:cstheme="minorHAnsi"/>
                <w:b/>
              </w:rPr>
            </w:pPr>
          </w:p>
          <w:p w:rsidR="00B16977" w:rsidRDefault="00B16977" w:rsidP="00426D1A">
            <w:pPr>
              <w:snapToGrid w:val="0"/>
              <w:rPr>
                <w:rFonts w:asciiTheme="minorHAnsi" w:hAnsiTheme="minorHAnsi" w:cstheme="minorHAnsi"/>
                <w:b/>
              </w:rPr>
            </w:pPr>
          </w:p>
          <w:p w:rsidR="00B16977" w:rsidRDefault="00B16977" w:rsidP="00426D1A">
            <w:pPr>
              <w:snapToGrid w:val="0"/>
              <w:rPr>
                <w:rFonts w:asciiTheme="minorHAnsi" w:hAnsiTheme="minorHAnsi" w:cstheme="minorHAnsi"/>
                <w:b/>
              </w:rPr>
            </w:pPr>
          </w:p>
          <w:p w:rsidR="00B16977" w:rsidRDefault="00B16977" w:rsidP="00426D1A">
            <w:pPr>
              <w:snapToGrid w:val="0"/>
              <w:rPr>
                <w:rFonts w:asciiTheme="minorHAnsi" w:hAnsiTheme="minorHAnsi" w:cstheme="minorHAnsi"/>
                <w:b/>
              </w:rPr>
            </w:pPr>
          </w:p>
          <w:p w:rsidR="00B16977" w:rsidRPr="007D0197" w:rsidRDefault="00B16977" w:rsidP="00426D1A">
            <w:pPr>
              <w:snapToGrid w:val="0"/>
              <w:rPr>
                <w:rFonts w:asciiTheme="minorHAnsi" w:hAnsiTheme="minorHAnsi" w:cstheme="minorHAnsi"/>
                <w:b/>
              </w:rPr>
            </w:pPr>
          </w:p>
          <w:p w:rsidR="00B16977" w:rsidRPr="007D0197" w:rsidRDefault="00B16977" w:rsidP="00426D1A">
            <w:pPr>
              <w:snapToGrid w:val="0"/>
              <w:rPr>
                <w:rFonts w:asciiTheme="minorHAnsi" w:hAnsiTheme="minorHAnsi" w:cstheme="minorHAnsi"/>
                <w:b/>
              </w:rPr>
            </w:pPr>
          </w:p>
        </w:tc>
      </w:tr>
    </w:tbl>
    <w:p w:rsidR="00B16977" w:rsidRDefault="00B16977" w:rsidP="00B16977">
      <w:pPr>
        <w:snapToGrid w:val="0"/>
        <w:rPr>
          <w:rFonts w:asciiTheme="minorHAnsi" w:hAnsiTheme="minorHAnsi" w:cstheme="minorHAnsi"/>
          <w:b/>
          <w:sz w:val="22"/>
          <w:szCs w:val="22"/>
        </w:rPr>
      </w:pPr>
    </w:p>
    <w:p w:rsidR="00B16977" w:rsidRDefault="00B16977" w:rsidP="00B16977">
      <w:pPr>
        <w:snapToGrid w:val="0"/>
        <w:rPr>
          <w:rFonts w:asciiTheme="minorHAnsi" w:hAnsiTheme="minorHAnsi" w:cstheme="minorHAnsi"/>
          <w:b/>
          <w:sz w:val="22"/>
          <w:szCs w:val="22"/>
        </w:rPr>
      </w:pPr>
    </w:p>
    <w:tbl>
      <w:tblPr>
        <w:tblStyle w:val="TableGrid"/>
        <w:tblW w:w="0" w:type="auto"/>
        <w:tblInd w:w="250" w:type="dxa"/>
        <w:tblLook w:val="04A0"/>
      </w:tblPr>
      <w:tblGrid>
        <w:gridCol w:w="8789"/>
      </w:tblGrid>
      <w:tr w:rsidR="00B16977" w:rsidTr="00426D1A">
        <w:tc>
          <w:tcPr>
            <w:tcW w:w="8789" w:type="dxa"/>
          </w:tcPr>
          <w:p w:rsidR="00B16977" w:rsidRDefault="00B16977" w:rsidP="00426D1A">
            <w:pPr>
              <w:snapToGrid w:val="0"/>
              <w:rPr>
                <w:rFonts w:asciiTheme="minorHAnsi" w:hAnsiTheme="minorHAnsi" w:cstheme="minorHAnsi"/>
                <w:b/>
                <w:sz w:val="22"/>
                <w:szCs w:val="22"/>
              </w:rPr>
            </w:pPr>
            <w:r w:rsidRPr="007D0197">
              <w:rPr>
                <w:rFonts w:asciiTheme="minorHAnsi" w:hAnsiTheme="minorHAnsi" w:cstheme="minorHAnsi"/>
              </w:rPr>
              <w:t xml:space="preserve">Comments on </w:t>
            </w:r>
            <w:r w:rsidRPr="007D0197">
              <w:rPr>
                <w:rFonts w:asciiTheme="minorHAnsi" w:hAnsiTheme="minorHAnsi" w:cstheme="minorHAnsi"/>
                <w:b/>
              </w:rPr>
              <w:t>S</w:t>
            </w:r>
            <w:r>
              <w:rPr>
                <w:rFonts w:asciiTheme="minorHAnsi" w:hAnsiTheme="minorHAnsi" w:cstheme="minorHAnsi"/>
                <w:b/>
              </w:rPr>
              <w:t>upervisor(s)</w:t>
            </w:r>
            <w:r w:rsidRPr="007D0197">
              <w:rPr>
                <w:rFonts w:asciiTheme="minorHAnsi" w:hAnsiTheme="minorHAnsi" w:cstheme="minorHAnsi"/>
                <w:b/>
              </w:rPr>
              <w:t xml:space="preserve"> Report</w:t>
            </w:r>
          </w:p>
          <w:p w:rsidR="00B16977" w:rsidRDefault="00B16977" w:rsidP="00426D1A">
            <w:pPr>
              <w:snapToGrid w:val="0"/>
              <w:rPr>
                <w:rFonts w:asciiTheme="minorHAnsi" w:hAnsiTheme="minorHAnsi" w:cstheme="minorHAnsi"/>
                <w:b/>
                <w:sz w:val="22"/>
                <w:szCs w:val="22"/>
              </w:rPr>
            </w:pPr>
          </w:p>
          <w:p w:rsidR="00B16977" w:rsidRDefault="00B16977" w:rsidP="00426D1A">
            <w:pPr>
              <w:snapToGrid w:val="0"/>
              <w:rPr>
                <w:rFonts w:asciiTheme="minorHAnsi" w:hAnsiTheme="minorHAnsi" w:cstheme="minorHAnsi"/>
                <w:b/>
                <w:sz w:val="22"/>
                <w:szCs w:val="22"/>
              </w:rPr>
            </w:pPr>
          </w:p>
          <w:p w:rsidR="00B16977" w:rsidRDefault="00B16977" w:rsidP="00426D1A">
            <w:pPr>
              <w:snapToGrid w:val="0"/>
              <w:rPr>
                <w:rFonts w:asciiTheme="minorHAnsi" w:hAnsiTheme="minorHAnsi" w:cstheme="minorHAnsi"/>
                <w:b/>
                <w:sz w:val="22"/>
                <w:szCs w:val="22"/>
              </w:rPr>
            </w:pPr>
          </w:p>
          <w:p w:rsidR="00B16977" w:rsidRDefault="00B16977" w:rsidP="00426D1A">
            <w:pPr>
              <w:snapToGrid w:val="0"/>
              <w:rPr>
                <w:rFonts w:asciiTheme="minorHAnsi" w:hAnsiTheme="minorHAnsi" w:cstheme="minorHAnsi"/>
                <w:b/>
                <w:sz w:val="22"/>
                <w:szCs w:val="22"/>
              </w:rPr>
            </w:pPr>
          </w:p>
          <w:p w:rsidR="00B16977" w:rsidRDefault="00B16977" w:rsidP="00426D1A">
            <w:pPr>
              <w:snapToGrid w:val="0"/>
              <w:rPr>
                <w:rFonts w:asciiTheme="minorHAnsi" w:hAnsiTheme="minorHAnsi" w:cstheme="minorHAnsi"/>
                <w:b/>
                <w:sz w:val="22"/>
                <w:szCs w:val="22"/>
              </w:rPr>
            </w:pPr>
          </w:p>
        </w:tc>
      </w:tr>
    </w:tbl>
    <w:p w:rsidR="00B16977" w:rsidRDefault="00B16977" w:rsidP="00B16977">
      <w:pPr>
        <w:snapToGrid w:val="0"/>
        <w:rPr>
          <w:rFonts w:asciiTheme="minorHAnsi" w:hAnsiTheme="minorHAnsi" w:cstheme="minorHAnsi"/>
          <w:b/>
        </w:rPr>
      </w:pPr>
    </w:p>
    <w:p w:rsidR="00B16977" w:rsidRPr="00835A29" w:rsidRDefault="00B16977" w:rsidP="00B16977">
      <w:pPr>
        <w:rPr>
          <w:rFonts w:ascii="Calibri" w:hAnsi="Calibri" w:cs="Calibri"/>
          <w:b/>
        </w:rPr>
      </w:pPr>
      <w:r w:rsidRPr="00B11696">
        <w:rPr>
          <w:rFonts w:ascii="Calibri" w:hAnsi="Calibri" w:cs="Calibri"/>
        </w:rPr>
        <w:t>Students nearing completion</w:t>
      </w:r>
      <w:r>
        <w:rPr>
          <w:rFonts w:ascii="Calibri" w:hAnsi="Calibri" w:cs="Calibri"/>
        </w:rPr>
        <w:t xml:space="preserve"> must provide a </w:t>
      </w:r>
      <w:r w:rsidRPr="00835A29">
        <w:rPr>
          <w:rFonts w:ascii="Calibri" w:hAnsi="Calibri" w:cs="Calibri"/>
          <w:b/>
        </w:rPr>
        <w:t>Completion Plan</w:t>
      </w:r>
      <w:r w:rsidRPr="00830BC1">
        <w:rPr>
          <w:rFonts w:ascii="Calibri" w:hAnsi="Calibri" w:cs="Calibri"/>
        </w:rPr>
        <w:t xml:space="preserve"> as part of GS 030</w:t>
      </w:r>
    </w:p>
    <w:p w:rsidR="00B16977" w:rsidRPr="00931632" w:rsidRDefault="00B16977" w:rsidP="00B16977">
      <w:pPr>
        <w:rPr>
          <w:rFonts w:ascii="Calibri" w:hAnsi="Calibri" w:cs="Calibri"/>
          <w:b/>
          <w:u w:val="single"/>
        </w:rPr>
      </w:pPr>
      <w:r w:rsidRPr="00931632">
        <w:rPr>
          <w:rFonts w:ascii="Calibri" w:hAnsi="Calibri" w:cs="Calibri"/>
        </w:rPr>
        <w:t>i.e.</w:t>
      </w:r>
      <w:r w:rsidRPr="00931632">
        <w:rPr>
          <w:rFonts w:ascii="Calibri" w:hAnsi="Calibri" w:cs="Calibri"/>
          <w:b/>
        </w:rPr>
        <w:t xml:space="preserve"> </w:t>
      </w:r>
      <w:r w:rsidRPr="00101903">
        <w:rPr>
          <w:rFonts w:ascii="Calibri" w:hAnsi="Calibri" w:cs="Calibri"/>
        </w:rPr>
        <w:t xml:space="preserve">all </w:t>
      </w:r>
      <w:r w:rsidRPr="00931632">
        <w:rPr>
          <w:rFonts w:ascii="Calibri" w:hAnsi="Calibri" w:cs="Calibri"/>
        </w:rPr>
        <w:t>full-time PhD/MD students in years 3, 4 and later (part-time</w:t>
      </w:r>
      <w:r>
        <w:rPr>
          <w:rFonts w:ascii="Calibri" w:hAnsi="Calibri" w:cs="Calibri"/>
        </w:rPr>
        <w:t xml:space="preserve"> students</w:t>
      </w:r>
      <w:r w:rsidRPr="00931632">
        <w:rPr>
          <w:rFonts w:ascii="Calibri" w:hAnsi="Calibri" w:cs="Calibri"/>
        </w:rPr>
        <w:t xml:space="preserve"> in years 4, 5, 6 and later) and</w:t>
      </w:r>
      <w:r>
        <w:rPr>
          <w:rFonts w:ascii="Calibri" w:hAnsi="Calibri" w:cs="Calibri"/>
        </w:rPr>
        <w:t xml:space="preserve"> all</w:t>
      </w:r>
      <w:r w:rsidRPr="00931632">
        <w:rPr>
          <w:rFonts w:ascii="Calibri" w:hAnsi="Calibri" w:cs="Calibri"/>
        </w:rPr>
        <w:t xml:space="preserve"> full-time Research Masters students in all years (part-time</w:t>
      </w:r>
      <w:r>
        <w:rPr>
          <w:rFonts w:ascii="Calibri" w:hAnsi="Calibri" w:cs="Calibri"/>
        </w:rPr>
        <w:t xml:space="preserve"> students</w:t>
      </w:r>
      <w:r w:rsidRPr="00931632">
        <w:rPr>
          <w:rFonts w:ascii="Calibri" w:hAnsi="Calibri" w:cs="Calibri"/>
        </w:rPr>
        <w:t xml:space="preserve"> in years 2 and later).</w:t>
      </w:r>
    </w:p>
    <w:p w:rsidR="00B16977" w:rsidRDefault="00B16977" w:rsidP="00B16977">
      <w:pPr>
        <w:snapToGrid w:val="0"/>
        <w:rPr>
          <w:rFonts w:asciiTheme="minorHAnsi" w:hAnsiTheme="minorHAnsi" w:cstheme="minorHAnsi"/>
          <w:b/>
          <w:sz w:val="22"/>
          <w:szCs w:val="22"/>
        </w:rPr>
      </w:pPr>
    </w:p>
    <w:tbl>
      <w:tblPr>
        <w:tblStyle w:val="TableGrid"/>
        <w:tblW w:w="0" w:type="auto"/>
        <w:tblInd w:w="250" w:type="dxa"/>
        <w:tblLook w:val="04A0"/>
      </w:tblPr>
      <w:tblGrid>
        <w:gridCol w:w="8789"/>
      </w:tblGrid>
      <w:tr w:rsidR="00B16977" w:rsidTr="00426D1A">
        <w:tc>
          <w:tcPr>
            <w:tcW w:w="8789" w:type="dxa"/>
          </w:tcPr>
          <w:p w:rsidR="00B16977" w:rsidRPr="007D0197" w:rsidRDefault="00B16977" w:rsidP="00426D1A">
            <w:pPr>
              <w:snapToGrid w:val="0"/>
              <w:rPr>
                <w:rFonts w:asciiTheme="minorHAnsi" w:hAnsiTheme="minorHAnsi" w:cstheme="minorHAnsi"/>
                <w:sz w:val="22"/>
                <w:szCs w:val="22"/>
              </w:rPr>
            </w:pPr>
            <w:r w:rsidRPr="007D0197">
              <w:rPr>
                <w:rFonts w:asciiTheme="minorHAnsi" w:hAnsiTheme="minorHAnsi" w:cstheme="minorHAnsi"/>
                <w:sz w:val="22"/>
                <w:szCs w:val="22"/>
              </w:rPr>
              <w:t>Has the student submitted a realistic and achievable Completion Plan?</w:t>
            </w:r>
          </w:p>
          <w:p w:rsidR="00B16977" w:rsidRDefault="00B16977" w:rsidP="00426D1A">
            <w:pPr>
              <w:snapToGrid w:val="0"/>
              <w:rPr>
                <w:rFonts w:asciiTheme="minorHAnsi" w:hAnsiTheme="minorHAnsi" w:cstheme="minorHAnsi"/>
                <w:b/>
                <w:sz w:val="22"/>
                <w:szCs w:val="22"/>
              </w:rPr>
            </w:pPr>
          </w:p>
          <w:p w:rsidR="00B16977" w:rsidRDefault="00B16977" w:rsidP="00426D1A">
            <w:pPr>
              <w:snapToGrid w:val="0"/>
              <w:rPr>
                <w:rFonts w:asciiTheme="minorHAnsi" w:hAnsiTheme="minorHAnsi" w:cstheme="minorHAnsi"/>
                <w:b/>
                <w:sz w:val="22"/>
                <w:szCs w:val="22"/>
              </w:rPr>
            </w:pPr>
          </w:p>
          <w:p w:rsidR="00B16977" w:rsidRDefault="00B16977" w:rsidP="00426D1A">
            <w:pPr>
              <w:snapToGrid w:val="0"/>
              <w:rPr>
                <w:rFonts w:asciiTheme="minorHAnsi" w:hAnsiTheme="minorHAnsi" w:cstheme="minorHAnsi"/>
                <w:b/>
                <w:sz w:val="22"/>
                <w:szCs w:val="22"/>
              </w:rPr>
            </w:pPr>
          </w:p>
          <w:p w:rsidR="00B16977" w:rsidRDefault="00B16977" w:rsidP="00426D1A">
            <w:pPr>
              <w:snapToGrid w:val="0"/>
              <w:rPr>
                <w:rFonts w:asciiTheme="minorHAnsi" w:hAnsiTheme="minorHAnsi" w:cstheme="minorHAnsi"/>
                <w:b/>
                <w:sz w:val="22"/>
                <w:szCs w:val="22"/>
              </w:rPr>
            </w:pPr>
          </w:p>
          <w:p w:rsidR="00B16977" w:rsidRDefault="00B16977" w:rsidP="00426D1A">
            <w:pPr>
              <w:snapToGrid w:val="0"/>
              <w:rPr>
                <w:rFonts w:asciiTheme="minorHAnsi" w:hAnsiTheme="minorHAnsi" w:cstheme="minorHAnsi"/>
                <w:b/>
                <w:sz w:val="22"/>
                <w:szCs w:val="22"/>
              </w:rPr>
            </w:pPr>
          </w:p>
          <w:p w:rsidR="00B16977" w:rsidRDefault="00B16977" w:rsidP="00426D1A">
            <w:pPr>
              <w:snapToGrid w:val="0"/>
              <w:rPr>
                <w:rFonts w:asciiTheme="minorHAnsi" w:hAnsiTheme="minorHAnsi" w:cstheme="minorHAnsi"/>
                <w:b/>
                <w:sz w:val="22"/>
                <w:szCs w:val="22"/>
              </w:rPr>
            </w:pPr>
          </w:p>
          <w:p w:rsidR="00B16977" w:rsidRDefault="00B16977" w:rsidP="00426D1A">
            <w:pPr>
              <w:snapToGrid w:val="0"/>
              <w:rPr>
                <w:rFonts w:asciiTheme="minorHAnsi" w:hAnsiTheme="minorHAnsi" w:cstheme="minorHAnsi"/>
                <w:b/>
                <w:sz w:val="22"/>
                <w:szCs w:val="22"/>
              </w:rPr>
            </w:pPr>
          </w:p>
          <w:p w:rsidR="00B16977" w:rsidRDefault="00B16977" w:rsidP="00426D1A">
            <w:pPr>
              <w:snapToGrid w:val="0"/>
              <w:rPr>
                <w:rFonts w:asciiTheme="minorHAnsi" w:hAnsiTheme="minorHAnsi" w:cstheme="minorHAnsi"/>
                <w:b/>
                <w:sz w:val="22"/>
                <w:szCs w:val="22"/>
              </w:rPr>
            </w:pPr>
          </w:p>
          <w:p w:rsidR="00B16977" w:rsidRDefault="00B16977" w:rsidP="00426D1A">
            <w:pPr>
              <w:snapToGrid w:val="0"/>
              <w:rPr>
                <w:rFonts w:asciiTheme="minorHAnsi" w:hAnsiTheme="minorHAnsi" w:cstheme="minorHAnsi"/>
                <w:b/>
                <w:sz w:val="22"/>
                <w:szCs w:val="22"/>
              </w:rPr>
            </w:pPr>
          </w:p>
          <w:p w:rsidR="00B16977" w:rsidRDefault="00B16977" w:rsidP="00426D1A">
            <w:pPr>
              <w:snapToGrid w:val="0"/>
              <w:rPr>
                <w:rFonts w:asciiTheme="minorHAnsi" w:hAnsiTheme="minorHAnsi" w:cstheme="minorHAnsi"/>
                <w:b/>
                <w:sz w:val="22"/>
                <w:szCs w:val="22"/>
              </w:rPr>
            </w:pPr>
          </w:p>
          <w:p w:rsidR="00B16977" w:rsidRDefault="00B16977" w:rsidP="00426D1A">
            <w:pPr>
              <w:snapToGrid w:val="0"/>
              <w:rPr>
                <w:rFonts w:asciiTheme="minorHAnsi" w:hAnsiTheme="minorHAnsi" w:cstheme="minorHAnsi"/>
                <w:b/>
                <w:sz w:val="22"/>
                <w:szCs w:val="22"/>
              </w:rPr>
            </w:pPr>
          </w:p>
          <w:p w:rsidR="00B16977" w:rsidRDefault="00B16977" w:rsidP="00426D1A">
            <w:pPr>
              <w:snapToGrid w:val="0"/>
              <w:rPr>
                <w:rFonts w:asciiTheme="minorHAnsi" w:hAnsiTheme="minorHAnsi" w:cstheme="minorHAnsi"/>
                <w:b/>
                <w:sz w:val="22"/>
                <w:szCs w:val="22"/>
              </w:rPr>
            </w:pPr>
          </w:p>
          <w:p w:rsidR="00B16977" w:rsidRDefault="00B16977" w:rsidP="00426D1A">
            <w:pPr>
              <w:snapToGrid w:val="0"/>
              <w:rPr>
                <w:rFonts w:asciiTheme="minorHAnsi" w:hAnsiTheme="minorHAnsi" w:cstheme="minorHAnsi"/>
                <w:b/>
                <w:sz w:val="22"/>
                <w:szCs w:val="22"/>
              </w:rPr>
            </w:pPr>
          </w:p>
          <w:p w:rsidR="00B16977" w:rsidRDefault="00B16977" w:rsidP="00426D1A">
            <w:pPr>
              <w:snapToGrid w:val="0"/>
              <w:rPr>
                <w:rFonts w:asciiTheme="minorHAnsi" w:hAnsiTheme="minorHAnsi" w:cstheme="minorHAnsi"/>
                <w:b/>
                <w:sz w:val="22"/>
                <w:szCs w:val="22"/>
              </w:rPr>
            </w:pPr>
          </w:p>
          <w:p w:rsidR="00B16977" w:rsidRDefault="00B16977" w:rsidP="00426D1A">
            <w:pPr>
              <w:snapToGrid w:val="0"/>
              <w:rPr>
                <w:rFonts w:asciiTheme="minorHAnsi" w:hAnsiTheme="minorHAnsi" w:cstheme="minorHAnsi"/>
                <w:b/>
                <w:sz w:val="22"/>
                <w:szCs w:val="22"/>
              </w:rPr>
            </w:pPr>
          </w:p>
        </w:tc>
      </w:tr>
    </w:tbl>
    <w:p w:rsidR="00B16977" w:rsidRDefault="00B16977" w:rsidP="00B16977">
      <w:pPr>
        <w:snapToGrid w:val="0"/>
        <w:rPr>
          <w:rFonts w:asciiTheme="minorHAnsi" w:hAnsiTheme="minorHAnsi" w:cstheme="minorHAnsi"/>
          <w:b/>
          <w:sz w:val="22"/>
          <w:szCs w:val="22"/>
        </w:rPr>
      </w:pPr>
    </w:p>
    <w:tbl>
      <w:tblPr>
        <w:tblStyle w:val="TableGrid"/>
        <w:tblW w:w="0" w:type="auto"/>
        <w:tblInd w:w="250" w:type="dxa"/>
        <w:tblLook w:val="04A0"/>
      </w:tblPr>
      <w:tblGrid>
        <w:gridCol w:w="8789"/>
      </w:tblGrid>
      <w:tr w:rsidR="00B16977" w:rsidTr="00426D1A">
        <w:tc>
          <w:tcPr>
            <w:tcW w:w="8789" w:type="dxa"/>
          </w:tcPr>
          <w:p w:rsidR="00B16977" w:rsidRDefault="00B16977" w:rsidP="00426D1A">
            <w:pPr>
              <w:snapToGrid w:val="0"/>
              <w:rPr>
                <w:rFonts w:asciiTheme="minorHAnsi" w:hAnsiTheme="minorHAnsi" w:cstheme="minorHAnsi"/>
                <w:sz w:val="22"/>
                <w:szCs w:val="22"/>
              </w:rPr>
            </w:pPr>
            <w:r>
              <w:rPr>
                <w:rFonts w:asciiTheme="minorHAnsi" w:hAnsiTheme="minorHAnsi" w:cstheme="minorHAnsi"/>
                <w:sz w:val="22"/>
                <w:szCs w:val="22"/>
              </w:rPr>
              <w:t>When does the committee expect the student to submit their thesis?</w:t>
            </w:r>
          </w:p>
          <w:p w:rsidR="00B16977" w:rsidRPr="007D0197" w:rsidRDefault="00B16977" w:rsidP="00426D1A">
            <w:pPr>
              <w:snapToGrid w:val="0"/>
              <w:rPr>
                <w:rFonts w:asciiTheme="minorHAnsi" w:hAnsiTheme="minorHAnsi" w:cstheme="minorHAnsi"/>
                <w:sz w:val="22"/>
                <w:szCs w:val="22"/>
              </w:rPr>
            </w:pPr>
          </w:p>
          <w:p w:rsidR="00B16977" w:rsidRDefault="00B16977" w:rsidP="00426D1A">
            <w:pPr>
              <w:snapToGrid w:val="0"/>
              <w:rPr>
                <w:rFonts w:asciiTheme="minorHAnsi" w:hAnsiTheme="minorHAnsi" w:cstheme="minorHAnsi"/>
                <w:b/>
                <w:sz w:val="22"/>
                <w:szCs w:val="22"/>
              </w:rPr>
            </w:pPr>
          </w:p>
          <w:p w:rsidR="00B16977" w:rsidRDefault="00B16977" w:rsidP="00426D1A">
            <w:pPr>
              <w:snapToGrid w:val="0"/>
              <w:rPr>
                <w:rFonts w:asciiTheme="minorHAnsi" w:hAnsiTheme="minorHAnsi" w:cstheme="minorHAnsi"/>
                <w:b/>
                <w:sz w:val="22"/>
                <w:szCs w:val="22"/>
              </w:rPr>
            </w:pPr>
          </w:p>
          <w:p w:rsidR="00B16977" w:rsidRDefault="00B16977" w:rsidP="00426D1A">
            <w:pPr>
              <w:snapToGrid w:val="0"/>
              <w:rPr>
                <w:rFonts w:asciiTheme="minorHAnsi" w:hAnsiTheme="minorHAnsi" w:cstheme="minorHAnsi"/>
                <w:b/>
                <w:sz w:val="22"/>
                <w:szCs w:val="22"/>
              </w:rPr>
            </w:pPr>
          </w:p>
        </w:tc>
      </w:tr>
    </w:tbl>
    <w:p w:rsidR="00B16977" w:rsidRDefault="00B16977" w:rsidP="00B16977">
      <w:pPr>
        <w:rPr>
          <w:rFonts w:ascii="Calibri" w:hAnsi="Calibri" w:cs="Calibri"/>
          <w:b/>
          <w:kern w:val="2"/>
        </w:rPr>
      </w:pPr>
    </w:p>
    <w:p w:rsidR="00B16977" w:rsidRDefault="00B16977" w:rsidP="00B16977">
      <w:pPr>
        <w:ind w:left="142"/>
        <w:rPr>
          <w:rFonts w:ascii="Calibri" w:hAnsi="Calibri" w:cs="Calibri"/>
          <w:kern w:val="2"/>
        </w:rPr>
      </w:pPr>
      <w:r w:rsidRPr="00830BC1">
        <w:rPr>
          <w:rFonts w:ascii="Calibri" w:hAnsi="Calibri" w:cs="Calibri"/>
          <w:b/>
          <w:kern w:val="2"/>
        </w:rPr>
        <w:t>For students on structured research programmes</w:t>
      </w:r>
      <w:r>
        <w:rPr>
          <w:rFonts w:ascii="Calibri" w:hAnsi="Calibri" w:cs="Calibri"/>
          <w:kern w:val="2"/>
        </w:rPr>
        <w:t xml:space="preserve">, </w:t>
      </w:r>
    </w:p>
    <w:p w:rsidR="00B16977" w:rsidRDefault="00B16977" w:rsidP="00B16977">
      <w:pPr>
        <w:ind w:left="142"/>
        <w:rPr>
          <w:rFonts w:ascii="Calibri" w:hAnsi="Calibri" w:cs="Calibri"/>
          <w:kern w:val="2"/>
        </w:rPr>
      </w:pPr>
      <w:r>
        <w:rPr>
          <w:rFonts w:ascii="Calibri" w:hAnsi="Calibri" w:cs="Calibri"/>
          <w:kern w:val="2"/>
        </w:rPr>
        <w:t xml:space="preserve">Complete the </w:t>
      </w:r>
      <w:r w:rsidRPr="00086B1C">
        <w:rPr>
          <w:rFonts w:ascii="Calibri" w:hAnsi="Calibri" w:cs="Calibri"/>
          <w:kern w:val="2"/>
        </w:rPr>
        <w:t>table</w:t>
      </w:r>
      <w:r>
        <w:rPr>
          <w:rFonts w:ascii="Calibri" w:hAnsi="Calibri" w:cs="Calibri"/>
          <w:kern w:val="2"/>
        </w:rPr>
        <w:t>s</w:t>
      </w:r>
      <w:r w:rsidRPr="00086B1C">
        <w:rPr>
          <w:rFonts w:ascii="Calibri" w:hAnsi="Calibri" w:cs="Calibri"/>
          <w:kern w:val="2"/>
        </w:rPr>
        <w:t xml:space="preserve"> below</w:t>
      </w:r>
      <w:r>
        <w:rPr>
          <w:rFonts w:ascii="Calibri" w:hAnsi="Calibri" w:cs="Calibri"/>
          <w:kern w:val="2"/>
        </w:rPr>
        <w:t xml:space="preserve">: </w:t>
      </w:r>
    </w:p>
    <w:p w:rsidR="00B16977" w:rsidRDefault="00B16977" w:rsidP="00B16977">
      <w:pPr>
        <w:rPr>
          <w:rFonts w:ascii="Calibri" w:hAnsi="Calibri" w:cs="Calibri"/>
        </w:rPr>
      </w:pPr>
    </w:p>
    <w:tbl>
      <w:tblPr>
        <w:tblW w:w="8080" w:type="dxa"/>
        <w:tblInd w:w="250" w:type="dxa"/>
        <w:tblLook w:val="04A0"/>
      </w:tblPr>
      <w:tblGrid>
        <w:gridCol w:w="1348"/>
        <w:gridCol w:w="4252"/>
        <w:gridCol w:w="961"/>
        <w:gridCol w:w="1519"/>
      </w:tblGrid>
      <w:tr w:rsidR="00B16977" w:rsidRPr="00271142" w:rsidTr="00426D1A">
        <w:trPr>
          <w:trHeight w:val="225"/>
        </w:trPr>
        <w:tc>
          <w:tcPr>
            <w:tcW w:w="8080" w:type="dxa"/>
            <w:gridSpan w:val="4"/>
            <w:tcBorders>
              <w:top w:val="single" w:sz="4" w:space="0" w:color="auto"/>
              <w:left w:val="single" w:sz="4" w:space="0" w:color="auto"/>
              <w:bottom w:val="single" w:sz="4" w:space="0" w:color="auto"/>
              <w:right w:val="single" w:sz="4" w:space="0" w:color="auto"/>
            </w:tcBorders>
          </w:tcPr>
          <w:p w:rsidR="00B16977" w:rsidRDefault="00B16977" w:rsidP="00426D1A">
            <w:pPr>
              <w:snapToGrid w:val="0"/>
              <w:rPr>
                <w:rFonts w:ascii="Calibri" w:hAnsi="Calibri" w:cs="Calibri"/>
                <w:b/>
                <w:bCs/>
              </w:rPr>
            </w:pPr>
            <w:r>
              <w:rPr>
                <w:rFonts w:ascii="Calibri" w:hAnsi="Calibri" w:cs="Calibri"/>
                <w:b/>
                <w:bCs/>
              </w:rPr>
              <w:t xml:space="preserve">GS </w:t>
            </w:r>
            <w:r w:rsidRPr="00F01306">
              <w:rPr>
                <w:rFonts w:ascii="Calibri" w:hAnsi="Calibri" w:cs="Calibri"/>
                <w:b/>
                <w:bCs/>
              </w:rPr>
              <w:t xml:space="preserve"> M</w:t>
            </w:r>
            <w:r>
              <w:rPr>
                <w:rFonts w:ascii="Calibri" w:hAnsi="Calibri" w:cs="Calibri"/>
                <w:b/>
                <w:bCs/>
              </w:rPr>
              <w:t>o</w:t>
            </w:r>
            <w:r w:rsidRPr="00F01306">
              <w:rPr>
                <w:rFonts w:ascii="Calibri" w:hAnsi="Calibri" w:cs="Calibri"/>
                <w:b/>
                <w:bCs/>
              </w:rPr>
              <w:t>dules</w:t>
            </w:r>
            <w:r>
              <w:rPr>
                <w:rFonts w:ascii="Calibri" w:hAnsi="Calibri" w:cs="Calibri"/>
                <w:b/>
                <w:bCs/>
              </w:rPr>
              <w:t xml:space="preserve"> assessed by supervisor</w:t>
            </w:r>
          </w:p>
          <w:p w:rsidR="00B16977" w:rsidRPr="007B07FB" w:rsidRDefault="00B16977" w:rsidP="00426D1A">
            <w:pPr>
              <w:snapToGrid w:val="0"/>
              <w:rPr>
                <w:rFonts w:ascii="Calibri" w:hAnsi="Calibri" w:cs="Calibri"/>
                <w:bCs/>
              </w:rPr>
            </w:pPr>
            <w:r w:rsidRPr="00271142">
              <w:rPr>
                <w:rFonts w:ascii="Calibri" w:hAnsi="Calibri" w:cs="Calibri"/>
                <w:bCs/>
              </w:rPr>
              <w:t xml:space="preserve"> (e.g. </w:t>
            </w:r>
            <w:r>
              <w:rPr>
                <w:rFonts w:ascii="Calibri" w:hAnsi="Calibri" w:cs="Calibri"/>
                <w:bCs/>
              </w:rPr>
              <w:t>GS501</w:t>
            </w:r>
            <w:r w:rsidRPr="00271142">
              <w:rPr>
                <w:rFonts w:ascii="Calibri" w:hAnsi="Calibri" w:cs="Calibri"/>
                <w:bCs/>
              </w:rPr>
              <w:t>)</w:t>
            </w:r>
          </w:p>
        </w:tc>
      </w:tr>
      <w:tr w:rsidR="00B16977" w:rsidRPr="00271142" w:rsidTr="00426D1A">
        <w:trPr>
          <w:trHeight w:val="225"/>
        </w:trPr>
        <w:tc>
          <w:tcPr>
            <w:tcW w:w="1348" w:type="dxa"/>
            <w:tcBorders>
              <w:top w:val="single" w:sz="4" w:space="0" w:color="auto"/>
              <w:left w:val="single" w:sz="4" w:space="0" w:color="auto"/>
              <w:bottom w:val="single" w:sz="4" w:space="0" w:color="auto"/>
              <w:right w:val="single" w:sz="4" w:space="0" w:color="auto"/>
            </w:tcBorders>
          </w:tcPr>
          <w:p w:rsidR="00B16977" w:rsidRPr="00271142" w:rsidRDefault="00B16977" w:rsidP="00426D1A">
            <w:pPr>
              <w:jc w:val="center"/>
              <w:rPr>
                <w:rFonts w:ascii="Calibri" w:hAnsi="Calibri" w:cs="Calibri"/>
                <w:b/>
                <w:bCs/>
              </w:rPr>
            </w:pPr>
            <w:r w:rsidRPr="00271142">
              <w:rPr>
                <w:rFonts w:ascii="Calibri" w:hAnsi="Calibri" w:cs="Calibri"/>
                <w:b/>
                <w:bCs/>
              </w:rPr>
              <w:t>Code</w:t>
            </w:r>
          </w:p>
        </w:tc>
        <w:tc>
          <w:tcPr>
            <w:tcW w:w="4252" w:type="dxa"/>
            <w:tcBorders>
              <w:top w:val="single" w:sz="4" w:space="0" w:color="auto"/>
              <w:left w:val="single" w:sz="4" w:space="0" w:color="auto"/>
              <w:bottom w:val="single" w:sz="4" w:space="0" w:color="auto"/>
              <w:right w:val="single" w:sz="4" w:space="0" w:color="auto"/>
            </w:tcBorders>
            <w:noWrap/>
            <w:hideMark/>
          </w:tcPr>
          <w:p w:rsidR="00B16977" w:rsidRPr="00271142" w:rsidRDefault="00B16977" w:rsidP="00426D1A">
            <w:pPr>
              <w:jc w:val="center"/>
              <w:rPr>
                <w:rFonts w:ascii="Calibri" w:hAnsi="Calibri" w:cs="Calibri"/>
                <w:b/>
                <w:bCs/>
              </w:rPr>
            </w:pPr>
            <w:r w:rsidRPr="00271142">
              <w:rPr>
                <w:rFonts w:ascii="Calibri" w:hAnsi="Calibri" w:cs="Calibri"/>
                <w:b/>
                <w:bCs/>
              </w:rPr>
              <w:t>Module Title</w:t>
            </w:r>
          </w:p>
        </w:tc>
        <w:tc>
          <w:tcPr>
            <w:tcW w:w="961" w:type="dxa"/>
            <w:tcBorders>
              <w:top w:val="single" w:sz="4" w:space="0" w:color="auto"/>
              <w:left w:val="nil"/>
              <w:bottom w:val="single" w:sz="4" w:space="0" w:color="auto"/>
              <w:right w:val="single" w:sz="4" w:space="0" w:color="auto"/>
            </w:tcBorders>
            <w:hideMark/>
          </w:tcPr>
          <w:p w:rsidR="00B16977" w:rsidRPr="00271142" w:rsidRDefault="00B16977" w:rsidP="00426D1A">
            <w:pPr>
              <w:snapToGrid w:val="0"/>
              <w:jc w:val="center"/>
              <w:rPr>
                <w:rFonts w:ascii="Calibri" w:hAnsi="Calibri" w:cs="Calibri"/>
                <w:b/>
                <w:bCs/>
              </w:rPr>
            </w:pPr>
            <w:r w:rsidRPr="00271142">
              <w:rPr>
                <w:rFonts w:ascii="Calibri" w:hAnsi="Calibri" w:cs="Calibri"/>
                <w:b/>
                <w:bCs/>
              </w:rPr>
              <w:t>ECTS</w:t>
            </w:r>
          </w:p>
        </w:tc>
        <w:tc>
          <w:tcPr>
            <w:tcW w:w="1519" w:type="dxa"/>
            <w:tcBorders>
              <w:top w:val="single" w:sz="4" w:space="0" w:color="auto"/>
              <w:left w:val="nil"/>
              <w:bottom w:val="single" w:sz="4" w:space="0" w:color="auto"/>
              <w:right w:val="single" w:sz="4" w:space="0" w:color="auto"/>
            </w:tcBorders>
          </w:tcPr>
          <w:p w:rsidR="00B16977" w:rsidRDefault="00B16977" w:rsidP="00426D1A">
            <w:pPr>
              <w:snapToGrid w:val="0"/>
              <w:rPr>
                <w:rFonts w:ascii="Calibri" w:hAnsi="Calibri" w:cs="Calibri"/>
                <w:b/>
                <w:bCs/>
              </w:rPr>
            </w:pPr>
            <w:r>
              <w:rPr>
                <w:rFonts w:ascii="Calibri" w:hAnsi="Calibri" w:cs="Calibri"/>
                <w:b/>
                <w:bCs/>
              </w:rPr>
              <w:t>Result</w:t>
            </w:r>
          </w:p>
          <w:p w:rsidR="00B16977" w:rsidRPr="00271142" w:rsidRDefault="00B16977" w:rsidP="00426D1A">
            <w:pPr>
              <w:snapToGrid w:val="0"/>
              <w:rPr>
                <w:rFonts w:ascii="Calibri" w:hAnsi="Calibri" w:cs="Calibri"/>
                <w:b/>
                <w:bCs/>
              </w:rPr>
            </w:pPr>
            <w:r w:rsidRPr="007B07FB">
              <w:rPr>
                <w:rFonts w:ascii="Calibri" w:hAnsi="Calibri" w:cs="Calibri"/>
                <w:bCs/>
              </w:rPr>
              <w:t>Pass/Fail</w:t>
            </w:r>
          </w:p>
        </w:tc>
      </w:tr>
      <w:tr w:rsidR="00B16977" w:rsidRPr="00271142" w:rsidTr="00426D1A">
        <w:trPr>
          <w:trHeight w:val="225"/>
        </w:trPr>
        <w:tc>
          <w:tcPr>
            <w:tcW w:w="1348" w:type="dxa"/>
            <w:tcBorders>
              <w:top w:val="single" w:sz="4" w:space="0" w:color="auto"/>
              <w:left w:val="single" w:sz="4" w:space="0" w:color="auto"/>
              <w:bottom w:val="single" w:sz="4" w:space="0" w:color="auto"/>
              <w:right w:val="single" w:sz="4" w:space="0" w:color="auto"/>
            </w:tcBorders>
          </w:tcPr>
          <w:p w:rsidR="00B16977" w:rsidRPr="00271142" w:rsidRDefault="00B16977" w:rsidP="00426D1A">
            <w:pPr>
              <w:widowControl/>
              <w:suppressAutoHyphens w:val="0"/>
              <w:rPr>
                <w:rFonts w:ascii="Calibri" w:eastAsia="Times New Roman" w:hAnsi="Calibri" w:cs="Calibri"/>
                <w:kern w:val="0"/>
              </w:rPr>
            </w:pPr>
          </w:p>
          <w:p w:rsidR="00B16977" w:rsidRPr="00271142" w:rsidRDefault="00B16977" w:rsidP="00426D1A">
            <w:pPr>
              <w:widowControl/>
              <w:suppressAutoHyphens w:val="0"/>
              <w:rPr>
                <w:rFonts w:ascii="Calibri" w:eastAsia="Times New Roman" w:hAnsi="Calibri" w:cs="Calibri"/>
                <w:kern w:val="0"/>
              </w:rPr>
            </w:pPr>
          </w:p>
        </w:tc>
        <w:tc>
          <w:tcPr>
            <w:tcW w:w="4252" w:type="dxa"/>
            <w:tcBorders>
              <w:top w:val="single" w:sz="4" w:space="0" w:color="auto"/>
              <w:left w:val="single" w:sz="4" w:space="0" w:color="auto"/>
              <w:bottom w:val="single" w:sz="4" w:space="0" w:color="auto"/>
              <w:right w:val="single" w:sz="4" w:space="0" w:color="auto"/>
            </w:tcBorders>
            <w:noWrap/>
            <w:hideMark/>
          </w:tcPr>
          <w:p w:rsidR="00B16977" w:rsidRPr="00271142" w:rsidRDefault="00B16977" w:rsidP="00426D1A">
            <w:pPr>
              <w:widowControl/>
              <w:suppressAutoHyphens w:val="0"/>
              <w:rPr>
                <w:rFonts w:ascii="Calibri" w:eastAsia="Times New Roman" w:hAnsi="Calibri" w:cs="Calibri"/>
                <w:kern w:val="0"/>
              </w:rPr>
            </w:pPr>
          </w:p>
        </w:tc>
        <w:tc>
          <w:tcPr>
            <w:tcW w:w="961" w:type="dxa"/>
            <w:tcBorders>
              <w:top w:val="single" w:sz="4" w:space="0" w:color="auto"/>
              <w:left w:val="nil"/>
              <w:bottom w:val="single" w:sz="4" w:space="0" w:color="auto"/>
              <w:right w:val="single" w:sz="4" w:space="0" w:color="auto"/>
            </w:tcBorders>
          </w:tcPr>
          <w:p w:rsidR="00B16977" w:rsidRPr="00271142" w:rsidRDefault="00B16977" w:rsidP="00426D1A">
            <w:pPr>
              <w:rPr>
                <w:rFonts w:ascii="Calibri" w:eastAsia="Times New Roman" w:hAnsi="Calibri" w:cs="Calibri"/>
                <w:kern w:val="2"/>
              </w:rPr>
            </w:pPr>
          </w:p>
        </w:tc>
        <w:tc>
          <w:tcPr>
            <w:tcW w:w="1519" w:type="dxa"/>
            <w:tcBorders>
              <w:top w:val="single" w:sz="4" w:space="0" w:color="auto"/>
              <w:left w:val="nil"/>
              <w:bottom w:val="single" w:sz="4" w:space="0" w:color="auto"/>
              <w:right w:val="single" w:sz="4" w:space="0" w:color="auto"/>
            </w:tcBorders>
          </w:tcPr>
          <w:p w:rsidR="00B16977" w:rsidRPr="00271142" w:rsidRDefault="00B16977" w:rsidP="00426D1A">
            <w:pPr>
              <w:rPr>
                <w:rFonts w:ascii="Calibri" w:eastAsia="Times New Roman" w:hAnsi="Calibri" w:cs="Calibri"/>
                <w:kern w:val="2"/>
              </w:rPr>
            </w:pPr>
          </w:p>
        </w:tc>
      </w:tr>
      <w:tr w:rsidR="00B16977" w:rsidRPr="00271142" w:rsidTr="00426D1A">
        <w:trPr>
          <w:trHeight w:val="225"/>
        </w:trPr>
        <w:tc>
          <w:tcPr>
            <w:tcW w:w="1348" w:type="dxa"/>
            <w:tcBorders>
              <w:top w:val="single" w:sz="4" w:space="0" w:color="auto"/>
              <w:left w:val="single" w:sz="4" w:space="0" w:color="auto"/>
              <w:bottom w:val="single" w:sz="4" w:space="0" w:color="auto"/>
              <w:right w:val="single" w:sz="4" w:space="0" w:color="auto"/>
            </w:tcBorders>
          </w:tcPr>
          <w:p w:rsidR="00B16977" w:rsidRPr="00271142" w:rsidRDefault="00B16977" w:rsidP="00426D1A">
            <w:pPr>
              <w:rPr>
                <w:rFonts w:ascii="Calibri" w:eastAsia="Times New Roman" w:hAnsi="Calibri" w:cs="Calibri"/>
                <w:kern w:val="2"/>
              </w:rPr>
            </w:pPr>
          </w:p>
          <w:p w:rsidR="00B16977" w:rsidRPr="00271142" w:rsidRDefault="00B16977" w:rsidP="00426D1A">
            <w:pPr>
              <w:rPr>
                <w:rFonts w:ascii="Calibri" w:eastAsia="Times New Roman" w:hAnsi="Calibri" w:cs="Calibri"/>
                <w:kern w:val="2"/>
              </w:rPr>
            </w:pPr>
          </w:p>
        </w:tc>
        <w:tc>
          <w:tcPr>
            <w:tcW w:w="4252" w:type="dxa"/>
            <w:tcBorders>
              <w:top w:val="single" w:sz="4" w:space="0" w:color="auto"/>
              <w:left w:val="single" w:sz="4" w:space="0" w:color="auto"/>
              <w:bottom w:val="single" w:sz="4" w:space="0" w:color="auto"/>
              <w:right w:val="single" w:sz="4" w:space="0" w:color="auto"/>
            </w:tcBorders>
            <w:noWrap/>
          </w:tcPr>
          <w:p w:rsidR="00B16977" w:rsidRPr="00271142" w:rsidRDefault="00B16977" w:rsidP="00426D1A">
            <w:pPr>
              <w:rPr>
                <w:rFonts w:ascii="Calibri" w:eastAsia="Times New Roman" w:hAnsi="Calibri" w:cs="Calibri"/>
                <w:kern w:val="2"/>
              </w:rPr>
            </w:pPr>
          </w:p>
        </w:tc>
        <w:tc>
          <w:tcPr>
            <w:tcW w:w="961" w:type="dxa"/>
            <w:tcBorders>
              <w:top w:val="single" w:sz="4" w:space="0" w:color="auto"/>
              <w:left w:val="nil"/>
              <w:bottom w:val="single" w:sz="4" w:space="0" w:color="auto"/>
              <w:right w:val="single" w:sz="4" w:space="0" w:color="auto"/>
            </w:tcBorders>
          </w:tcPr>
          <w:p w:rsidR="00B16977" w:rsidRPr="00271142" w:rsidRDefault="00B16977" w:rsidP="00426D1A">
            <w:pPr>
              <w:rPr>
                <w:rFonts w:ascii="Calibri" w:eastAsia="Times New Roman" w:hAnsi="Calibri" w:cs="Calibri"/>
                <w:kern w:val="2"/>
              </w:rPr>
            </w:pPr>
          </w:p>
        </w:tc>
        <w:tc>
          <w:tcPr>
            <w:tcW w:w="1519" w:type="dxa"/>
            <w:tcBorders>
              <w:top w:val="single" w:sz="4" w:space="0" w:color="auto"/>
              <w:left w:val="nil"/>
              <w:bottom w:val="single" w:sz="4" w:space="0" w:color="auto"/>
              <w:right w:val="single" w:sz="4" w:space="0" w:color="auto"/>
            </w:tcBorders>
          </w:tcPr>
          <w:p w:rsidR="00B16977" w:rsidRPr="00271142" w:rsidRDefault="00B16977" w:rsidP="00426D1A">
            <w:pPr>
              <w:rPr>
                <w:rFonts w:ascii="Calibri" w:eastAsia="Times New Roman" w:hAnsi="Calibri" w:cs="Calibri"/>
                <w:kern w:val="2"/>
              </w:rPr>
            </w:pPr>
          </w:p>
        </w:tc>
      </w:tr>
      <w:tr w:rsidR="00B16977" w:rsidRPr="00271142" w:rsidTr="00426D1A">
        <w:trPr>
          <w:trHeight w:val="225"/>
        </w:trPr>
        <w:tc>
          <w:tcPr>
            <w:tcW w:w="1348" w:type="dxa"/>
            <w:tcBorders>
              <w:top w:val="single" w:sz="4" w:space="0" w:color="auto"/>
              <w:left w:val="single" w:sz="4" w:space="0" w:color="auto"/>
              <w:bottom w:val="single" w:sz="4" w:space="0" w:color="auto"/>
              <w:right w:val="single" w:sz="4" w:space="0" w:color="auto"/>
            </w:tcBorders>
          </w:tcPr>
          <w:p w:rsidR="00B16977" w:rsidRPr="00271142" w:rsidRDefault="00B16977" w:rsidP="00426D1A">
            <w:pPr>
              <w:rPr>
                <w:rFonts w:ascii="Calibri" w:eastAsia="Times New Roman" w:hAnsi="Calibri" w:cs="Calibri"/>
                <w:kern w:val="2"/>
              </w:rPr>
            </w:pPr>
          </w:p>
          <w:p w:rsidR="00B16977" w:rsidRPr="00271142" w:rsidRDefault="00B16977" w:rsidP="00426D1A">
            <w:pPr>
              <w:rPr>
                <w:rFonts w:ascii="Calibri" w:eastAsia="Times New Roman" w:hAnsi="Calibri" w:cs="Calibri"/>
                <w:kern w:val="2"/>
              </w:rPr>
            </w:pPr>
          </w:p>
        </w:tc>
        <w:tc>
          <w:tcPr>
            <w:tcW w:w="4252" w:type="dxa"/>
            <w:tcBorders>
              <w:top w:val="single" w:sz="4" w:space="0" w:color="auto"/>
              <w:left w:val="single" w:sz="4" w:space="0" w:color="auto"/>
              <w:bottom w:val="single" w:sz="4" w:space="0" w:color="auto"/>
              <w:right w:val="single" w:sz="4" w:space="0" w:color="auto"/>
            </w:tcBorders>
            <w:noWrap/>
          </w:tcPr>
          <w:p w:rsidR="00B16977" w:rsidRPr="00271142" w:rsidRDefault="00B16977" w:rsidP="00426D1A">
            <w:pPr>
              <w:rPr>
                <w:rFonts w:ascii="Calibri" w:eastAsia="Times New Roman" w:hAnsi="Calibri" w:cs="Calibri"/>
                <w:kern w:val="2"/>
              </w:rPr>
            </w:pPr>
          </w:p>
        </w:tc>
        <w:tc>
          <w:tcPr>
            <w:tcW w:w="961" w:type="dxa"/>
            <w:tcBorders>
              <w:top w:val="single" w:sz="4" w:space="0" w:color="auto"/>
              <w:left w:val="nil"/>
              <w:bottom w:val="single" w:sz="4" w:space="0" w:color="auto"/>
              <w:right w:val="single" w:sz="4" w:space="0" w:color="auto"/>
            </w:tcBorders>
          </w:tcPr>
          <w:p w:rsidR="00B16977" w:rsidRPr="00271142" w:rsidRDefault="00B16977" w:rsidP="00426D1A">
            <w:pPr>
              <w:rPr>
                <w:rFonts w:ascii="Calibri" w:eastAsia="Times New Roman" w:hAnsi="Calibri" w:cs="Calibri"/>
                <w:kern w:val="2"/>
              </w:rPr>
            </w:pPr>
          </w:p>
        </w:tc>
        <w:tc>
          <w:tcPr>
            <w:tcW w:w="1519" w:type="dxa"/>
            <w:tcBorders>
              <w:top w:val="single" w:sz="4" w:space="0" w:color="auto"/>
              <w:left w:val="nil"/>
              <w:bottom w:val="single" w:sz="4" w:space="0" w:color="auto"/>
              <w:right w:val="single" w:sz="4" w:space="0" w:color="auto"/>
            </w:tcBorders>
          </w:tcPr>
          <w:p w:rsidR="00B16977" w:rsidRPr="00271142" w:rsidRDefault="00B16977" w:rsidP="00426D1A">
            <w:pPr>
              <w:rPr>
                <w:rFonts w:ascii="Calibri" w:eastAsia="Times New Roman" w:hAnsi="Calibri" w:cs="Calibri"/>
                <w:kern w:val="2"/>
              </w:rPr>
            </w:pPr>
          </w:p>
        </w:tc>
      </w:tr>
    </w:tbl>
    <w:p w:rsidR="00B16977" w:rsidRDefault="00B16977" w:rsidP="00B16977">
      <w:pPr>
        <w:rPr>
          <w:rFonts w:ascii="Calibri" w:hAnsi="Calibri" w:cs="Calibri"/>
        </w:rPr>
      </w:pPr>
    </w:p>
    <w:tbl>
      <w:tblPr>
        <w:tblW w:w="6662" w:type="dxa"/>
        <w:tblInd w:w="250" w:type="dxa"/>
        <w:tblLook w:val="04A0"/>
      </w:tblPr>
      <w:tblGrid>
        <w:gridCol w:w="1418"/>
        <w:gridCol w:w="4252"/>
        <w:gridCol w:w="992"/>
      </w:tblGrid>
      <w:tr w:rsidR="00B16977" w:rsidRPr="00F01306" w:rsidTr="00426D1A">
        <w:trPr>
          <w:trHeight w:val="225"/>
        </w:trPr>
        <w:tc>
          <w:tcPr>
            <w:tcW w:w="6662" w:type="dxa"/>
            <w:gridSpan w:val="3"/>
            <w:tcBorders>
              <w:top w:val="single" w:sz="4" w:space="0" w:color="auto"/>
              <w:left w:val="single" w:sz="4" w:space="0" w:color="auto"/>
              <w:bottom w:val="single" w:sz="4" w:space="0" w:color="auto"/>
              <w:right w:val="single" w:sz="4" w:space="0" w:color="auto"/>
            </w:tcBorders>
          </w:tcPr>
          <w:p w:rsidR="00B16977" w:rsidRDefault="00B16977" w:rsidP="00426D1A">
            <w:pPr>
              <w:snapToGrid w:val="0"/>
              <w:rPr>
                <w:rFonts w:ascii="Calibri" w:hAnsi="Calibri" w:cs="Calibri"/>
                <w:b/>
                <w:bCs/>
              </w:rPr>
            </w:pPr>
            <w:r>
              <w:rPr>
                <w:rFonts w:ascii="Calibri" w:hAnsi="Calibri" w:cs="Calibri"/>
                <w:b/>
                <w:bCs/>
              </w:rPr>
              <w:t xml:space="preserve">GS </w:t>
            </w:r>
            <w:r w:rsidRPr="00F01306">
              <w:rPr>
                <w:rFonts w:ascii="Calibri" w:hAnsi="Calibri" w:cs="Calibri"/>
                <w:b/>
                <w:bCs/>
              </w:rPr>
              <w:t xml:space="preserve"> M</w:t>
            </w:r>
            <w:r>
              <w:rPr>
                <w:rFonts w:ascii="Calibri" w:hAnsi="Calibri" w:cs="Calibri"/>
                <w:b/>
                <w:bCs/>
              </w:rPr>
              <w:t>o</w:t>
            </w:r>
            <w:r w:rsidRPr="00F01306">
              <w:rPr>
                <w:rFonts w:ascii="Calibri" w:hAnsi="Calibri" w:cs="Calibri"/>
                <w:b/>
                <w:bCs/>
              </w:rPr>
              <w:t>dules</w:t>
            </w:r>
            <w:r>
              <w:rPr>
                <w:rFonts w:ascii="Calibri" w:hAnsi="Calibri" w:cs="Calibri"/>
                <w:b/>
                <w:bCs/>
              </w:rPr>
              <w:t xml:space="preserve"> (with module owners)  </w:t>
            </w:r>
          </w:p>
          <w:p w:rsidR="00B16977" w:rsidRPr="00271142" w:rsidRDefault="00B16977" w:rsidP="00426D1A">
            <w:pPr>
              <w:snapToGrid w:val="0"/>
              <w:rPr>
                <w:rFonts w:ascii="Calibri" w:hAnsi="Calibri" w:cs="Calibri"/>
                <w:b/>
                <w:bCs/>
              </w:rPr>
            </w:pPr>
            <w:r w:rsidRPr="00271142">
              <w:rPr>
                <w:rFonts w:ascii="Calibri" w:hAnsi="Calibri" w:cs="Calibri"/>
                <w:bCs/>
              </w:rPr>
              <w:t xml:space="preserve"> (e.g.</w:t>
            </w:r>
            <w:r>
              <w:rPr>
                <w:rFonts w:ascii="Calibri" w:hAnsi="Calibri" w:cs="Calibri"/>
                <w:bCs/>
              </w:rPr>
              <w:t xml:space="preserve"> GS506</w:t>
            </w:r>
            <w:r w:rsidRPr="00271142">
              <w:rPr>
                <w:rFonts w:ascii="Calibri" w:hAnsi="Calibri" w:cs="Calibri"/>
                <w:bCs/>
              </w:rPr>
              <w:t>)</w:t>
            </w:r>
          </w:p>
        </w:tc>
      </w:tr>
      <w:tr w:rsidR="00B16977" w:rsidRPr="00F01306" w:rsidTr="00426D1A">
        <w:trPr>
          <w:trHeight w:val="225"/>
        </w:trPr>
        <w:tc>
          <w:tcPr>
            <w:tcW w:w="1418" w:type="dxa"/>
            <w:tcBorders>
              <w:top w:val="single" w:sz="4" w:space="0" w:color="auto"/>
              <w:left w:val="single" w:sz="4" w:space="0" w:color="auto"/>
              <w:bottom w:val="single" w:sz="4" w:space="0" w:color="auto"/>
              <w:right w:val="single" w:sz="4" w:space="0" w:color="auto"/>
            </w:tcBorders>
          </w:tcPr>
          <w:p w:rsidR="00B16977" w:rsidRPr="00271142" w:rsidRDefault="00B16977" w:rsidP="00426D1A">
            <w:pPr>
              <w:jc w:val="center"/>
              <w:rPr>
                <w:rFonts w:ascii="Calibri" w:hAnsi="Calibri" w:cs="Calibri"/>
                <w:b/>
                <w:bCs/>
              </w:rPr>
            </w:pPr>
            <w:r w:rsidRPr="00271142">
              <w:rPr>
                <w:rFonts w:ascii="Calibri" w:hAnsi="Calibri" w:cs="Calibri"/>
                <w:b/>
                <w:bCs/>
              </w:rPr>
              <w:t>Code</w:t>
            </w:r>
          </w:p>
        </w:tc>
        <w:tc>
          <w:tcPr>
            <w:tcW w:w="4252" w:type="dxa"/>
            <w:tcBorders>
              <w:top w:val="single" w:sz="4" w:space="0" w:color="auto"/>
              <w:left w:val="single" w:sz="4" w:space="0" w:color="auto"/>
              <w:bottom w:val="single" w:sz="4" w:space="0" w:color="auto"/>
              <w:right w:val="single" w:sz="4" w:space="0" w:color="auto"/>
            </w:tcBorders>
            <w:noWrap/>
            <w:hideMark/>
          </w:tcPr>
          <w:p w:rsidR="00B16977" w:rsidRPr="00271142" w:rsidRDefault="00B16977" w:rsidP="00426D1A">
            <w:pPr>
              <w:jc w:val="center"/>
              <w:rPr>
                <w:rFonts w:ascii="Calibri" w:hAnsi="Calibri" w:cs="Calibri"/>
                <w:b/>
                <w:bCs/>
              </w:rPr>
            </w:pPr>
            <w:r w:rsidRPr="00271142">
              <w:rPr>
                <w:rFonts w:ascii="Calibri" w:hAnsi="Calibri" w:cs="Calibri"/>
                <w:b/>
                <w:bCs/>
              </w:rPr>
              <w:t>Module Title</w:t>
            </w:r>
          </w:p>
        </w:tc>
        <w:tc>
          <w:tcPr>
            <w:tcW w:w="992" w:type="dxa"/>
            <w:tcBorders>
              <w:top w:val="single" w:sz="4" w:space="0" w:color="auto"/>
              <w:left w:val="nil"/>
              <w:bottom w:val="single" w:sz="4" w:space="0" w:color="auto"/>
              <w:right w:val="single" w:sz="4" w:space="0" w:color="auto"/>
            </w:tcBorders>
            <w:hideMark/>
          </w:tcPr>
          <w:p w:rsidR="00B16977" w:rsidRPr="00271142" w:rsidRDefault="00B16977" w:rsidP="00426D1A">
            <w:pPr>
              <w:snapToGrid w:val="0"/>
              <w:jc w:val="center"/>
              <w:rPr>
                <w:rFonts w:ascii="Calibri" w:hAnsi="Calibri" w:cs="Calibri"/>
                <w:b/>
                <w:bCs/>
              </w:rPr>
            </w:pPr>
            <w:r w:rsidRPr="00271142">
              <w:rPr>
                <w:rFonts w:ascii="Calibri" w:hAnsi="Calibri" w:cs="Calibri"/>
                <w:b/>
                <w:bCs/>
              </w:rPr>
              <w:t>ECTS</w:t>
            </w:r>
          </w:p>
        </w:tc>
      </w:tr>
      <w:tr w:rsidR="00B16977" w:rsidRPr="00F01306" w:rsidTr="00426D1A">
        <w:trPr>
          <w:trHeight w:val="225"/>
        </w:trPr>
        <w:tc>
          <w:tcPr>
            <w:tcW w:w="1418" w:type="dxa"/>
            <w:tcBorders>
              <w:top w:val="single" w:sz="4" w:space="0" w:color="auto"/>
              <w:left w:val="single" w:sz="4" w:space="0" w:color="auto"/>
              <w:bottom w:val="single" w:sz="4" w:space="0" w:color="auto"/>
              <w:right w:val="single" w:sz="4" w:space="0" w:color="auto"/>
            </w:tcBorders>
          </w:tcPr>
          <w:p w:rsidR="00B16977" w:rsidRPr="00271142" w:rsidRDefault="00B16977" w:rsidP="00426D1A">
            <w:pPr>
              <w:widowControl/>
              <w:suppressAutoHyphens w:val="0"/>
              <w:rPr>
                <w:rFonts w:ascii="Calibri" w:eastAsia="Times New Roman" w:hAnsi="Calibri" w:cs="Calibri"/>
                <w:kern w:val="0"/>
              </w:rPr>
            </w:pPr>
          </w:p>
          <w:p w:rsidR="00B16977" w:rsidRPr="00271142" w:rsidRDefault="00B16977" w:rsidP="00426D1A">
            <w:pPr>
              <w:widowControl/>
              <w:suppressAutoHyphens w:val="0"/>
              <w:rPr>
                <w:rFonts w:ascii="Calibri" w:eastAsia="Times New Roman" w:hAnsi="Calibri" w:cs="Calibri"/>
                <w:kern w:val="0"/>
              </w:rPr>
            </w:pPr>
          </w:p>
        </w:tc>
        <w:tc>
          <w:tcPr>
            <w:tcW w:w="4252" w:type="dxa"/>
            <w:tcBorders>
              <w:top w:val="single" w:sz="4" w:space="0" w:color="auto"/>
              <w:left w:val="single" w:sz="4" w:space="0" w:color="auto"/>
              <w:bottom w:val="single" w:sz="4" w:space="0" w:color="auto"/>
              <w:right w:val="single" w:sz="4" w:space="0" w:color="auto"/>
            </w:tcBorders>
            <w:noWrap/>
            <w:hideMark/>
          </w:tcPr>
          <w:p w:rsidR="00B16977" w:rsidRPr="00271142" w:rsidRDefault="00B16977" w:rsidP="00426D1A">
            <w:pPr>
              <w:widowControl/>
              <w:suppressAutoHyphens w:val="0"/>
              <w:rPr>
                <w:rFonts w:ascii="Calibri" w:eastAsia="Times New Roman" w:hAnsi="Calibri" w:cs="Calibri"/>
                <w:kern w:val="0"/>
              </w:rPr>
            </w:pPr>
          </w:p>
        </w:tc>
        <w:tc>
          <w:tcPr>
            <w:tcW w:w="992" w:type="dxa"/>
            <w:tcBorders>
              <w:top w:val="single" w:sz="4" w:space="0" w:color="auto"/>
              <w:left w:val="nil"/>
              <w:bottom w:val="single" w:sz="4" w:space="0" w:color="auto"/>
              <w:right w:val="single" w:sz="4" w:space="0" w:color="auto"/>
            </w:tcBorders>
          </w:tcPr>
          <w:p w:rsidR="00B16977" w:rsidRPr="00271142" w:rsidRDefault="00B16977" w:rsidP="00426D1A">
            <w:pPr>
              <w:rPr>
                <w:rFonts w:ascii="Calibri" w:eastAsia="Times New Roman" w:hAnsi="Calibri" w:cs="Calibri"/>
                <w:kern w:val="2"/>
              </w:rPr>
            </w:pPr>
          </w:p>
        </w:tc>
      </w:tr>
      <w:tr w:rsidR="00B16977" w:rsidRPr="00F01306" w:rsidTr="00426D1A">
        <w:trPr>
          <w:trHeight w:val="225"/>
        </w:trPr>
        <w:tc>
          <w:tcPr>
            <w:tcW w:w="1418" w:type="dxa"/>
            <w:tcBorders>
              <w:top w:val="single" w:sz="4" w:space="0" w:color="auto"/>
              <w:left w:val="single" w:sz="4" w:space="0" w:color="auto"/>
              <w:bottom w:val="single" w:sz="4" w:space="0" w:color="auto"/>
              <w:right w:val="single" w:sz="4" w:space="0" w:color="auto"/>
            </w:tcBorders>
          </w:tcPr>
          <w:p w:rsidR="00B16977" w:rsidRPr="00271142" w:rsidRDefault="00B16977" w:rsidP="00426D1A">
            <w:pPr>
              <w:rPr>
                <w:rFonts w:ascii="Calibri" w:eastAsia="Times New Roman" w:hAnsi="Calibri" w:cs="Calibri"/>
                <w:kern w:val="2"/>
              </w:rPr>
            </w:pPr>
          </w:p>
          <w:p w:rsidR="00B16977" w:rsidRPr="00271142" w:rsidRDefault="00B16977" w:rsidP="00426D1A">
            <w:pPr>
              <w:rPr>
                <w:rFonts w:ascii="Calibri" w:eastAsia="Times New Roman" w:hAnsi="Calibri" w:cs="Calibri"/>
                <w:kern w:val="2"/>
              </w:rPr>
            </w:pPr>
          </w:p>
        </w:tc>
        <w:tc>
          <w:tcPr>
            <w:tcW w:w="4252" w:type="dxa"/>
            <w:tcBorders>
              <w:top w:val="single" w:sz="4" w:space="0" w:color="auto"/>
              <w:left w:val="single" w:sz="4" w:space="0" w:color="auto"/>
              <w:bottom w:val="single" w:sz="4" w:space="0" w:color="auto"/>
              <w:right w:val="single" w:sz="4" w:space="0" w:color="auto"/>
            </w:tcBorders>
            <w:noWrap/>
          </w:tcPr>
          <w:p w:rsidR="00B16977" w:rsidRPr="00271142" w:rsidRDefault="00B16977" w:rsidP="00426D1A">
            <w:pPr>
              <w:rPr>
                <w:rFonts w:ascii="Calibri" w:eastAsia="Times New Roman" w:hAnsi="Calibri" w:cs="Calibri"/>
                <w:kern w:val="2"/>
              </w:rPr>
            </w:pPr>
          </w:p>
        </w:tc>
        <w:tc>
          <w:tcPr>
            <w:tcW w:w="992" w:type="dxa"/>
            <w:tcBorders>
              <w:top w:val="single" w:sz="4" w:space="0" w:color="auto"/>
              <w:left w:val="nil"/>
              <w:bottom w:val="single" w:sz="4" w:space="0" w:color="auto"/>
              <w:right w:val="single" w:sz="4" w:space="0" w:color="auto"/>
            </w:tcBorders>
          </w:tcPr>
          <w:p w:rsidR="00B16977" w:rsidRPr="00271142" w:rsidRDefault="00B16977" w:rsidP="00426D1A">
            <w:pPr>
              <w:rPr>
                <w:rFonts w:ascii="Calibri" w:eastAsia="Times New Roman" w:hAnsi="Calibri" w:cs="Calibri"/>
                <w:kern w:val="2"/>
              </w:rPr>
            </w:pPr>
          </w:p>
        </w:tc>
      </w:tr>
      <w:tr w:rsidR="00B16977" w:rsidRPr="00F01306" w:rsidTr="00426D1A">
        <w:trPr>
          <w:trHeight w:val="225"/>
        </w:trPr>
        <w:tc>
          <w:tcPr>
            <w:tcW w:w="1418" w:type="dxa"/>
            <w:tcBorders>
              <w:top w:val="single" w:sz="4" w:space="0" w:color="auto"/>
              <w:left w:val="single" w:sz="4" w:space="0" w:color="auto"/>
              <w:bottom w:val="single" w:sz="4" w:space="0" w:color="auto"/>
              <w:right w:val="single" w:sz="4" w:space="0" w:color="auto"/>
            </w:tcBorders>
          </w:tcPr>
          <w:p w:rsidR="00B16977" w:rsidRPr="00271142" w:rsidRDefault="00B16977" w:rsidP="00426D1A">
            <w:pPr>
              <w:rPr>
                <w:rFonts w:ascii="Calibri" w:eastAsia="Times New Roman" w:hAnsi="Calibri" w:cs="Calibri"/>
                <w:kern w:val="2"/>
              </w:rPr>
            </w:pPr>
          </w:p>
          <w:p w:rsidR="00B16977" w:rsidRPr="00271142" w:rsidRDefault="00B16977" w:rsidP="00426D1A">
            <w:pPr>
              <w:rPr>
                <w:rFonts w:ascii="Calibri" w:eastAsia="Times New Roman" w:hAnsi="Calibri" w:cs="Calibri"/>
                <w:kern w:val="2"/>
              </w:rPr>
            </w:pPr>
          </w:p>
        </w:tc>
        <w:tc>
          <w:tcPr>
            <w:tcW w:w="4252" w:type="dxa"/>
            <w:tcBorders>
              <w:top w:val="single" w:sz="4" w:space="0" w:color="auto"/>
              <w:left w:val="single" w:sz="4" w:space="0" w:color="auto"/>
              <w:bottom w:val="single" w:sz="4" w:space="0" w:color="auto"/>
              <w:right w:val="single" w:sz="4" w:space="0" w:color="auto"/>
            </w:tcBorders>
            <w:noWrap/>
          </w:tcPr>
          <w:p w:rsidR="00B16977" w:rsidRPr="00271142" w:rsidRDefault="00B16977" w:rsidP="00426D1A">
            <w:pPr>
              <w:rPr>
                <w:rFonts w:ascii="Calibri" w:eastAsia="Times New Roman" w:hAnsi="Calibri" w:cs="Calibri"/>
                <w:kern w:val="2"/>
              </w:rPr>
            </w:pPr>
          </w:p>
        </w:tc>
        <w:tc>
          <w:tcPr>
            <w:tcW w:w="992" w:type="dxa"/>
            <w:tcBorders>
              <w:top w:val="single" w:sz="4" w:space="0" w:color="auto"/>
              <w:left w:val="nil"/>
              <w:bottom w:val="single" w:sz="4" w:space="0" w:color="auto"/>
              <w:right w:val="single" w:sz="4" w:space="0" w:color="auto"/>
            </w:tcBorders>
          </w:tcPr>
          <w:p w:rsidR="00B16977" w:rsidRPr="00271142" w:rsidRDefault="00B16977" w:rsidP="00426D1A">
            <w:pPr>
              <w:rPr>
                <w:rFonts w:ascii="Calibri" w:eastAsia="Times New Roman" w:hAnsi="Calibri" w:cs="Calibri"/>
                <w:kern w:val="2"/>
              </w:rPr>
            </w:pPr>
          </w:p>
        </w:tc>
      </w:tr>
    </w:tbl>
    <w:p w:rsidR="00B16977" w:rsidRDefault="00B16977" w:rsidP="00B16977">
      <w:pPr>
        <w:rPr>
          <w:rFonts w:ascii="Calibri" w:hAnsi="Calibri" w:cs="Calibri"/>
          <w:bCs/>
          <w:u w:val="single"/>
        </w:rPr>
      </w:pPr>
      <w:r>
        <w:rPr>
          <w:rFonts w:ascii="Calibri" w:hAnsi="Calibri" w:cs="Calibri"/>
        </w:rPr>
        <w:t xml:space="preserve">List of GS modules can be found at </w:t>
      </w:r>
      <w:hyperlink r:id="rId15" w:history="1">
        <w:r w:rsidRPr="007B07FB">
          <w:rPr>
            <w:rStyle w:val="Hyperlink"/>
            <w:rFonts w:ascii="Calibri" w:hAnsi="Calibri" w:cs="Calibri"/>
            <w:bCs/>
          </w:rPr>
          <w:t>http://www.nuigalway.ie/graduatestudies/module_table.html</w:t>
        </w:r>
      </w:hyperlink>
    </w:p>
    <w:p w:rsidR="00B16977" w:rsidRDefault="00B16977" w:rsidP="00B16977">
      <w:pPr>
        <w:rPr>
          <w:rFonts w:ascii="Calibri" w:hAnsi="Calibri" w:cs="Calibri"/>
          <w:b/>
          <w:kern w:val="2"/>
        </w:rPr>
      </w:pPr>
    </w:p>
    <w:p w:rsidR="00B16977" w:rsidRPr="00742E9B" w:rsidRDefault="00B16977" w:rsidP="00B16977">
      <w:pPr>
        <w:rPr>
          <w:rFonts w:ascii="Calibri" w:hAnsi="Calibri" w:cs="Calibri"/>
          <w:b/>
          <w:kern w:val="2"/>
        </w:rPr>
      </w:pPr>
    </w:p>
    <w:tbl>
      <w:tblPr>
        <w:tblW w:w="6662" w:type="dxa"/>
        <w:tblInd w:w="250" w:type="dxa"/>
        <w:tblLook w:val="04A0"/>
      </w:tblPr>
      <w:tblGrid>
        <w:gridCol w:w="1418"/>
        <w:gridCol w:w="4252"/>
        <w:gridCol w:w="992"/>
      </w:tblGrid>
      <w:tr w:rsidR="00B16977" w:rsidRPr="00F01306" w:rsidTr="00426D1A">
        <w:trPr>
          <w:trHeight w:val="225"/>
        </w:trPr>
        <w:tc>
          <w:tcPr>
            <w:tcW w:w="6662" w:type="dxa"/>
            <w:gridSpan w:val="3"/>
            <w:tcBorders>
              <w:top w:val="single" w:sz="4" w:space="0" w:color="auto"/>
              <w:left w:val="single" w:sz="4" w:space="0" w:color="auto"/>
              <w:bottom w:val="single" w:sz="4" w:space="0" w:color="auto"/>
              <w:right w:val="single" w:sz="4" w:space="0" w:color="auto"/>
            </w:tcBorders>
          </w:tcPr>
          <w:p w:rsidR="00B16977" w:rsidRPr="00271142" w:rsidRDefault="00B16977" w:rsidP="00426D1A">
            <w:pPr>
              <w:snapToGrid w:val="0"/>
              <w:rPr>
                <w:rFonts w:ascii="Calibri" w:hAnsi="Calibri" w:cs="Calibri"/>
                <w:b/>
                <w:bCs/>
              </w:rPr>
            </w:pPr>
            <w:r w:rsidRPr="00271142">
              <w:rPr>
                <w:rFonts w:ascii="Calibri" w:hAnsi="Calibri" w:cs="Calibri"/>
                <w:b/>
                <w:bCs/>
              </w:rPr>
              <w:t xml:space="preserve">Advanced Specialised Modules </w:t>
            </w:r>
          </w:p>
          <w:p w:rsidR="00B16977" w:rsidRPr="00271142" w:rsidRDefault="00B16977" w:rsidP="00426D1A">
            <w:pPr>
              <w:snapToGrid w:val="0"/>
              <w:rPr>
                <w:rFonts w:ascii="Calibri" w:hAnsi="Calibri" w:cs="Calibri"/>
                <w:b/>
                <w:bCs/>
              </w:rPr>
            </w:pPr>
            <w:r w:rsidRPr="00271142">
              <w:rPr>
                <w:rFonts w:ascii="Calibri" w:hAnsi="Calibri" w:cs="Calibri"/>
                <w:bCs/>
              </w:rPr>
              <w:t xml:space="preserve">(generally </w:t>
            </w:r>
            <w:r>
              <w:rPr>
                <w:rFonts w:ascii="Calibri" w:hAnsi="Calibri" w:cs="Calibri"/>
                <w:bCs/>
              </w:rPr>
              <w:t>discipline-s</w:t>
            </w:r>
            <w:r w:rsidRPr="00271142">
              <w:rPr>
                <w:rFonts w:ascii="Calibri" w:hAnsi="Calibri" w:cs="Calibri"/>
                <w:bCs/>
              </w:rPr>
              <w:t>pecific, e.g. CH503)</w:t>
            </w:r>
          </w:p>
        </w:tc>
      </w:tr>
      <w:tr w:rsidR="00B16977" w:rsidRPr="00F01306" w:rsidTr="00426D1A">
        <w:trPr>
          <w:trHeight w:val="225"/>
        </w:trPr>
        <w:tc>
          <w:tcPr>
            <w:tcW w:w="1418" w:type="dxa"/>
            <w:tcBorders>
              <w:top w:val="single" w:sz="4" w:space="0" w:color="auto"/>
              <w:left w:val="single" w:sz="4" w:space="0" w:color="auto"/>
              <w:bottom w:val="single" w:sz="4" w:space="0" w:color="auto"/>
              <w:right w:val="single" w:sz="4" w:space="0" w:color="auto"/>
            </w:tcBorders>
          </w:tcPr>
          <w:p w:rsidR="00B16977" w:rsidRPr="00271142" w:rsidRDefault="00B16977" w:rsidP="00426D1A">
            <w:pPr>
              <w:jc w:val="center"/>
              <w:rPr>
                <w:rFonts w:ascii="Calibri" w:hAnsi="Calibri" w:cs="Calibri"/>
                <w:b/>
                <w:bCs/>
              </w:rPr>
            </w:pPr>
            <w:r w:rsidRPr="00271142">
              <w:rPr>
                <w:rFonts w:ascii="Calibri" w:hAnsi="Calibri" w:cs="Calibri"/>
                <w:b/>
                <w:bCs/>
              </w:rPr>
              <w:t>Code</w:t>
            </w:r>
          </w:p>
        </w:tc>
        <w:tc>
          <w:tcPr>
            <w:tcW w:w="4252" w:type="dxa"/>
            <w:tcBorders>
              <w:top w:val="single" w:sz="4" w:space="0" w:color="auto"/>
              <w:left w:val="single" w:sz="4" w:space="0" w:color="auto"/>
              <w:bottom w:val="single" w:sz="4" w:space="0" w:color="auto"/>
              <w:right w:val="single" w:sz="4" w:space="0" w:color="auto"/>
            </w:tcBorders>
            <w:noWrap/>
            <w:hideMark/>
          </w:tcPr>
          <w:p w:rsidR="00B16977" w:rsidRPr="00271142" w:rsidRDefault="00B16977" w:rsidP="00426D1A">
            <w:pPr>
              <w:jc w:val="center"/>
              <w:rPr>
                <w:rFonts w:ascii="Calibri" w:hAnsi="Calibri" w:cs="Calibri"/>
                <w:b/>
                <w:bCs/>
              </w:rPr>
            </w:pPr>
            <w:r w:rsidRPr="00271142">
              <w:rPr>
                <w:rFonts w:ascii="Calibri" w:hAnsi="Calibri" w:cs="Calibri"/>
                <w:b/>
                <w:bCs/>
              </w:rPr>
              <w:t>Module Title</w:t>
            </w:r>
          </w:p>
        </w:tc>
        <w:tc>
          <w:tcPr>
            <w:tcW w:w="992" w:type="dxa"/>
            <w:tcBorders>
              <w:top w:val="single" w:sz="4" w:space="0" w:color="auto"/>
              <w:left w:val="nil"/>
              <w:bottom w:val="single" w:sz="4" w:space="0" w:color="auto"/>
              <w:right w:val="single" w:sz="4" w:space="0" w:color="auto"/>
            </w:tcBorders>
            <w:hideMark/>
          </w:tcPr>
          <w:p w:rsidR="00B16977" w:rsidRPr="00271142" w:rsidRDefault="00B16977" w:rsidP="00426D1A">
            <w:pPr>
              <w:snapToGrid w:val="0"/>
              <w:jc w:val="center"/>
              <w:rPr>
                <w:rFonts w:ascii="Calibri" w:hAnsi="Calibri" w:cs="Calibri"/>
                <w:b/>
                <w:bCs/>
              </w:rPr>
            </w:pPr>
            <w:r w:rsidRPr="00271142">
              <w:rPr>
                <w:rFonts w:ascii="Calibri" w:hAnsi="Calibri" w:cs="Calibri"/>
                <w:b/>
                <w:bCs/>
              </w:rPr>
              <w:t>ECTS</w:t>
            </w:r>
          </w:p>
        </w:tc>
      </w:tr>
      <w:tr w:rsidR="00B16977" w:rsidRPr="00F01306" w:rsidTr="00426D1A">
        <w:trPr>
          <w:trHeight w:val="225"/>
        </w:trPr>
        <w:tc>
          <w:tcPr>
            <w:tcW w:w="1418" w:type="dxa"/>
            <w:tcBorders>
              <w:top w:val="single" w:sz="4" w:space="0" w:color="auto"/>
              <w:left w:val="single" w:sz="4" w:space="0" w:color="auto"/>
              <w:bottom w:val="single" w:sz="4" w:space="0" w:color="auto"/>
              <w:right w:val="single" w:sz="4" w:space="0" w:color="auto"/>
            </w:tcBorders>
          </w:tcPr>
          <w:p w:rsidR="00B16977" w:rsidRPr="00271142" w:rsidRDefault="00B16977" w:rsidP="00426D1A">
            <w:pPr>
              <w:widowControl/>
              <w:suppressAutoHyphens w:val="0"/>
              <w:rPr>
                <w:rFonts w:ascii="Calibri" w:eastAsia="Times New Roman" w:hAnsi="Calibri" w:cs="Calibri"/>
                <w:kern w:val="0"/>
              </w:rPr>
            </w:pPr>
          </w:p>
          <w:p w:rsidR="00B16977" w:rsidRPr="00271142" w:rsidRDefault="00B16977" w:rsidP="00426D1A">
            <w:pPr>
              <w:widowControl/>
              <w:suppressAutoHyphens w:val="0"/>
              <w:rPr>
                <w:rFonts w:ascii="Calibri" w:eastAsia="Times New Roman" w:hAnsi="Calibri" w:cs="Calibri"/>
                <w:kern w:val="0"/>
              </w:rPr>
            </w:pPr>
          </w:p>
        </w:tc>
        <w:tc>
          <w:tcPr>
            <w:tcW w:w="4252" w:type="dxa"/>
            <w:tcBorders>
              <w:top w:val="single" w:sz="4" w:space="0" w:color="auto"/>
              <w:left w:val="single" w:sz="4" w:space="0" w:color="auto"/>
              <w:bottom w:val="single" w:sz="4" w:space="0" w:color="auto"/>
              <w:right w:val="single" w:sz="4" w:space="0" w:color="auto"/>
            </w:tcBorders>
            <w:noWrap/>
            <w:hideMark/>
          </w:tcPr>
          <w:p w:rsidR="00B16977" w:rsidRPr="00271142" w:rsidRDefault="00B16977" w:rsidP="00426D1A">
            <w:pPr>
              <w:widowControl/>
              <w:suppressAutoHyphens w:val="0"/>
              <w:rPr>
                <w:rFonts w:ascii="Calibri" w:eastAsia="Times New Roman" w:hAnsi="Calibri" w:cs="Calibri"/>
                <w:kern w:val="0"/>
              </w:rPr>
            </w:pPr>
          </w:p>
        </w:tc>
        <w:tc>
          <w:tcPr>
            <w:tcW w:w="992" w:type="dxa"/>
            <w:tcBorders>
              <w:top w:val="single" w:sz="4" w:space="0" w:color="auto"/>
              <w:left w:val="nil"/>
              <w:bottom w:val="single" w:sz="4" w:space="0" w:color="auto"/>
              <w:right w:val="single" w:sz="4" w:space="0" w:color="auto"/>
            </w:tcBorders>
          </w:tcPr>
          <w:p w:rsidR="00B16977" w:rsidRPr="00271142" w:rsidRDefault="00B16977" w:rsidP="00426D1A">
            <w:pPr>
              <w:rPr>
                <w:rFonts w:ascii="Calibri" w:eastAsia="Times New Roman" w:hAnsi="Calibri" w:cs="Calibri"/>
                <w:kern w:val="2"/>
              </w:rPr>
            </w:pPr>
          </w:p>
        </w:tc>
      </w:tr>
      <w:tr w:rsidR="00B16977" w:rsidRPr="00F01306" w:rsidTr="00426D1A">
        <w:trPr>
          <w:trHeight w:val="225"/>
        </w:trPr>
        <w:tc>
          <w:tcPr>
            <w:tcW w:w="1418" w:type="dxa"/>
            <w:tcBorders>
              <w:top w:val="single" w:sz="4" w:space="0" w:color="auto"/>
              <w:left w:val="single" w:sz="4" w:space="0" w:color="auto"/>
              <w:bottom w:val="single" w:sz="4" w:space="0" w:color="auto"/>
              <w:right w:val="single" w:sz="4" w:space="0" w:color="auto"/>
            </w:tcBorders>
          </w:tcPr>
          <w:p w:rsidR="00B16977" w:rsidRPr="00271142" w:rsidRDefault="00B16977" w:rsidP="00426D1A">
            <w:pPr>
              <w:rPr>
                <w:rFonts w:ascii="Calibri" w:eastAsia="Times New Roman" w:hAnsi="Calibri" w:cs="Calibri"/>
                <w:kern w:val="2"/>
              </w:rPr>
            </w:pPr>
          </w:p>
          <w:p w:rsidR="00B16977" w:rsidRPr="00271142" w:rsidRDefault="00B16977" w:rsidP="00426D1A">
            <w:pPr>
              <w:rPr>
                <w:rFonts w:ascii="Calibri" w:eastAsia="Times New Roman" w:hAnsi="Calibri" w:cs="Calibri"/>
                <w:kern w:val="2"/>
              </w:rPr>
            </w:pPr>
          </w:p>
        </w:tc>
        <w:tc>
          <w:tcPr>
            <w:tcW w:w="4252" w:type="dxa"/>
            <w:tcBorders>
              <w:top w:val="single" w:sz="4" w:space="0" w:color="auto"/>
              <w:left w:val="single" w:sz="4" w:space="0" w:color="auto"/>
              <w:bottom w:val="single" w:sz="4" w:space="0" w:color="auto"/>
              <w:right w:val="single" w:sz="4" w:space="0" w:color="auto"/>
            </w:tcBorders>
            <w:noWrap/>
          </w:tcPr>
          <w:p w:rsidR="00B16977" w:rsidRPr="00271142" w:rsidRDefault="00B16977" w:rsidP="00426D1A">
            <w:pPr>
              <w:rPr>
                <w:rFonts w:ascii="Calibri" w:eastAsia="Times New Roman" w:hAnsi="Calibri" w:cs="Calibri"/>
                <w:kern w:val="2"/>
              </w:rPr>
            </w:pPr>
          </w:p>
        </w:tc>
        <w:tc>
          <w:tcPr>
            <w:tcW w:w="992" w:type="dxa"/>
            <w:tcBorders>
              <w:top w:val="single" w:sz="4" w:space="0" w:color="auto"/>
              <w:left w:val="nil"/>
              <w:bottom w:val="single" w:sz="4" w:space="0" w:color="auto"/>
              <w:right w:val="single" w:sz="4" w:space="0" w:color="auto"/>
            </w:tcBorders>
          </w:tcPr>
          <w:p w:rsidR="00B16977" w:rsidRPr="00271142" w:rsidRDefault="00B16977" w:rsidP="00426D1A">
            <w:pPr>
              <w:rPr>
                <w:rFonts w:ascii="Calibri" w:eastAsia="Times New Roman" w:hAnsi="Calibri" w:cs="Calibri"/>
                <w:kern w:val="2"/>
              </w:rPr>
            </w:pPr>
          </w:p>
        </w:tc>
      </w:tr>
      <w:tr w:rsidR="00B16977" w:rsidRPr="00F01306" w:rsidTr="00426D1A">
        <w:trPr>
          <w:trHeight w:val="225"/>
        </w:trPr>
        <w:tc>
          <w:tcPr>
            <w:tcW w:w="1418" w:type="dxa"/>
            <w:tcBorders>
              <w:top w:val="single" w:sz="4" w:space="0" w:color="auto"/>
              <w:left w:val="single" w:sz="4" w:space="0" w:color="auto"/>
              <w:bottom w:val="single" w:sz="4" w:space="0" w:color="auto"/>
              <w:right w:val="single" w:sz="4" w:space="0" w:color="auto"/>
            </w:tcBorders>
          </w:tcPr>
          <w:p w:rsidR="00B16977" w:rsidRPr="00271142" w:rsidRDefault="00B16977" w:rsidP="00426D1A">
            <w:pPr>
              <w:rPr>
                <w:rFonts w:ascii="Calibri" w:eastAsia="Times New Roman" w:hAnsi="Calibri" w:cs="Calibri"/>
                <w:kern w:val="2"/>
              </w:rPr>
            </w:pPr>
          </w:p>
          <w:p w:rsidR="00B16977" w:rsidRPr="00271142" w:rsidRDefault="00B16977" w:rsidP="00426D1A">
            <w:pPr>
              <w:rPr>
                <w:rFonts w:ascii="Calibri" w:eastAsia="Times New Roman" w:hAnsi="Calibri" w:cs="Calibri"/>
                <w:kern w:val="2"/>
              </w:rPr>
            </w:pPr>
          </w:p>
        </w:tc>
        <w:tc>
          <w:tcPr>
            <w:tcW w:w="4252" w:type="dxa"/>
            <w:tcBorders>
              <w:top w:val="single" w:sz="4" w:space="0" w:color="auto"/>
              <w:left w:val="single" w:sz="4" w:space="0" w:color="auto"/>
              <w:bottom w:val="single" w:sz="4" w:space="0" w:color="auto"/>
              <w:right w:val="single" w:sz="4" w:space="0" w:color="auto"/>
            </w:tcBorders>
            <w:noWrap/>
          </w:tcPr>
          <w:p w:rsidR="00B16977" w:rsidRPr="00271142" w:rsidRDefault="00B16977" w:rsidP="00426D1A">
            <w:pPr>
              <w:rPr>
                <w:rFonts w:ascii="Calibri" w:eastAsia="Times New Roman" w:hAnsi="Calibri" w:cs="Calibri"/>
                <w:kern w:val="2"/>
              </w:rPr>
            </w:pPr>
          </w:p>
        </w:tc>
        <w:tc>
          <w:tcPr>
            <w:tcW w:w="992" w:type="dxa"/>
            <w:tcBorders>
              <w:top w:val="single" w:sz="4" w:space="0" w:color="auto"/>
              <w:left w:val="nil"/>
              <w:bottom w:val="single" w:sz="4" w:space="0" w:color="auto"/>
              <w:right w:val="single" w:sz="4" w:space="0" w:color="auto"/>
            </w:tcBorders>
          </w:tcPr>
          <w:p w:rsidR="00B16977" w:rsidRPr="00271142" w:rsidRDefault="00B16977" w:rsidP="00426D1A">
            <w:pPr>
              <w:rPr>
                <w:rFonts w:ascii="Calibri" w:eastAsia="Times New Roman" w:hAnsi="Calibri" w:cs="Calibri"/>
                <w:kern w:val="2"/>
              </w:rPr>
            </w:pPr>
          </w:p>
        </w:tc>
      </w:tr>
    </w:tbl>
    <w:p w:rsidR="00B16977" w:rsidRPr="00070301" w:rsidRDefault="00B16977" w:rsidP="00B16977">
      <w:pPr>
        <w:rPr>
          <w:rFonts w:asciiTheme="minorHAnsi" w:hAnsiTheme="minorHAnsi" w:cstheme="minorHAnsi"/>
          <w:b/>
          <w:sz w:val="22"/>
          <w:szCs w:val="22"/>
        </w:rPr>
      </w:pPr>
    </w:p>
    <w:tbl>
      <w:tblPr>
        <w:tblStyle w:val="TableGrid"/>
        <w:tblW w:w="0" w:type="auto"/>
        <w:tblInd w:w="250" w:type="dxa"/>
        <w:tblLook w:val="04A0"/>
      </w:tblPr>
      <w:tblGrid>
        <w:gridCol w:w="8789"/>
      </w:tblGrid>
      <w:tr w:rsidR="00B16977" w:rsidTr="00426D1A">
        <w:tc>
          <w:tcPr>
            <w:tcW w:w="8789" w:type="dxa"/>
          </w:tcPr>
          <w:p w:rsidR="00B16977" w:rsidRDefault="00B16977" w:rsidP="00426D1A">
            <w:pPr>
              <w:rPr>
                <w:rFonts w:asciiTheme="minorHAnsi" w:hAnsiTheme="minorHAnsi" w:cstheme="minorHAnsi"/>
                <w:sz w:val="22"/>
                <w:szCs w:val="22"/>
              </w:rPr>
            </w:pPr>
            <w:r>
              <w:rPr>
                <w:rFonts w:asciiTheme="minorHAnsi" w:hAnsiTheme="minorHAnsi" w:cstheme="minorHAnsi"/>
                <w:sz w:val="22"/>
                <w:szCs w:val="22"/>
              </w:rPr>
              <w:t>Has the student successfully completed any module in another Irish university during this period?</w:t>
            </w:r>
          </w:p>
          <w:p w:rsidR="00B16977" w:rsidRDefault="00B16977" w:rsidP="00426D1A">
            <w:pPr>
              <w:rPr>
                <w:rFonts w:asciiTheme="minorHAnsi" w:hAnsiTheme="minorHAnsi" w:cstheme="minorHAnsi"/>
                <w:sz w:val="22"/>
                <w:szCs w:val="22"/>
              </w:rPr>
            </w:pPr>
          </w:p>
          <w:p w:rsidR="00B16977" w:rsidRDefault="00B16977" w:rsidP="00426D1A">
            <w:pPr>
              <w:rPr>
                <w:rFonts w:ascii="Calibri" w:hAnsi="Calibri" w:cs="Calibri"/>
              </w:rPr>
            </w:pPr>
            <w:r>
              <w:rPr>
                <w:rFonts w:ascii="Calibri" w:hAnsi="Calibri" w:cs="Calibri"/>
              </w:rPr>
              <w:t>If so, provided university name, module code, title of module, ECTS and result.</w:t>
            </w:r>
          </w:p>
          <w:p w:rsidR="00B16977" w:rsidRDefault="00B16977" w:rsidP="00426D1A">
            <w:pPr>
              <w:rPr>
                <w:rFonts w:ascii="Calibri" w:hAnsi="Calibri" w:cs="Calibri"/>
              </w:rPr>
            </w:pPr>
          </w:p>
          <w:p w:rsidR="00B16977" w:rsidRDefault="00B16977" w:rsidP="00426D1A">
            <w:pPr>
              <w:rPr>
                <w:rFonts w:ascii="Calibri" w:hAnsi="Calibri" w:cs="Calibri"/>
              </w:rPr>
            </w:pPr>
          </w:p>
          <w:p w:rsidR="00B16977" w:rsidRDefault="00B16977" w:rsidP="00426D1A">
            <w:pPr>
              <w:rPr>
                <w:rFonts w:asciiTheme="minorHAnsi" w:hAnsiTheme="minorHAnsi" w:cstheme="minorHAnsi"/>
                <w:b/>
                <w:sz w:val="22"/>
                <w:szCs w:val="22"/>
              </w:rPr>
            </w:pPr>
            <w:r w:rsidRPr="008860A8">
              <w:rPr>
                <w:rFonts w:ascii="Calibri" w:hAnsi="Calibri" w:cs="Calibri"/>
                <w:b/>
                <w:i/>
              </w:rPr>
              <w:t>Note:</w:t>
            </w:r>
            <w:r>
              <w:rPr>
                <w:rFonts w:ascii="Calibri" w:hAnsi="Calibri" w:cs="Calibri"/>
                <w:i/>
              </w:rPr>
              <w:t xml:space="preserve">  S</w:t>
            </w:r>
            <w:r w:rsidRPr="00712BC8">
              <w:rPr>
                <w:rFonts w:ascii="Calibri" w:hAnsi="Calibri" w:cs="Calibri"/>
                <w:i/>
              </w:rPr>
              <w:t>tudents wishing to receive credit for such modules must register for them at NUI Galway. College Offices can advise on procedure.</w:t>
            </w:r>
          </w:p>
        </w:tc>
      </w:tr>
      <w:tr w:rsidR="00B16977" w:rsidTr="00426D1A">
        <w:tc>
          <w:tcPr>
            <w:tcW w:w="8789" w:type="dxa"/>
          </w:tcPr>
          <w:p w:rsidR="00B16977" w:rsidRDefault="00B16977" w:rsidP="00426D1A">
            <w:pPr>
              <w:rPr>
                <w:rFonts w:asciiTheme="minorHAnsi" w:hAnsiTheme="minorHAnsi" w:cstheme="minorHAnsi"/>
                <w:b/>
                <w:sz w:val="22"/>
                <w:szCs w:val="22"/>
              </w:rPr>
            </w:pPr>
            <w:r>
              <w:rPr>
                <w:rFonts w:asciiTheme="minorHAnsi" w:hAnsiTheme="minorHAnsi" w:cstheme="minorHAnsi"/>
                <w:b/>
                <w:sz w:val="22"/>
                <w:szCs w:val="22"/>
              </w:rPr>
              <w:br w:type="page"/>
            </w:r>
            <w:r w:rsidRPr="00A21FDB">
              <w:rPr>
                <w:rFonts w:asciiTheme="minorHAnsi" w:hAnsiTheme="minorHAnsi" w:cstheme="minorHAnsi"/>
                <w:sz w:val="22"/>
                <w:szCs w:val="22"/>
              </w:rPr>
              <w:t xml:space="preserve">Is student on track to complete </w:t>
            </w:r>
            <w:r>
              <w:rPr>
                <w:rFonts w:asciiTheme="minorHAnsi" w:hAnsiTheme="minorHAnsi" w:cstheme="minorHAnsi"/>
                <w:sz w:val="22"/>
                <w:szCs w:val="22"/>
              </w:rPr>
              <w:t>the minimum number of taught modules required in the structured research programme</w:t>
            </w:r>
            <w:r w:rsidRPr="00A21FDB">
              <w:rPr>
                <w:rFonts w:asciiTheme="minorHAnsi" w:hAnsiTheme="minorHAnsi" w:cstheme="minorHAnsi"/>
                <w:sz w:val="22"/>
                <w:szCs w:val="22"/>
              </w:rPr>
              <w:t>?</w:t>
            </w:r>
          </w:p>
          <w:p w:rsidR="00B16977" w:rsidRDefault="00B16977" w:rsidP="00426D1A">
            <w:pPr>
              <w:rPr>
                <w:rFonts w:asciiTheme="minorHAnsi" w:hAnsiTheme="minorHAnsi" w:cstheme="minorHAnsi"/>
                <w:b/>
                <w:sz w:val="22"/>
                <w:szCs w:val="22"/>
              </w:rPr>
            </w:pPr>
          </w:p>
          <w:p w:rsidR="00B16977" w:rsidRDefault="00B16977" w:rsidP="00426D1A">
            <w:pPr>
              <w:rPr>
                <w:rFonts w:asciiTheme="minorHAnsi" w:hAnsiTheme="minorHAnsi" w:cstheme="minorHAnsi"/>
                <w:b/>
                <w:sz w:val="22"/>
                <w:szCs w:val="22"/>
              </w:rPr>
            </w:pPr>
          </w:p>
          <w:p w:rsidR="00B16977" w:rsidRDefault="00B16977" w:rsidP="00426D1A">
            <w:pPr>
              <w:rPr>
                <w:rFonts w:asciiTheme="minorHAnsi" w:hAnsiTheme="minorHAnsi" w:cstheme="minorHAnsi"/>
                <w:b/>
                <w:sz w:val="22"/>
                <w:szCs w:val="22"/>
              </w:rPr>
            </w:pPr>
          </w:p>
        </w:tc>
      </w:tr>
    </w:tbl>
    <w:p w:rsidR="00B16977" w:rsidRPr="00070301" w:rsidRDefault="00B16977" w:rsidP="00B16977">
      <w:pPr>
        <w:rPr>
          <w:rFonts w:asciiTheme="minorHAnsi" w:hAnsiTheme="minorHAnsi" w:cstheme="minorHAnsi"/>
          <w:b/>
          <w:sz w:val="22"/>
          <w:szCs w:val="22"/>
        </w:rPr>
      </w:pPr>
    </w:p>
    <w:p w:rsidR="00B16977" w:rsidRPr="00070301" w:rsidRDefault="00B16977" w:rsidP="00B16977">
      <w:pPr>
        <w:rPr>
          <w:rFonts w:asciiTheme="minorHAnsi" w:hAnsiTheme="minorHAnsi" w:cstheme="minorHAnsi"/>
          <w:b/>
          <w:sz w:val="22"/>
          <w:szCs w:val="22"/>
        </w:rPr>
      </w:pPr>
    </w:p>
    <w:p w:rsidR="00B16977" w:rsidRDefault="00B16977" w:rsidP="00B16977">
      <w:pPr>
        <w:widowControl/>
        <w:suppressAutoHyphens w:val="0"/>
        <w:rPr>
          <w:rFonts w:asciiTheme="minorHAnsi" w:hAnsiTheme="minorHAnsi" w:cstheme="minorHAnsi"/>
          <w:b/>
        </w:rPr>
      </w:pPr>
    </w:p>
    <w:p w:rsidR="00B16977" w:rsidRDefault="00B16977" w:rsidP="00B16977">
      <w:pPr>
        <w:widowControl/>
        <w:suppressAutoHyphens w:val="0"/>
        <w:rPr>
          <w:rFonts w:asciiTheme="minorHAnsi" w:hAnsiTheme="minorHAnsi" w:cstheme="minorHAnsi"/>
          <w:b/>
        </w:rPr>
      </w:pPr>
      <w:r w:rsidRPr="004113A2">
        <w:rPr>
          <w:rFonts w:asciiTheme="minorHAnsi" w:hAnsiTheme="minorHAnsi" w:cstheme="minorHAnsi"/>
          <w:b/>
        </w:rPr>
        <w:t xml:space="preserve">GRC Recommendation on Student Progression (based on </w:t>
      </w:r>
      <w:r>
        <w:rPr>
          <w:rFonts w:asciiTheme="minorHAnsi" w:hAnsiTheme="minorHAnsi" w:cstheme="minorHAnsi"/>
          <w:b/>
        </w:rPr>
        <w:t>r</w:t>
      </w:r>
      <w:r w:rsidRPr="004113A2">
        <w:rPr>
          <w:rFonts w:asciiTheme="minorHAnsi" w:hAnsiTheme="minorHAnsi" w:cstheme="minorHAnsi"/>
          <w:b/>
        </w:rPr>
        <w:t>esearch)</w:t>
      </w:r>
    </w:p>
    <w:p w:rsidR="00B16977" w:rsidRPr="00C45E9B" w:rsidRDefault="00B16977" w:rsidP="00B16977">
      <w:pPr>
        <w:ind w:left="142"/>
        <w:rPr>
          <w:rFonts w:asciiTheme="minorHAnsi" w:hAnsiTheme="minorHAnsi" w:cstheme="minorHAnsi"/>
          <w:b/>
        </w:rPr>
      </w:pPr>
    </w:p>
    <w:tbl>
      <w:tblPr>
        <w:tblW w:w="8789" w:type="dxa"/>
        <w:tblInd w:w="250" w:type="dxa"/>
        <w:tblLook w:val="04A0"/>
      </w:tblPr>
      <w:tblGrid>
        <w:gridCol w:w="4678"/>
        <w:gridCol w:w="2126"/>
        <w:gridCol w:w="1985"/>
      </w:tblGrid>
      <w:tr w:rsidR="00B16977" w:rsidRPr="00070301" w:rsidTr="00426D1A">
        <w:trPr>
          <w:trHeight w:val="225"/>
        </w:trPr>
        <w:tc>
          <w:tcPr>
            <w:tcW w:w="6804" w:type="dxa"/>
            <w:gridSpan w:val="2"/>
            <w:tcBorders>
              <w:top w:val="single" w:sz="4" w:space="0" w:color="auto"/>
              <w:left w:val="single" w:sz="4" w:space="0" w:color="auto"/>
              <w:bottom w:val="single" w:sz="4" w:space="0" w:color="auto"/>
              <w:right w:val="single" w:sz="4" w:space="0" w:color="auto"/>
            </w:tcBorders>
            <w:shd w:val="clear" w:color="auto" w:fill="auto"/>
            <w:noWrap/>
          </w:tcPr>
          <w:p w:rsidR="00B16977" w:rsidRPr="00070301" w:rsidRDefault="00B16977" w:rsidP="00426D1A">
            <w:pPr>
              <w:snapToGrid w:val="0"/>
              <w:rPr>
                <w:rFonts w:asciiTheme="minorHAnsi" w:hAnsiTheme="minorHAnsi" w:cstheme="minorHAnsi"/>
                <w:b/>
                <w:sz w:val="22"/>
                <w:szCs w:val="22"/>
              </w:rPr>
            </w:pPr>
          </w:p>
        </w:tc>
        <w:tc>
          <w:tcPr>
            <w:tcW w:w="1985" w:type="dxa"/>
            <w:tcBorders>
              <w:top w:val="single" w:sz="4" w:space="0" w:color="auto"/>
              <w:left w:val="nil"/>
              <w:bottom w:val="single" w:sz="4" w:space="0" w:color="auto"/>
              <w:right w:val="single" w:sz="4" w:space="0" w:color="auto"/>
            </w:tcBorders>
            <w:shd w:val="clear" w:color="auto" w:fill="A6A6A6" w:themeFill="background1" w:themeFillShade="A6"/>
          </w:tcPr>
          <w:p w:rsidR="00B16977" w:rsidRPr="00830BC1" w:rsidRDefault="00B16977" w:rsidP="00426D1A">
            <w:pPr>
              <w:jc w:val="center"/>
              <w:rPr>
                <w:rFonts w:asciiTheme="minorHAnsi" w:eastAsia="Times New Roman" w:hAnsiTheme="minorHAnsi" w:cstheme="minorHAnsi"/>
                <w:b/>
                <w:i/>
                <w:sz w:val="20"/>
                <w:szCs w:val="20"/>
              </w:rPr>
            </w:pPr>
            <w:r w:rsidRPr="00830BC1">
              <w:rPr>
                <w:rFonts w:asciiTheme="minorHAnsi" w:eastAsia="Times New Roman" w:hAnsiTheme="minorHAnsi" w:cstheme="minorHAnsi"/>
                <w:b/>
                <w:i/>
                <w:sz w:val="20"/>
                <w:szCs w:val="20"/>
              </w:rPr>
              <w:t>Office Use Only</w:t>
            </w:r>
          </w:p>
        </w:tc>
      </w:tr>
      <w:tr w:rsidR="00B16977" w:rsidRPr="00070301" w:rsidTr="00426D1A">
        <w:trPr>
          <w:trHeight w:val="225"/>
        </w:trPr>
        <w:tc>
          <w:tcPr>
            <w:tcW w:w="4678" w:type="dxa"/>
            <w:tcBorders>
              <w:top w:val="single" w:sz="4" w:space="0" w:color="auto"/>
              <w:left w:val="single" w:sz="4" w:space="0" w:color="auto"/>
              <w:bottom w:val="single" w:sz="4" w:space="0" w:color="auto"/>
              <w:right w:val="single" w:sz="4" w:space="0" w:color="auto"/>
            </w:tcBorders>
            <w:shd w:val="clear" w:color="auto" w:fill="auto"/>
            <w:noWrap/>
            <w:hideMark/>
          </w:tcPr>
          <w:p w:rsidR="00B16977" w:rsidRPr="00070301" w:rsidRDefault="00B16977" w:rsidP="00426D1A">
            <w:pPr>
              <w:rPr>
                <w:rFonts w:asciiTheme="minorHAnsi" w:eastAsia="Times New Roman" w:hAnsiTheme="minorHAnsi" w:cstheme="minorHAnsi"/>
                <w:sz w:val="22"/>
                <w:szCs w:val="22"/>
              </w:rPr>
            </w:pPr>
          </w:p>
        </w:tc>
        <w:tc>
          <w:tcPr>
            <w:tcW w:w="2126" w:type="dxa"/>
            <w:tcBorders>
              <w:top w:val="single" w:sz="4" w:space="0" w:color="auto"/>
              <w:left w:val="nil"/>
              <w:bottom w:val="single" w:sz="4" w:space="0" w:color="auto"/>
              <w:right w:val="single" w:sz="4" w:space="0" w:color="auto"/>
            </w:tcBorders>
          </w:tcPr>
          <w:p w:rsidR="00B16977" w:rsidRPr="00070301" w:rsidRDefault="00B16977" w:rsidP="00426D1A">
            <w:pPr>
              <w:snapToGrid w:val="0"/>
              <w:rPr>
                <w:rFonts w:asciiTheme="minorHAnsi" w:hAnsiTheme="minorHAnsi" w:cstheme="minorHAnsi"/>
                <w:b/>
                <w:sz w:val="22"/>
                <w:szCs w:val="22"/>
              </w:rPr>
            </w:pPr>
            <w:r w:rsidRPr="00070301">
              <w:rPr>
                <w:rFonts w:asciiTheme="minorHAnsi" w:hAnsiTheme="minorHAnsi" w:cstheme="minorHAnsi"/>
                <w:b/>
                <w:sz w:val="22"/>
                <w:szCs w:val="22"/>
              </w:rPr>
              <w:t>Recommendation</w:t>
            </w:r>
          </w:p>
          <w:p w:rsidR="00B16977" w:rsidRPr="00070301" w:rsidRDefault="00B16977" w:rsidP="00426D1A">
            <w:pPr>
              <w:rPr>
                <w:rFonts w:asciiTheme="minorHAnsi" w:eastAsia="Times New Roman" w:hAnsiTheme="minorHAnsi" w:cstheme="minorHAnsi"/>
                <w:sz w:val="22"/>
                <w:szCs w:val="22"/>
              </w:rPr>
            </w:pPr>
            <w:r w:rsidRPr="00070301">
              <w:rPr>
                <w:rFonts w:asciiTheme="minorHAnsi" w:hAnsiTheme="minorHAnsi" w:cstheme="minorHAnsi"/>
                <w:i/>
                <w:sz w:val="22"/>
                <w:szCs w:val="22"/>
              </w:rPr>
              <w:t>(Tick one box only)</w:t>
            </w:r>
          </w:p>
        </w:tc>
        <w:tc>
          <w:tcPr>
            <w:tcW w:w="1985" w:type="dxa"/>
            <w:tcBorders>
              <w:top w:val="single" w:sz="4" w:space="0" w:color="auto"/>
              <w:left w:val="nil"/>
              <w:bottom w:val="single" w:sz="4" w:space="0" w:color="auto"/>
              <w:right w:val="single" w:sz="4" w:space="0" w:color="auto"/>
            </w:tcBorders>
            <w:shd w:val="clear" w:color="auto" w:fill="A6A6A6" w:themeFill="background1" w:themeFillShade="A6"/>
          </w:tcPr>
          <w:p w:rsidR="00B16977" w:rsidRPr="00830BC1" w:rsidRDefault="00B16977" w:rsidP="00426D1A">
            <w:pPr>
              <w:jc w:val="center"/>
              <w:rPr>
                <w:rFonts w:asciiTheme="minorHAnsi" w:eastAsia="Times New Roman" w:hAnsiTheme="minorHAnsi" w:cstheme="minorHAnsi"/>
                <w:b/>
                <w:sz w:val="22"/>
                <w:szCs w:val="22"/>
              </w:rPr>
            </w:pPr>
            <w:r w:rsidRPr="00830BC1">
              <w:rPr>
                <w:rFonts w:asciiTheme="minorHAnsi" w:eastAsia="Times New Roman" w:hAnsiTheme="minorHAnsi" w:cstheme="minorHAnsi"/>
                <w:b/>
                <w:sz w:val="22"/>
                <w:szCs w:val="22"/>
              </w:rPr>
              <w:t>Progress Yes / No</w:t>
            </w:r>
          </w:p>
        </w:tc>
      </w:tr>
      <w:tr w:rsidR="00B16977" w:rsidRPr="00070301" w:rsidTr="00426D1A">
        <w:trPr>
          <w:trHeight w:val="225"/>
        </w:trPr>
        <w:tc>
          <w:tcPr>
            <w:tcW w:w="4678" w:type="dxa"/>
            <w:tcBorders>
              <w:top w:val="single" w:sz="4" w:space="0" w:color="auto"/>
              <w:left w:val="single" w:sz="4" w:space="0" w:color="auto"/>
              <w:bottom w:val="single" w:sz="4" w:space="0" w:color="auto"/>
              <w:right w:val="single" w:sz="4" w:space="0" w:color="auto"/>
            </w:tcBorders>
            <w:shd w:val="clear" w:color="auto" w:fill="auto"/>
            <w:noWrap/>
            <w:hideMark/>
          </w:tcPr>
          <w:p w:rsidR="00B16977" w:rsidRPr="00070301" w:rsidRDefault="00B16977" w:rsidP="00426D1A">
            <w:pPr>
              <w:rPr>
                <w:rFonts w:asciiTheme="minorHAnsi" w:eastAsia="Times New Roman" w:hAnsiTheme="minorHAnsi" w:cstheme="minorHAnsi"/>
                <w:sz w:val="22"/>
                <w:szCs w:val="22"/>
              </w:rPr>
            </w:pPr>
            <w:r w:rsidRPr="00070301">
              <w:rPr>
                <w:rFonts w:asciiTheme="minorHAnsi" w:eastAsia="Times New Roman" w:hAnsiTheme="minorHAnsi" w:cstheme="minorHAnsi"/>
                <w:sz w:val="22"/>
                <w:szCs w:val="22"/>
              </w:rPr>
              <w:t>Continue with PhD</w:t>
            </w:r>
            <w:r>
              <w:rPr>
                <w:rFonts w:asciiTheme="minorHAnsi" w:eastAsia="Times New Roman" w:hAnsiTheme="minorHAnsi" w:cstheme="minorHAnsi"/>
                <w:sz w:val="22"/>
                <w:szCs w:val="22"/>
              </w:rPr>
              <w:t>/MD/Research Masters</w:t>
            </w:r>
          </w:p>
        </w:tc>
        <w:tc>
          <w:tcPr>
            <w:tcW w:w="2126" w:type="dxa"/>
            <w:tcBorders>
              <w:top w:val="single" w:sz="4" w:space="0" w:color="auto"/>
              <w:left w:val="nil"/>
              <w:bottom w:val="single" w:sz="4" w:space="0" w:color="auto"/>
              <w:right w:val="single" w:sz="4" w:space="0" w:color="auto"/>
            </w:tcBorders>
          </w:tcPr>
          <w:p w:rsidR="00B16977" w:rsidRPr="00070301" w:rsidRDefault="00B16977" w:rsidP="00426D1A">
            <w:pPr>
              <w:rPr>
                <w:rFonts w:asciiTheme="minorHAnsi" w:eastAsia="Times New Roman" w:hAnsiTheme="minorHAnsi" w:cstheme="minorHAnsi"/>
                <w:sz w:val="22"/>
                <w:szCs w:val="22"/>
              </w:rPr>
            </w:pPr>
          </w:p>
        </w:tc>
        <w:tc>
          <w:tcPr>
            <w:tcW w:w="1985" w:type="dxa"/>
            <w:tcBorders>
              <w:top w:val="single" w:sz="4" w:space="0" w:color="auto"/>
              <w:left w:val="nil"/>
              <w:bottom w:val="single" w:sz="4" w:space="0" w:color="auto"/>
              <w:right w:val="single" w:sz="4" w:space="0" w:color="auto"/>
            </w:tcBorders>
            <w:shd w:val="clear" w:color="auto" w:fill="A6A6A6" w:themeFill="background1" w:themeFillShade="A6"/>
          </w:tcPr>
          <w:p w:rsidR="00B16977" w:rsidRPr="00830BC1" w:rsidRDefault="00B16977" w:rsidP="00426D1A">
            <w:pPr>
              <w:jc w:val="center"/>
              <w:rPr>
                <w:rFonts w:asciiTheme="minorHAnsi" w:eastAsia="Times New Roman" w:hAnsiTheme="minorHAnsi" w:cstheme="minorHAnsi"/>
                <w:sz w:val="22"/>
                <w:szCs w:val="22"/>
              </w:rPr>
            </w:pPr>
            <w:r w:rsidRPr="00830BC1">
              <w:rPr>
                <w:rFonts w:asciiTheme="minorHAnsi" w:eastAsia="Times New Roman" w:hAnsiTheme="minorHAnsi" w:cstheme="minorHAnsi"/>
                <w:sz w:val="22"/>
                <w:szCs w:val="22"/>
              </w:rPr>
              <w:t>Yes</w:t>
            </w:r>
          </w:p>
          <w:p w:rsidR="00B16977" w:rsidRPr="00830BC1" w:rsidRDefault="00B16977" w:rsidP="00426D1A">
            <w:pPr>
              <w:jc w:val="center"/>
              <w:rPr>
                <w:rFonts w:asciiTheme="minorHAnsi" w:eastAsia="Times New Roman" w:hAnsiTheme="minorHAnsi" w:cstheme="minorHAnsi"/>
                <w:sz w:val="22"/>
                <w:szCs w:val="22"/>
              </w:rPr>
            </w:pPr>
          </w:p>
        </w:tc>
      </w:tr>
      <w:tr w:rsidR="00B16977" w:rsidRPr="00070301" w:rsidTr="00426D1A">
        <w:trPr>
          <w:trHeight w:val="225"/>
        </w:trPr>
        <w:tc>
          <w:tcPr>
            <w:tcW w:w="4678" w:type="dxa"/>
            <w:tcBorders>
              <w:top w:val="nil"/>
              <w:left w:val="single" w:sz="4" w:space="0" w:color="auto"/>
              <w:bottom w:val="single" w:sz="4" w:space="0" w:color="auto"/>
              <w:right w:val="single" w:sz="4" w:space="0" w:color="auto"/>
            </w:tcBorders>
            <w:shd w:val="clear" w:color="auto" w:fill="auto"/>
            <w:noWrap/>
            <w:hideMark/>
          </w:tcPr>
          <w:p w:rsidR="00B16977" w:rsidRPr="00070301" w:rsidRDefault="00B16977" w:rsidP="00426D1A">
            <w:pPr>
              <w:rPr>
                <w:rFonts w:asciiTheme="minorHAnsi" w:eastAsia="Times New Roman" w:hAnsiTheme="minorHAnsi" w:cstheme="minorHAnsi"/>
                <w:sz w:val="22"/>
                <w:szCs w:val="22"/>
              </w:rPr>
            </w:pPr>
            <w:r w:rsidRPr="00070301">
              <w:rPr>
                <w:rFonts w:asciiTheme="minorHAnsi" w:eastAsia="Times New Roman" w:hAnsiTheme="minorHAnsi" w:cstheme="minorHAnsi"/>
                <w:sz w:val="22"/>
                <w:szCs w:val="22"/>
              </w:rPr>
              <w:t>Continue but further review necessary</w:t>
            </w:r>
          </w:p>
        </w:tc>
        <w:tc>
          <w:tcPr>
            <w:tcW w:w="2126" w:type="dxa"/>
            <w:tcBorders>
              <w:top w:val="nil"/>
              <w:left w:val="nil"/>
              <w:bottom w:val="single" w:sz="4" w:space="0" w:color="auto"/>
              <w:right w:val="single" w:sz="4" w:space="0" w:color="auto"/>
            </w:tcBorders>
          </w:tcPr>
          <w:p w:rsidR="00B16977" w:rsidRPr="00070301" w:rsidRDefault="00B16977" w:rsidP="00426D1A">
            <w:pPr>
              <w:rPr>
                <w:rFonts w:asciiTheme="minorHAnsi" w:eastAsia="Times New Roman" w:hAnsiTheme="minorHAnsi" w:cstheme="minorHAnsi"/>
                <w:sz w:val="22"/>
                <w:szCs w:val="22"/>
              </w:rPr>
            </w:pPr>
          </w:p>
        </w:tc>
        <w:tc>
          <w:tcPr>
            <w:tcW w:w="1985" w:type="dxa"/>
            <w:tcBorders>
              <w:top w:val="single" w:sz="4" w:space="0" w:color="auto"/>
              <w:left w:val="nil"/>
              <w:bottom w:val="single" w:sz="4" w:space="0" w:color="auto"/>
              <w:right w:val="single" w:sz="4" w:space="0" w:color="auto"/>
            </w:tcBorders>
            <w:shd w:val="clear" w:color="auto" w:fill="A6A6A6" w:themeFill="background1" w:themeFillShade="A6"/>
          </w:tcPr>
          <w:p w:rsidR="00B16977" w:rsidRPr="00830BC1" w:rsidRDefault="00B16977" w:rsidP="00426D1A">
            <w:pPr>
              <w:jc w:val="center"/>
              <w:rPr>
                <w:rFonts w:asciiTheme="minorHAnsi" w:eastAsia="Times New Roman" w:hAnsiTheme="minorHAnsi" w:cstheme="minorHAnsi"/>
                <w:sz w:val="22"/>
                <w:szCs w:val="22"/>
              </w:rPr>
            </w:pPr>
            <w:r w:rsidRPr="00830BC1">
              <w:rPr>
                <w:rFonts w:asciiTheme="minorHAnsi" w:eastAsia="Times New Roman" w:hAnsiTheme="minorHAnsi" w:cstheme="minorHAnsi"/>
                <w:sz w:val="22"/>
                <w:szCs w:val="22"/>
              </w:rPr>
              <w:t>Yes</w:t>
            </w:r>
          </w:p>
          <w:p w:rsidR="00B16977" w:rsidRPr="00830BC1" w:rsidRDefault="00B16977" w:rsidP="00426D1A">
            <w:pPr>
              <w:jc w:val="center"/>
              <w:rPr>
                <w:rFonts w:asciiTheme="minorHAnsi" w:eastAsia="Times New Roman" w:hAnsiTheme="minorHAnsi" w:cstheme="minorHAnsi"/>
                <w:sz w:val="22"/>
                <w:szCs w:val="22"/>
              </w:rPr>
            </w:pPr>
          </w:p>
        </w:tc>
      </w:tr>
      <w:tr w:rsidR="00B16977" w:rsidRPr="00070301" w:rsidTr="00426D1A">
        <w:trPr>
          <w:trHeight w:val="225"/>
        </w:trPr>
        <w:tc>
          <w:tcPr>
            <w:tcW w:w="4678" w:type="dxa"/>
            <w:tcBorders>
              <w:top w:val="nil"/>
              <w:left w:val="single" w:sz="4" w:space="0" w:color="auto"/>
              <w:bottom w:val="single" w:sz="4" w:space="0" w:color="auto"/>
              <w:right w:val="single" w:sz="4" w:space="0" w:color="auto"/>
            </w:tcBorders>
            <w:shd w:val="clear" w:color="auto" w:fill="auto"/>
            <w:noWrap/>
            <w:hideMark/>
          </w:tcPr>
          <w:p w:rsidR="00B16977" w:rsidRDefault="00B16977" w:rsidP="00426D1A">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Transfer to Another Programme </w:t>
            </w:r>
          </w:p>
          <w:p w:rsidR="00B16977" w:rsidRDefault="00B16977" w:rsidP="00426D1A">
            <w:pPr>
              <w:rPr>
                <w:rFonts w:asciiTheme="minorHAnsi" w:eastAsia="Times New Roman" w:hAnsiTheme="minorHAnsi" w:cstheme="minorHAnsi"/>
                <w:sz w:val="22"/>
                <w:szCs w:val="22"/>
              </w:rPr>
            </w:pPr>
            <w:r>
              <w:rPr>
                <w:rFonts w:asciiTheme="minorHAnsi" w:eastAsia="Times New Roman" w:hAnsiTheme="minorHAnsi" w:cstheme="minorHAnsi"/>
                <w:sz w:val="22"/>
                <w:szCs w:val="22"/>
              </w:rPr>
              <w:t>(</w:t>
            </w:r>
            <w:r w:rsidRPr="00FC22B1">
              <w:rPr>
                <w:rFonts w:asciiTheme="minorHAnsi" w:eastAsia="Times New Roman" w:hAnsiTheme="minorHAnsi" w:cstheme="minorHAnsi"/>
                <w:i/>
                <w:sz w:val="22"/>
                <w:szCs w:val="22"/>
              </w:rPr>
              <w:t>Indicate which Programme</w:t>
            </w:r>
            <w:r>
              <w:rPr>
                <w:rFonts w:asciiTheme="minorHAnsi" w:eastAsia="Times New Roman" w:hAnsiTheme="minorHAnsi" w:cstheme="minorHAnsi"/>
                <w:sz w:val="22"/>
                <w:szCs w:val="22"/>
              </w:rPr>
              <w:t>)</w:t>
            </w:r>
          </w:p>
          <w:p w:rsidR="00B16977" w:rsidRPr="00070301" w:rsidRDefault="00B16977" w:rsidP="00426D1A">
            <w:pPr>
              <w:rPr>
                <w:rFonts w:asciiTheme="minorHAnsi" w:eastAsia="Times New Roman" w:hAnsiTheme="minorHAnsi" w:cstheme="minorHAnsi"/>
                <w:sz w:val="22"/>
                <w:szCs w:val="22"/>
              </w:rPr>
            </w:pPr>
          </w:p>
        </w:tc>
        <w:tc>
          <w:tcPr>
            <w:tcW w:w="2126" w:type="dxa"/>
            <w:tcBorders>
              <w:top w:val="nil"/>
              <w:left w:val="nil"/>
              <w:bottom w:val="single" w:sz="4" w:space="0" w:color="auto"/>
              <w:right w:val="single" w:sz="4" w:space="0" w:color="auto"/>
            </w:tcBorders>
          </w:tcPr>
          <w:p w:rsidR="00B16977" w:rsidRPr="00070301" w:rsidRDefault="00B16977" w:rsidP="00426D1A">
            <w:pPr>
              <w:rPr>
                <w:rFonts w:asciiTheme="minorHAnsi" w:eastAsia="Times New Roman" w:hAnsiTheme="minorHAnsi" w:cstheme="minorHAnsi"/>
                <w:sz w:val="22"/>
                <w:szCs w:val="22"/>
              </w:rPr>
            </w:pPr>
          </w:p>
        </w:tc>
        <w:tc>
          <w:tcPr>
            <w:tcW w:w="1985" w:type="dxa"/>
            <w:tcBorders>
              <w:top w:val="single" w:sz="4" w:space="0" w:color="auto"/>
              <w:left w:val="nil"/>
              <w:bottom w:val="single" w:sz="4" w:space="0" w:color="auto"/>
              <w:right w:val="single" w:sz="4" w:space="0" w:color="auto"/>
            </w:tcBorders>
            <w:shd w:val="clear" w:color="auto" w:fill="A6A6A6" w:themeFill="background1" w:themeFillShade="A6"/>
          </w:tcPr>
          <w:p w:rsidR="00B16977" w:rsidRPr="00830BC1" w:rsidRDefault="00B16977" w:rsidP="00426D1A">
            <w:pPr>
              <w:jc w:val="center"/>
              <w:rPr>
                <w:rFonts w:asciiTheme="minorHAnsi" w:eastAsia="Times New Roman" w:hAnsiTheme="minorHAnsi" w:cstheme="minorHAnsi"/>
                <w:sz w:val="22"/>
                <w:szCs w:val="22"/>
              </w:rPr>
            </w:pPr>
            <w:r w:rsidRPr="00830BC1">
              <w:rPr>
                <w:rFonts w:asciiTheme="minorHAnsi" w:eastAsia="Times New Roman" w:hAnsiTheme="minorHAnsi" w:cstheme="minorHAnsi"/>
                <w:sz w:val="22"/>
                <w:szCs w:val="22"/>
              </w:rPr>
              <w:t>No</w:t>
            </w:r>
          </w:p>
          <w:p w:rsidR="00B16977" w:rsidRPr="00830BC1" w:rsidRDefault="00B16977" w:rsidP="00426D1A">
            <w:pPr>
              <w:jc w:val="center"/>
              <w:rPr>
                <w:rFonts w:asciiTheme="minorHAnsi" w:eastAsia="Times New Roman" w:hAnsiTheme="minorHAnsi" w:cstheme="minorHAnsi"/>
                <w:sz w:val="22"/>
                <w:szCs w:val="22"/>
              </w:rPr>
            </w:pPr>
          </w:p>
        </w:tc>
      </w:tr>
      <w:tr w:rsidR="00B16977" w:rsidRPr="00070301" w:rsidTr="00426D1A">
        <w:trPr>
          <w:trHeight w:val="225"/>
        </w:trPr>
        <w:tc>
          <w:tcPr>
            <w:tcW w:w="4678" w:type="dxa"/>
            <w:tcBorders>
              <w:top w:val="nil"/>
              <w:left w:val="single" w:sz="4" w:space="0" w:color="auto"/>
              <w:bottom w:val="single" w:sz="4" w:space="0" w:color="auto"/>
              <w:right w:val="single" w:sz="4" w:space="0" w:color="auto"/>
            </w:tcBorders>
            <w:shd w:val="clear" w:color="auto" w:fill="auto"/>
            <w:noWrap/>
            <w:hideMark/>
          </w:tcPr>
          <w:p w:rsidR="00B16977" w:rsidRPr="00070301" w:rsidRDefault="00B16977" w:rsidP="00426D1A">
            <w:pPr>
              <w:rPr>
                <w:rFonts w:asciiTheme="minorHAnsi" w:eastAsia="Times New Roman" w:hAnsiTheme="minorHAnsi" w:cstheme="minorHAnsi"/>
                <w:sz w:val="22"/>
                <w:szCs w:val="22"/>
              </w:rPr>
            </w:pPr>
            <w:r w:rsidRPr="00070301">
              <w:rPr>
                <w:rFonts w:asciiTheme="minorHAnsi" w:eastAsia="Times New Roman" w:hAnsiTheme="minorHAnsi" w:cstheme="minorHAnsi"/>
                <w:sz w:val="22"/>
                <w:szCs w:val="22"/>
              </w:rPr>
              <w:t>Leave research degree programme</w:t>
            </w:r>
          </w:p>
        </w:tc>
        <w:tc>
          <w:tcPr>
            <w:tcW w:w="2126" w:type="dxa"/>
            <w:tcBorders>
              <w:top w:val="nil"/>
              <w:left w:val="nil"/>
              <w:bottom w:val="single" w:sz="4" w:space="0" w:color="auto"/>
              <w:right w:val="single" w:sz="4" w:space="0" w:color="auto"/>
            </w:tcBorders>
          </w:tcPr>
          <w:p w:rsidR="00B16977" w:rsidRPr="00070301" w:rsidRDefault="00B16977" w:rsidP="00426D1A">
            <w:pPr>
              <w:rPr>
                <w:rFonts w:asciiTheme="minorHAnsi" w:eastAsia="Times New Roman" w:hAnsiTheme="minorHAnsi" w:cstheme="minorHAnsi"/>
                <w:sz w:val="22"/>
                <w:szCs w:val="22"/>
              </w:rPr>
            </w:pPr>
          </w:p>
        </w:tc>
        <w:tc>
          <w:tcPr>
            <w:tcW w:w="1985" w:type="dxa"/>
            <w:tcBorders>
              <w:top w:val="single" w:sz="4" w:space="0" w:color="auto"/>
              <w:left w:val="nil"/>
              <w:bottom w:val="single" w:sz="4" w:space="0" w:color="auto"/>
              <w:right w:val="single" w:sz="4" w:space="0" w:color="auto"/>
            </w:tcBorders>
            <w:shd w:val="clear" w:color="auto" w:fill="A6A6A6" w:themeFill="background1" w:themeFillShade="A6"/>
          </w:tcPr>
          <w:p w:rsidR="00B16977" w:rsidRPr="00830BC1" w:rsidRDefault="00B16977" w:rsidP="00426D1A">
            <w:pPr>
              <w:jc w:val="center"/>
              <w:rPr>
                <w:rFonts w:asciiTheme="minorHAnsi" w:eastAsia="Times New Roman" w:hAnsiTheme="minorHAnsi" w:cstheme="minorHAnsi"/>
                <w:sz w:val="22"/>
                <w:szCs w:val="22"/>
              </w:rPr>
            </w:pPr>
            <w:r w:rsidRPr="00830BC1">
              <w:rPr>
                <w:rFonts w:asciiTheme="minorHAnsi" w:eastAsia="Times New Roman" w:hAnsiTheme="minorHAnsi" w:cstheme="minorHAnsi"/>
                <w:sz w:val="22"/>
                <w:szCs w:val="22"/>
              </w:rPr>
              <w:t>No</w:t>
            </w:r>
          </w:p>
          <w:p w:rsidR="00B16977" w:rsidRPr="00830BC1" w:rsidRDefault="00B16977" w:rsidP="00426D1A">
            <w:pPr>
              <w:jc w:val="center"/>
              <w:rPr>
                <w:rFonts w:asciiTheme="minorHAnsi" w:eastAsia="Times New Roman" w:hAnsiTheme="minorHAnsi" w:cstheme="minorHAnsi"/>
                <w:sz w:val="22"/>
                <w:szCs w:val="22"/>
              </w:rPr>
            </w:pPr>
          </w:p>
        </w:tc>
      </w:tr>
      <w:tr w:rsidR="00B16977" w:rsidRPr="00070301" w:rsidTr="00426D1A">
        <w:trPr>
          <w:trHeight w:val="225"/>
        </w:trPr>
        <w:tc>
          <w:tcPr>
            <w:tcW w:w="4678" w:type="dxa"/>
            <w:tcBorders>
              <w:top w:val="nil"/>
              <w:left w:val="single" w:sz="4" w:space="0" w:color="auto"/>
              <w:bottom w:val="single" w:sz="4" w:space="0" w:color="auto"/>
              <w:right w:val="single" w:sz="4" w:space="0" w:color="auto"/>
            </w:tcBorders>
            <w:shd w:val="clear" w:color="auto" w:fill="auto"/>
            <w:noWrap/>
            <w:hideMark/>
          </w:tcPr>
          <w:p w:rsidR="00B16977" w:rsidRPr="00070301" w:rsidRDefault="00B16977" w:rsidP="00426D1A">
            <w:pPr>
              <w:rPr>
                <w:rFonts w:asciiTheme="minorHAnsi" w:eastAsia="Times New Roman" w:hAnsiTheme="minorHAnsi" w:cstheme="minorHAnsi"/>
                <w:sz w:val="22"/>
                <w:szCs w:val="22"/>
              </w:rPr>
            </w:pPr>
            <w:r w:rsidRPr="00070301">
              <w:rPr>
                <w:rFonts w:asciiTheme="minorHAnsi" w:eastAsia="Times New Roman" w:hAnsiTheme="minorHAnsi" w:cstheme="minorHAnsi"/>
                <w:sz w:val="22"/>
                <w:szCs w:val="22"/>
              </w:rPr>
              <w:t>Student has discontinued studies</w:t>
            </w:r>
          </w:p>
        </w:tc>
        <w:tc>
          <w:tcPr>
            <w:tcW w:w="2126" w:type="dxa"/>
            <w:tcBorders>
              <w:top w:val="nil"/>
              <w:left w:val="nil"/>
              <w:bottom w:val="single" w:sz="4" w:space="0" w:color="auto"/>
              <w:right w:val="single" w:sz="4" w:space="0" w:color="auto"/>
            </w:tcBorders>
          </w:tcPr>
          <w:p w:rsidR="00B16977" w:rsidRPr="00070301" w:rsidRDefault="00B16977" w:rsidP="00426D1A">
            <w:pPr>
              <w:rPr>
                <w:rFonts w:asciiTheme="minorHAnsi" w:eastAsia="Times New Roman" w:hAnsiTheme="minorHAnsi" w:cstheme="minorHAnsi"/>
                <w:sz w:val="22"/>
                <w:szCs w:val="22"/>
              </w:rPr>
            </w:pPr>
          </w:p>
        </w:tc>
        <w:tc>
          <w:tcPr>
            <w:tcW w:w="1985" w:type="dxa"/>
            <w:tcBorders>
              <w:top w:val="single" w:sz="4" w:space="0" w:color="auto"/>
              <w:left w:val="nil"/>
              <w:bottom w:val="single" w:sz="4" w:space="0" w:color="auto"/>
              <w:right w:val="single" w:sz="4" w:space="0" w:color="auto"/>
            </w:tcBorders>
            <w:shd w:val="clear" w:color="auto" w:fill="A6A6A6" w:themeFill="background1" w:themeFillShade="A6"/>
          </w:tcPr>
          <w:p w:rsidR="00B16977" w:rsidRPr="00830BC1" w:rsidRDefault="00B16977" w:rsidP="00426D1A">
            <w:pPr>
              <w:jc w:val="center"/>
              <w:rPr>
                <w:rFonts w:asciiTheme="minorHAnsi" w:eastAsia="Times New Roman" w:hAnsiTheme="minorHAnsi" w:cstheme="minorHAnsi"/>
                <w:sz w:val="22"/>
                <w:szCs w:val="22"/>
              </w:rPr>
            </w:pPr>
            <w:r w:rsidRPr="00830BC1">
              <w:rPr>
                <w:rFonts w:asciiTheme="minorHAnsi" w:eastAsia="Times New Roman" w:hAnsiTheme="minorHAnsi" w:cstheme="minorHAnsi"/>
                <w:sz w:val="22"/>
                <w:szCs w:val="22"/>
              </w:rPr>
              <w:t>No</w:t>
            </w:r>
          </w:p>
          <w:p w:rsidR="00B16977" w:rsidRPr="00830BC1" w:rsidRDefault="00B16977" w:rsidP="00426D1A">
            <w:pPr>
              <w:jc w:val="center"/>
              <w:rPr>
                <w:rFonts w:asciiTheme="minorHAnsi" w:eastAsia="Times New Roman" w:hAnsiTheme="minorHAnsi" w:cstheme="minorHAnsi"/>
                <w:sz w:val="22"/>
                <w:szCs w:val="22"/>
              </w:rPr>
            </w:pPr>
          </w:p>
        </w:tc>
      </w:tr>
      <w:tr w:rsidR="00B16977" w:rsidRPr="00070301" w:rsidTr="00426D1A">
        <w:trPr>
          <w:trHeight w:val="225"/>
        </w:trPr>
        <w:tc>
          <w:tcPr>
            <w:tcW w:w="4678" w:type="dxa"/>
            <w:tcBorders>
              <w:top w:val="nil"/>
              <w:left w:val="single" w:sz="4" w:space="0" w:color="auto"/>
              <w:bottom w:val="single" w:sz="4" w:space="0" w:color="auto"/>
              <w:right w:val="single" w:sz="4" w:space="0" w:color="auto"/>
            </w:tcBorders>
            <w:shd w:val="clear" w:color="auto" w:fill="auto"/>
            <w:noWrap/>
            <w:hideMark/>
          </w:tcPr>
          <w:p w:rsidR="00B16977" w:rsidRPr="00070301" w:rsidRDefault="00B16977" w:rsidP="00426D1A">
            <w:pPr>
              <w:rPr>
                <w:rFonts w:asciiTheme="minorHAnsi" w:eastAsia="Times New Roman" w:hAnsiTheme="minorHAnsi" w:cstheme="minorHAnsi"/>
                <w:sz w:val="22"/>
                <w:szCs w:val="22"/>
              </w:rPr>
            </w:pPr>
            <w:r w:rsidRPr="00070301">
              <w:rPr>
                <w:rFonts w:asciiTheme="minorHAnsi" w:eastAsia="Times New Roman" w:hAnsiTheme="minorHAnsi" w:cstheme="minorHAnsi"/>
                <w:sz w:val="22"/>
                <w:szCs w:val="22"/>
              </w:rPr>
              <w:t xml:space="preserve">Thesis </w:t>
            </w:r>
            <w:r>
              <w:rPr>
                <w:rFonts w:asciiTheme="minorHAnsi" w:eastAsia="Times New Roman" w:hAnsiTheme="minorHAnsi" w:cstheme="minorHAnsi"/>
                <w:sz w:val="22"/>
                <w:szCs w:val="22"/>
              </w:rPr>
              <w:t>has been s</w:t>
            </w:r>
            <w:r w:rsidRPr="00070301">
              <w:rPr>
                <w:rFonts w:asciiTheme="minorHAnsi" w:eastAsia="Times New Roman" w:hAnsiTheme="minorHAnsi" w:cstheme="minorHAnsi"/>
                <w:sz w:val="22"/>
                <w:szCs w:val="22"/>
              </w:rPr>
              <w:t>ubmitted</w:t>
            </w:r>
          </w:p>
        </w:tc>
        <w:tc>
          <w:tcPr>
            <w:tcW w:w="2126" w:type="dxa"/>
            <w:tcBorders>
              <w:top w:val="nil"/>
              <w:left w:val="nil"/>
              <w:bottom w:val="single" w:sz="4" w:space="0" w:color="auto"/>
              <w:right w:val="single" w:sz="4" w:space="0" w:color="auto"/>
            </w:tcBorders>
          </w:tcPr>
          <w:p w:rsidR="00B16977" w:rsidRPr="00070301" w:rsidRDefault="00B16977" w:rsidP="00426D1A">
            <w:pPr>
              <w:rPr>
                <w:rFonts w:asciiTheme="minorHAnsi" w:eastAsia="Times New Roman" w:hAnsiTheme="minorHAnsi" w:cstheme="minorHAnsi"/>
                <w:sz w:val="22"/>
                <w:szCs w:val="22"/>
              </w:rPr>
            </w:pPr>
          </w:p>
        </w:tc>
        <w:tc>
          <w:tcPr>
            <w:tcW w:w="1985" w:type="dxa"/>
            <w:tcBorders>
              <w:top w:val="single" w:sz="4" w:space="0" w:color="auto"/>
              <w:left w:val="nil"/>
              <w:bottom w:val="single" w:sz="4" w:space="0" w:color="auto"/>
              <w:right w:val="single" w:sz="4" w:space="0" w:color="auto"/>
            </w:tcBorders>
            <w:shd w:val="clear" w:color="auto" w:fill="A6A6A6" w:themeFill="background1" w:themeFillShade="A6"/>
          </w:tcPr>
          <w:p w:rsidR="00B16977" w:rsidRPr="00830BC1" w:rsidRDefault="00B16977" w:rsidP="00426D1A">
            <w:pPr>
              <w:jc w:val="center"/>
              <w:rPr>
                <w:rFonts w:asciiTheme="minorHAnsi" w:eastAsia="Times New Roman" w:hAnsiTheme="minorHAnsi" w:cstheme="minorHAnsi"/>
                <w:sz w:val="22"/>
                <w:szCs w:val="22"/>
              </w:rPr>
            </w:pPr>
            <w:r w:rsidRPr="00830BC1">
              <w:rPr>
                <w:rFonts w:asciiTheme="minorHAnsi" w:eastAsia="Times New Roman" w:hAnsiTheme="minorHAnsi" w:cstheme="minorHAnsi"/>
                <w:sz w:val="22"/>
                <w:szCs w:val="22"/>
              </w:rPr>
              <w:t>No</w:t>
            </w:r>
          </w:p>
          <w:p w:rsidR="00B16977" w:rsidRPr="00830BC1" w:rsidRDefault="00B16977" w:rsidP="00426D1A">
            <w:pPr>
              <w:jc w:val="center"/>
              <w:rPr>
                <w:rFonts w:asciiTheme="minorHAnsi" w:eastAsia="Times New Roman" w:hAnsiTheme="minorHAnsi" w:cstheme="minorHAnsi"/>
                <w:sz w:val="22"/>
                <w:szCs w:val="22"/>
              </w:rPr>
            </w:pPr>
          </w:p>
        </w:tc>
      </w:tr>
    </w:tbl>
    <w:p w:rsidR="00B16977" w:rsidRDefault="00B16977" w:rsidP="00B16977">
      <w:pPr>
        <w:snapToGrid w:val="0"/>
        <w:rPr>
          <w:rFonts w:asciiTheme="minorHAnsi" w:hAnsiTheme="minorHAnsi" w:cstheme="minorHAnsi"/>
          <w:b/>
        </w:rPr>
      </w:pPr>
    </w:p>
    <w:p w:rsidR="00B16977" w:rsidRDefault="00B16977" w:rsidP="00B16977">
      <w:pPr>
        <w:snapToGrid w:val="0"/>
        <w:rPr>
          <w:rFonts w:asciiTheme="minorHAnsi" w:hAnsiTheme="minorHAnsi" w:cstheme="minorHAnsi"/>
          <w:b/>
        </w:rPr>
      </w:pPr>
    </w:p>
    <w:p w:rsidR="00B16977" w:rsidRDefault="00B16977" w:rsidP="00B16977">
      <w:pPr>
        <w:snapToGrid w:val="0"/>
        <w:rPr>
          <w:rFonts w:asciiTheme="minorHAnsi" w:hAnsiTheme="minorHAnsi" w:cstheme="minorHAnsi"/>
          <w:b/>
        </w:rPr>
      </w:pPr>
    </w:p>
    <w:tbl>
      <w:tblPr>
        <w:tblStyle w:val="TableGrid"/>
        <w:tblW w:w="0" w:type="auto"/>
        <w:tblInd w:w="250" w:type="dxa"/>
        <w:tblLook w:val="04A0"/>
      </w:tblPr>
      <w:tblGrid>
        <w:gridCol w:w="8789"/>
      </w:tblGrid>
      <w:tr w:rsidR="00B16977" w:rsidTr="00426D1A">
        <w:tc>
          <w:tcPr>
            <w:tcW w:w="8789" w:type="dxa"/>
          </w:tcPr>
          <w:p w:rsidR="00B16977" w:rsidRDefault="00B16977" w:rsidP="00426D1A">
            <w:pPr>
              <w:snapToGrid w:val="0"/>
              <w:rPr>
                <w:rFonts w:asciiTheme="minorHAnsi" w:hAnsiTheme="minorHAnsi" w:cstheme="minorHAnsi"/>
                <w:b/>
              </w:rPr>
            </w:pPr>
            <w:r>
              <w:rPr>
                <w:rFonts w:asciiTheme="minorHAnsi" w:hAnsiTheme="minorHAnsi" w:cstheme="minorHAnsi"/>
                <w:b/>
              </w:rPr>
              <w:t>C</w:t>
            </w:r>
            <w:r w:rsidRPr="00FE3286">
              <w:rPr>
                <w:rFonts w:asciiTheme="minorHAnsi" w:hAnsiTheme="minorHAnsi" w:cstheme="minorHAnsi"/>
                <w:b/>
              </w:rPr>
              <w:t>omment</w:t>
            </w:r>
            <w:r>
              <w:rPr>
                <w:rFonts w:asciiTheme="minorHAnsi" w:hAnsiTheme="minorHAnsi" w:cstheme="minorHAnsi"/>
                <w:b/>
              </w:rPr>
              <w:t>s on the above recommendation:</w:t>
            </w:r>
          </w:p>
          <w:p w:rsidR="00B16977" w:rsidRDefault="00B16977" w:rsidP="00426D1A">
            <w:pPr>
              <w:snapToGrid w:val="0"/>
              <w:rPr>
                <w:rFonts w:asciiTheme="minorHAnsi" w:hAnsiTheme="minorHAnsi" w:cstheme="minorHAnsi"/>
                <w:b/>
              </w:rPr>
            </w:pPr>
          </w:p>
          <w:p w:rsidR="00B16977" w:rsidRDefault="00B16977" w:rsidP="00426D1A">
            <w:pPr>
              <w:snapToGrid w:val="0"/>
              <w:rPr>
                <w:rFonts w:asciiTheme="minorHAnsi" w:hAnsiTheme="minorHAnsi" w:cstheme="minorHAnsi"/>
                <w:b/>
              </w:rPr>
            </w:pPr>
          </w:p>
          <w:p w:rsidR="00B16977" w:rsidRDefault="00B16977" w:rsidP="00426D1A">
            <w:pPr>
              <w:snapToGrid w:val="0"/>
              <w:rPr>
                <w:rFonts w:asciiTheme="minorHAnsi" w:hAnsiTheme="minorHAnsi" w:cstheme="minorHAnsi"/>
                <w:b/>
              </w:rPr>
            </w:pPr>
          </w:p>
          <w:p w:rsidR="00B16977" w:rsidRDefault="00B16977" w:rsidP="00426D1A">
            <w:pPr>
              <w:snapToGrid w:val="0"/>
              <w:rPr>
                <w:rFonts w:asciiTheme="minorHAnsi" w:hAnsiTheme="minorHAnsi" w:cstheme="minorHAnsi"/>
                <w:b/>
              </w:rPr>
            </w:pPr>
          </w:p>
          <w:p w:rsidR="00B16977" w:rsidRDefault="00B16977" w:rsidP="00426D1A">
            <w:pPr>
              <w:snapToGrid w:val="0"/>
              <w:rPr>
                <w:rFonts w:asciiTheme="minorHAnsi" w:hAnsiTheme="minorHAnsi" w:cstheme="minorHAnsi"/>
                <w:b/>
              </w:rPr>
            </w:pPr>
          </w:p>
          <w:p w:rsidR="00B16977" w:rsidRDefault="00B16977" w:rsidP="00426D1A">
            <w:pPr>
              <w:snapToGrid w:val="0"/>
              <w:rPr>
                <w:rFonts w:asciiTheme="minorHAnsi" w:hAnsiTheme="minorHAnsi" w:cstheme="minorHAnsi"/>
                <w:b/>
              </w:rPr>
            </w:pPr>
          </w:p>
          <w:p w:rsidR="00B16977" w:rsidRDefault="00B16977" w:rsidP="00426D1A">
            <w:pPr>
              <w:snapToGrid w:val="0"/>
              <w:rPr>
                <w:rFonts w:asciiTheme="minorHAnsi" w:hAnsiTheme="minorHAnsi" w:cstheme="minorHAnsi"/>
                <w:b/>
              </w:rPr>
            </w:pPr>
          </w:p>
          <w:p w:rsidR="00B16977" w:rsidRDefault="00B16977" w:rsidP="00426D1A">
            <w:pPr>
              <w:snapToGrid w:val="0"/>
              <w:rPr>
                <w:rFonts w:asciiTheme="minorHAnsi" w:hAnsiTheme="minorHAnsi" w:cstheme="minorHAnsi"/>
                <w:b/>
              </w:rPr>
            </w:pPr>
          </w:p>
          <w:p w:rsidR="00B16977" w:rsidRDefault="00B16977" w:rsidP="00426D1A">
            <w:pPr>
              <w:snapToGrid w:val="0"/>
              <w:rPr>
                <w:rFonts w:asciiTheme="minorHAnsi" w:hAnsiTheme="minorHAnsi" w:cstheme="minorHAnsi"/>
                <w:b/>
              </w:rPr>
            </w:pPr>
          </w:p>
        </w:tc>
      </w:tr>
    </w:tbl>
    <w:p w:rsidR="00B16977" w:rsidRDefault="00B16977" w:rsidP="00B16977">
      <w:pPr>
        <w:snapToGrid w:val="0"/>
        <w:rPr>
          <w:rFonts w:asciiTheme="minorHAnsi" w:hAnsiTheme="minorHAnsi" w:cstheme="minorHAnsi"/>
          <w:b/>
        </w:rPr>
      </w:pPr>
    </w:p>
    <w:p w:rsidR="00B16977" w:rsidRDefault="00B16977" w:rsidP="00B16977">
      <w:pPr>
        <w:widowControl/>
        <w:suppressAutoHyphens w:val="0"/>
        <w:rPr>
          <w:rFonts w:asciiTheme="minorHAnsi" w:hAnsiTheme="minorHAnsi" w:cstheme="minorHAnsi"/>
          <w:b/>
        </w:rPr>
      </w:pPr>
      <w:r>
        <w:rPr>
          <w:rFonts w:asciiTheme="minorHAnsi" w:hAnsiTheme="minorHAnsi" w:cstheme="minorHAnsi"/>
          <w:b/>
        </w:rPr>
        <w:br w:type="page"/>
      </w:r>
    </w:p>
    <w:p w:rsidR="00B16977" w:rsidRDefault="00B16977" w:rsidP="00B16977">
      <w:pPr>
        <w:snapToGrid w:val="0"/>
        <w:rPr>
          <w:rFonts w:asciiTheme="minorHAnsi" w:hAnsiTheme="minorHAnsi" w:cstheme="minorHAnsi"/>
          <w:b/>
        </w:rPr>
      </w:pPr>
      <w:r>
        <w:rPr>
          <w:rFonts w:asciiTheme="minorHAnsi" w:hAnsiTheme="minorHAnsi" w:cstheme="minorHAnsi"/>
          <w:b/>
        </w:rPr>
        <w:t xml:space="preserve">Date of GRC meeting with student: </w:t>
      </w:r>
      <w:r w:rsidRPr="00E31AD9">
        <w:rPr>
          <w:rFonts w:asciiTheme="minorHAnsi" w:hAnsiTheme="minorHAnsi" w:cstheme="minorHAnsi"/>
        </w:rPr>
        <w:t>_______________________________________</w:t>
      </w:r>
    </w:p>
    <w:p w:rsidR="00B16977" w:rsidRDefault="00B16977" w:rsidP="00B16977">
      <w:pPr>
        <w:snapToGrid w:val="0"/>
        <w:rPr>
          <w:rFonts w:asciiTheme="minorHAnsi" w:hAnsiTheme="minorHAnsi" w:cstheme="minorHAnsi"/>
          <w:b/>
        </w:rPr>
      </w:pPr>
    </w:p>
    <w:p w:rsidR="00B16977" w:rsidRDefault="00B16977" w:rsidP="00B16977">
      <w:pPr>
        <w:snapToGrid w:val="0"/>
        <w:rPr>
          <w:rFonts w:asciiTheme="minorHAnsi" w:hAnsiTheme="minorHAnsi" w:cstheme="minorHAnsi"/>
          <w:b/>
        </w:rPr>
      </w:pPr>
    </w:p>
    <w:p w:rsidR="00B16977" w:rsidRDefault="00B16977" w:rsidP="00B16977">
      <w:pPr>
        <w:snapToGrid w:val="0"/>
        <w:rPr>
          <w:rFonts w:asciiTheme="minorHAnsi" w:hAnsiTheme="minorHAnsi" w:cstheme="minorHAnsi"/>
          <w:b/>
        </w:rPr>
      </w:pPr>
      <w:r>
        <w:rPr>
          <w:rFonts w:asciiTheme="minorHAnsi" w:hAnsiTheme="minorHAnsi" w:cstheme="minorHAnsi"/>
          <w:b/>
        </w:rPr>
        <w:t>If the Student is past their time limit, when will the next GRC meeting take place?</w:t>
      </w:r>
    </w:p>
    <w:p w:rsidR="00B16977" w:rsidRDefault="00B16977" w:rsidP="00B16977">
      <w:pPr>
        <w:snapToGrid w:val="0"/>
        <w:rPr>
          <w:rFonts w:asciiTheme="minorHAnsi" w:hAnsiTheme="minorHAnsi" w:cstheme="minorHAnsi"/>
          <w:b/>
        </w:rPr>
      </w:pPr>
    </w:p>
    <w:p w:rsidR="00B16977" w:rsidRDefault="00B16977" w:rsidP="00B16977">
      <w:pPr>
        <w:snapToGrid w:val="0"/>
        <w:rPr>
          <w:rFonts w:asciiTheme="minorHAnsi" w:hAnsiTheme="minorHAnsi" w:cstheme="minorHAnsi"/>
          <w:b/>
        </w:rPr>
      </w:pPr>
      <w:r w:rsidRPr="00E31AD9">
        <w:rPr>
          <w:rFonts w:asciiTheme="minorHAnsi" w:hAnsiTheme="minorHAnsi" w:cstheme="minorHAnsi"/>
        </w:rPr>
        <w:t>_______________________________________</w:t>
      </w:r>
      <w:r>
        <w:rPr>
          <w:rFonts w:asciiTheme="minorHAnsi" w:hAnsiTheme="minorHAnsi" w:cstheme="minorHAnsi"/>
        </w:rPr>
        <w:t>_____________________________</w:t>
      </w:r>
    </w:p>
    <w:p w:rsidR="00B16977" w:rsidRDefault="00B16977" w:rsidP="00B16977">
      <w:pPr>
        <w:snapToGrid w:val="0"/>
        <w:rPr>
          <w:rFonts w:asciiTheme="minorHAnsi" w:hAnsiTheme="minorHAnsi" w:cstheme="minorHAnsi"/>
          <w:b/>
        </w:rPr>
      </w:pPr>
    </w:p>
    <w:p w:rsidR="00B16977" w:rsidRDefault="00B16977" w:rsidP="00B16977">
      <w:pPr>
        <w:snapToGrid w:val="0"/>
        <w:rPr>
          <w:rFonts w:asciiTheme="minorHAnsi" w:hAnsiTheme="minorHAnsi" w:cstheme="minorHAnsi"/>
          <w:b/>
        </w:rPr>
      </w:pPr>
    </w:p>
    <w:p w:rsidR="00B16977" w:rsidRDefault="00B16977" w:rsidP="00B16977">
      <w:pPr>
        <w:snapToGrid w:val="0"/>
        <w:rPr>
          <w:rFonts w:asciiTheme="minorHAnsi" w:hAnsiTheme="minorHAnsi" w:cstheme="minorHAnsi"/>
          <w:b/>
        </w:rPr>
      </w:pPr>
    </w:p>
    <w:tbl>
      <w:tblPr>
        <w:tblStyle w:val="TableGrid"/>
        <w:tblW w:w="0" w:type="auto"/>
        <w:tblInd w:w="250" w:type="dxa"/>
        <w:tblLook w:val="04A0"/>
      </w:tblPr>
      <w:tblGrid>
        <w:gridCol w:w="3544"/>
        <w:gridCol w:w="3827"/>
        <w:gridCol w:w="1418"/>
      </w:tblGrid>
      <w:tr w:rsidR="00B16977" w:rsidTr="00426D1A">
        <w:tc>
          <w:tcPr>
            <w:tcW w:w="3544" w:type="dxa"/>
          </w:tcPr>
          <w:p w:rsidR="00B16977" w:rsidRDefault="00B16977" w:rsidP="00426D1A">
            <w:pPr>
              <w:snapToGrid w:val="0"/>
              <w:rPr>
                <w:rFonts w:asciiTheme="minorHAnsi" w:hAnsiTheme="minorHAnsi" w:cstheme="minorHAnsi"/>
                <w:b/>
                <w:sz w:val="22"/>
                <w:szCs w:val="22"/>
              </w:rPr>
            </w:pPr>
            <w:r w:rsidRPr="00070301">
              <w:rPr>
                <w:rFonts w:asciiTheme="minorHAnsi" w:hAnsiTheme="minorHAnsi" w:cstheme="minorHAnsi"/>
                <w:b/>
                <w:sz w:val="22"/>
                <w:szCs w:val="22"/>
              </w:rPr>
              <w:t xml:space="preserve">Name of GRC Member </w:t>
            </w:r>
          </w:p>
          <w:p w:rsidR="00B16977" w:rsidRDefault="00B16977" w:rsidP="00426D1A">
            <w:pPr>
              <w:snapToGrid w:val="0"/>
              <w:rPr>
                <w:rFonts w:asciiTheme="minorHAnsi" w:hAnsiTheme="minorHAnsi" w:cstheme="minorHAnsi"/>
                <w:b/>
                <w:sz w:val="22"/>
                <w:szCs w:val="22"/>
              </w:rPr>
            </w:pPr>
            <w:r w:rsidRPr="00070301">
              <w:rPr>
                <w:rFonts w:asciiTheme="minorHAnsi" w:hAnsiTheme="minorHAnsi" w:cstheme="minorHAnsi"/>
                <w:i/>
                <w:sz w:val="22"/>
                <w:szCs w:val="22"/>
              </w:rPr>
              <w:t>(Print Please)</w:t>
            </w:r>
          </w:p>
        </w:tc>
        <w:tc>
          <w:tcPr>
            <w:tcW w:w="3827" w:type="dxa"/>
          </w:tcPr>
          <w:p w:rsidR="00B16977" w:rsidRDefault="00B16977" w:rsidP="00426D1A">
            <w:pPr>
              <w:snapToGrid w:val="0"/>
              <w:rPr>
                <w:rFonts w:asciiTheme="minorHAnsi" w:hAnsiTheme="minorHAnsi" w:cstheme="minorHAnsi"/>
                <w:b/>
                <w:sz w:val="22"/>
                <w:szCs w:val="22"/>
              </w:rPr>
            </w:pPr>
            <w:r w:rsidRPr="00070301">
              <w:rPr>
                <w:rFonts w:asciiTheme="minorHAnsi" w:hAnsiTheme="minorHAnsi" w:cstheme="minorHAnsi"/>
                <w:b/>
                <w:sz w:val="22"/>
                <w:szCs w:val="22"/>
              </w:rPr>
              <w:t>Signature</w:t>
            </w:r>
            <w:r>
              <w:rPr>
                <w:rFonts w:asciiTheme="minorHAnsi" w:hAnsiTheme="minorHAnsi" w:cstheme="minorHAnsi"/>
                <w:b/>
                <w:sz w:val="22"/>
                <w:szCs w:val="22"/>
              </w:rPr>
              <w:t>s</w:t>
            </w:r>
          </w:p>
        </w:tc>
        <w:tc>
          <w:tcPr>
            <w:tcW w:w="1418" w:type="dxa"/>
          </w:tcPr>
          <w:p w:rsidR="00B16977" w:rsidRDefault="00B16977" w:rsidP="00426D1A">
            <w:pPr>
              <w:snapToGrid w:val="0"/>
              <w:rPr>
                <w:rFonts w:asciiTheme="minorHAnsi" w:hAnsiTheme="minorHAnsi" w:cstheme="minorHAnsi"/>
                <w:b/>
                <w:sz w:val="22"/>
                <w:szCs w:val="22"/>
              </w:rPr>
            </w:pPr>
            <w:r w:rsidRPr="00070301">
              <w:rPr>
                <w:rFonts w:asciiTheme="minorHAnsi" w:hAnsiTheme="minorHAnsi" w:cstheme="minorHAnsi"/>
                <w:b/>
                <w:sz w:val="22"/>
                <w:szCs w:val="22"/>
              </w:rPr>
              <w:t>Date</w:t>
            </w:r>
          </w:p>
          <w:p w:rsidR="00B16977" w:rsidRDefault="00B16977" w:rsidP="00426D1A">
            <w:pPr>
              <w:snapToGrid w:val="0"/>
              <w:rPr>
                <w:rFonts w:asciiTheme="minorHAnsi" w:hAnsiTheme="minorHAnsi" w:cstheme="minorHAnsi"/>
                <w:b/>
                <w:sz w:val="22"/>
                <w:szCs w:val="22"/>
              </w:rPr>
            </w:pPr>
          </w:p>
        </w:tc>
      </w:tr>
      <w:tr w:rsidR="00B16977" w:rsidTr="00426D1A">
        <w:tc>
          <w:tcPr>
            <w:tcW w:w="3544" w:type="dxa"/>
          </w:tcPr>
          <w:p w:rsidR="00B16977" w:rsidRPr="00CC1AFF" w:rsidRDefault="00B16977" w:rsidP="00B16977">
            <w:pPr>
              <w:pStyle w:val="ListParagraph"/>
              <w:numPr>
                <w:ilvl w:val="0"/>
                <w:numId w:val="23"/>
              </w:numPr>
              <w:snapToGrid w:val="0"/>
              <w:ind w:left="743" w:hanging="709"/>
              <w:rPr>
                <w:rFonts w:asciiTheme="minorHAnsi" w:hAnsiTheme="minorHAnsi" w:cstheme="minorHAnsi"/>
                <w:b/>
                <w:sz w:val="22"/>
                <w:szCs w:val="22"/>
              </w:rPr>
            </w:pPr>
          </w:p>
        </w:tc>
        <w:tc>
          <w:tcPr>
            <w:tcW w:w="3827" w:type="dxa"/>
          </w:tcPr>
          <w:p w:rsidR="00B16977" w:rsidRDefault="00B16977" w:rsidP="00426D1A">
            <w:pPr>
              <w:snapToGrid w:val="0"/>
              <w:rPr>
                <w:rFonts w:asciiTheme="minorHAnsi" w:hAnsiTheme="minorHAnsi" w:cstheme="minorHAnsi"/>
                <w:b/>
                <w:sz w:val="22"/>
                <w:szCs w:val="22"/>
              </w:rPr>
            </w:pPr>
          </w:p>
          <w:p w:rsidR="00B16977" w:rsidRDefault="00B16977" w:rsidP="00426D1A">
            <w:pPr>
              <w:snapToGrid w:val="0"/>
              <w:rPr>
                <w:rFonts w:asciiTheme="minorHAnsi" w:hAnsiTheme="minorHAnsi" w:cstheme="minorHAnsi"/>
                <w:b/>
                <w:sz w:val="22"/>
                <w:szCs w:val="22"/>
              </w:rPr>
            </w:pPr>
          </w:p>
          <w:p w:rsidR="00B16977" w:rsidRDefault="00B16977" w:rsidP="00426D1A">
            <w:pPr>
              <w:snapToGrid w:val="0"/>
              <w:rPr>
                <w:rFonts w:asciiTheme="minorHAnsi" w:hAnsiTheme="minorHAnsi" w:cstheme="minorHAnsi"/>
                <w:b/>
                <w:sz w:val="22"/>
                <w:szCs w:val="22"/>
              </w:rPr>
            </w:pPr>
          </w:p>
          <w:p w:rsidR="00B16977" w:rsidRDefault="00B16977" w:rsidP="00426D1A">
            <w:pPr>
              <w:snapToGrid w:val="0"/>
              <w:rPr>
                <w:rFonts w:asciiTheme="minorHAnsi" w:hAnsiTheme="minorHAnsi" w:cstheme="minorHAnsi"/>
                <w:b/>
                <w:sz w:val="22"/>
                <w:szCs w:val="22"/>
              </w:rPr>
            </w:pPr>
          </w:p>
        </w:tc>
        <w:tc>
          <w:tcPr>
            <w:tcW w:w="1418" w:type="dxa"/>
          </w:tcPr>
          <w:p w:rsidR="00B16977" w:rsidRDefault="00B16977" w:rsidP="00426D1A">
            <w:pPr>
              <w:snapToGrid w:val="0"/>
              <w:rPr>
                <w:rFonts w:asciiTheme="minorHAnsi" w:hAnsiTheme="minorHAnsi" w:cstheme="minorHAnsi"/>
                <w:b/>
                <w:sz w:val="22"/>
                <w:szCs w:val="22"/>
              </w:rPr>
            </w:pPr>
          </w:p>
          <w:p w:rsidR="00B16977" w:rsidRDefault="00B16977" w:rsidP="00426D1A">
            <w:pPr>
              <w:snapToGrid w:val="0"/>
              <w:rPr>
                <w:rFonts w:asciiTheme="minorHAnsi" w:hAnsiTheme="minorHAnsi" w:cstheme="minorHAnsi"/>
                <w:b/>
                <w:sz w:val="22"/>
                <w:szCs w:val="22"/>
              </w:rPr>
            </w:pPr>
          </w:p>
        </w:tc>
      </w:tr>
      <w:tr w:rsidR="00B16977" w:rsidTr="00426D1A">
        <w:tc>
          <w:tcPr>
            <w:tcW w:w="3544" w:type="dxa"/>
          </w:tcPr>
          <w:p w:rsidR="00B16977" w:rsidRPr="00CC1AFF" w:rsidRDefault="00B16977" w:rsidP="00B16977">
            <w:pPr>
              <w:pStyle w:val="ListParagraph"/>
              <w:numPr>
                <w:ilvl w:val="0"/>
                <w:numId w:val="23"/>
              </w:numPr>
              <w:snapToGrid w:val="0"/>
              <w:ind w:left="743" w:hanging="709"/>
              <w:rPr>
                <w:rFonts w:asciiTheme="minorHAnsi" w:hAnsiTheme="minorHAnsi" w:cstheme="minorHAnsi"/>
                <w:b/>
                <w:sz w:val="22"/>
                <w:szCs w:val="22"/>
              </w:rPr>
            </w:pPr>
          </w:p>
        </w:tc>
        <w:tc>
          <w:tcPr>
            <w:tcW w:w="3827" w:type="dxa"/>
          </w:tcPr>
          <w:p w:rsidR="00B16977" w:rsidRDefault="00B16977" w:rsidP="00426D1A">
            <w:pPr>
              <w:snapToGrid w:val="0"/>
              <w:rPr>
                <w:rFonts w:asciiTheme="minorHAnsi" w:hAnsiTheme="minorHAnsi" w:cstheme="minorHAnsi"/>
                <w:b/>
                <w:sz w:val="22"/>
                <w:szCs w:val="22"/>
              </w:rPr>
            </w:pPr>
          </w:p>
          <w:p w:rsidR="00B16977" w:rsidRDefault="00B16977" w:rsidP="00426D1A">
            <w:pPr>
              <w:snapToGrid w:val="0"/>
              <w:rPr>
                <w:rFonts w:asciiTheme="minorHAnsi" w:hAnsiTheme="minorHAnsi" w:cstheme="minorHAnsi"/>
                <w:b/>
                <w:sz w:val="22"/>
                <w:szCs w:val="22"/>
              </w:rPr>
            </w:pPr>
          </w:p>
          <w:p w:rsidR="00B16977" w:rsidRDefault="00B16977" w:rsidP="00426D1A">
            <w:pPr>
              <w:snapToGrid w:val="0"/>
              <w:rPr>
                <w:rFonts w:asciiTheme="minorHAnsi" w:hAnsiTheme="minorHAnsi" w:cstheme="minorHAnsi"/>
                <w:b/>
                <w:sz w:val="22"/>
                <w:szCs w:val="22"/>
              </w:rPr>
            </w:pPr>
          </w:p>
          <w:p w:rsidR="00B16977" w:rsidRDefault="00B16977" w:rsidP="00426D1A">
            <w:pPr>
              <w:snapToGrid w:val="0"/>
              <w:rPr>
                <w:rFonts w:asciiTheme="minorHAnsi" w:hAnsiTheme="minorHAnsi" w:cstheme="minorHAnsi"/>
                <w:b/>
                <w:sz w:val="22"/>
                <w:szCs w:val="22"/>
              </w:rPr>
            </w:pPr>
          </w:p>
        </w:tc>
        <w:tc>
          <w:tcPr>
            <w:tcW w:w="1418" w:type="dxa"/>
          </w:tcPr>
          <w:p w:rsidR="00B16977" w:rsidRDefault="00B16977" w:rsidP="00426D1A">
            <w:pPr>
              <w:snapToGrid w:val="0"/>
              <w:rPr>
                <w:rFonts w:asciiTheme="minorHAnsi" w:hAnsiTheme="minorHAnsi" w:cstheme="minorHAnsi"/>
                <w:b/>
                <w:sz w:val="22"/>
                <w:szCs w:val="22"/>
              </w:rPr>
            </w:pPr>
          </w:p>
          <w:p w:rsidR="00B16977" w:rsidRDefault="00B16977" w:rsidP="00426D1A">
            <w:pPr>
              <w:snapToGrid w:val="0"/>
              <w:rPr>
                <w:rFonts w:asciiTheme="minorHAnsi" w:hAnsiTheme="minorHAnsi" w:cstheme="minorHAnsi"/>
                <w:b/>
                <w:sz w:val="22"/>
                <w:szCs w:val="22"/>
              </w:rPr>
            </w:pPr>
          </w:p>
        </w:tc>
      </w:tr>
      <w:tr w:rsidR="00B16977" w:rsidTr="00426D1A">
        <w:tc>
          <w:tcPr>
            <w:tcW w:w="3544" w:type="dxa"/>
          </w:tcPr>
          <w:p w:rsidR="00B16977" w:rsidRPr="00CC1AFF" w:rsidRDefault="00B16977" w:rsidP="00B16977">
            <w:pPr>
              <w:pStyle w:val="ListParagraph"/>
              <w:numPr>
                <w:ilvl w:val="0"/>
                <w:numId w:val="23"/>
              </w:numPr>
              <w:snapToGrid w:val="0"/>
              <w:ind w:left="743" w:hanging="709"/>
              <w:rPr>
                <w:rFonts w:asciiTheme="minorHAnsi" w:hAnsiTheme="minorHAnsi" w:cstheme="minorHAnsi"/>
                <w:b/>
                <w:sz w:val="22"/>
                <w:szCs w:val="22"/>
              </w:rPr>
            </w:pPr>
          </w:p>
        </w:tc>
        <w:tc>
          <w:tcPr>
            <w:tcW w:w="3827" w:type="dxa"/>
          </w:tcPr>
          <w:p w:rsidR="00B16977" w:rsidRDefault="00B16977" w:rsidP="00426D1A">
            <w:pPr>
              <w:snapToGrid w:val="0"/>
              <w:rPr>
                <w:rFonts w:asciiTheme="minorHAnsi" w:hAnsiTheme="minorHAnsi" w:cstheme="minorHAnsi"/>
                <w:b/>
                <w:sz w:val="22"/>
                <w:szCs w:val="22"/>
              </w:rPr>
            </w:pPr>
          </w:p>
          <w:p w:rsidR="00B16977" w:rsidRDefault="00B16977" w:rsidP="00426D1A">
            <w:pPr>
              <w:snapToGrid w:val="0"/>
              <w:rPr>
                <w:rFonts w:asciiTheme="minorHAnsi" w:hAnsiTheme="minorHAnsi" w:cstheme="minorHAnsi"/>
                <w:b/>
                <w:sz w:val="22"/>
                <w:szCs w:val="22"/>
              </w:rPr>
            </w:pPr>
          </w:p>
          <w:p w:rsidR="00B16977" w:rsidRDefault="00B16977" w:rsidP="00426D1A">
            <w:pPr>
              <w:snapToGrid w:val="0"/>
              <w:rPr>
                <w:rFonts w:asciiTheme="minorHAnsi" w:hAnsiTheme="minorHAnsi" w:cstheme="minorHAnsi"/>
                <w:b/>
                <w:sz w:val="22"/>
                <w:szCs w:val="22"/>
              </w:rPr>
            </w:pPr>
          </w:p>
          <w:p w:rsidR="00B16977" w:rsidRDefault="00B16977" w:rsidP="00426D1A">
            <w:pPr>
              <w:snapToGrid w:val="0"/>
              <w:rPr>
                <w:rFonts w:asciiTheme="minorHAnsi" w:hAnsiTheme="minorHAnsi" w:cstheme="minorHAnsi"/>
                <w:b/>
                <w:sz w:val="22"/>
                <w:szCs w:val="22"/>
              </w:rPr>
            </w:pPr>
          </w:p>
        </w:tc>
        <w:tc>
          <w:tcPr>
            <w:tcW w:w="1418" w:type="dxa"/>
          </w:tcPr>
          <w:p w:rsidR="00B16977" w:rsidRDefault="00B16977" w:rsidP="00426D1A">
            <w:pPr>
              <w:snapToGrid w:val="0"/>
              <w:rPr>
                <w:rFonts w:asciiTheme="minorHAnsi" w:hAnsiTheme="minorHAnsi" w:cstheme="minorHAnsi"/>
                <w:b/>
                <w:sz w:val="22"/>
                <w:szCs w:val="22"/>
              </w:rPr>
            </w:pPr>
          </w:p>
          <w:p w:rsidR="00B16977" w:rsidRDefault="00B16977" w:rsidP="00426D1A">
            <w:pPr>
              <w:snapToGrid w:val="0"/>
              <w:rPr>
                <w:rFonts w:asciiTheme="minorHAnsi" w:hAnsiTheme="minorHAnsi" w:cstheme="minorHAnsi"/>
                <w:b/>
                <w:sz w:val="22"/>
                <w:szCs w:val="22"/>
              </w:rPr>
            </w:pPr>
          </w:p>
        </w:tc>
      </w:tr>
    </w:tbl>
    <w:p w:rsidR="00B16977" w:rsidRDefault="00B16977" w:rsidP="00B16977">
      <w:pPr>
        <w:rPr>
          <w:rFonts w:asciiTheme="minorHAnsi" w:hAnsiTheme="minorHAnsi" w:cstheme="minorHAnsi"/>
          <w:i/>
        </w:rPr>
      </w:pPr>
    </w:p>
    <w:p w:rsidR="00B16977" w:rsidRDefault="00B16977" w:rsidP="00B16977">
      <w:pPr>
        <w:rPr>
          <w:rFonts w:asciiTheme="minorHAnsi" w:hAnsiTheme="minorHAnsi" w:cstheme="minorHAnsi"/>
          <w:i/>
        </w:rPr>
      </w:pPr>
    </w:p>
    <w:p w:rsidR="00B16977" w:rsidRPr="008414A2" w:rsidRDefault="00B16977" w:rsidP="00B16977">
      <w:pPr>
        <w:rPr>
          <w:rFonts w:asciiTheme="minorHAnsi" w:hAnsiTheme="minorHAnsi" w:cstheme="minorHAnsi"/>
          <w:i/>
          <w:sz w:val="22"/>
          <w:szCs w:val="22"/>
        </w:rPr>
      </w:pPr>
      <w:r>
        <w:rPr>
          <w:rFonts w:asciiTheme="minorHAnsi" w:hAnsiTheme="minorHAnsi" w:cstheme="minorHAnsi"/>
          <w:i/>
        </w:rPr>
        <w:t>GS 030 and GS 040 forms and a copy of this completed form (GS 050) are to be retained by discipline/School.</w:t>
      </w:r>
      <w:r w:rsidRPr="008414A2">
        <w:rPr>
          <w:rFonts w:asciiTheme="minorHAnsi" w:hAnsiTheme="minorHAnsi" w:cstheme="minorHAnsi"/>
          <w:i/>
          <w:sz w:val="22"/>
          <w:szCs w:val="22"/>
        </w:rPr>
        <w:t xml:space="preserve"> </w:t>
      </w:r>
    </w:p>
    <w:p w:rsidR="00B16977" w:rsidRDefault="00B16977" w:rsidP="00B16977">
      <w:pPr>
        <w:ind w:right="-428"/>
        <w:rPr>
          <w:rFonts w:ascii="Calibri" w:hAnsi="Calibri" w:cs="Calibri"/>
          <w:b/>
          <w:sz w:val="22"/>
          <w:szCs w:val="22"/>
        </w:rPr>
      </w:pPr>
    </w:p>
    <w:p w:rsidR="00B16977" w:rsidRDefault="00B16977" w:rsidP="00B16977">
      <w:pPr>
        <w:ind w:right="-428"/>
        <w:rPr>
          <w:rFonts w:ascii="Calibri" w:hAnsi="Calibri" w:cs="Calibri"/>
          <w:b/>
          <w:sz w:val="22"/>
          <w:szCs w:val="22"/>
        </w:rPr>
      </w:pPr>
    </w:p>
    <w:p w:rsidR="00B16977" w:rsidRDefault="00B16977" w:rsidP="00B16977">
      <w:pPr>
        <w:ind w:right="-428"/>
        <w:rPr>
          <w:rFonts w:asciiTheme="minorHAnsi" w:hAnsiTheme="minorHAnsi" w:cstheme="minorHAnsi"/>
          <w:b/>
          <w:i/>
        </w:rPr>
      </w:pPr>
    </w:p>
    <w:p w:rsidR="00B16977" w:rsidRDefault="00B16977" w:rsidP="00B16977">
      <w:pPr>
        <w:ind w:right="-428"/>
        <w:rPr>
          <w:rFonts w:asciiTheme="minorHAnsi" w:hAnsiTheme="minorHAnsi" w:cstheme="minorHAnsi"/>
          <w:b/>
          <w:i/>
        </w:rPr>
      </w:pPr>
    </w:p>
    <w:p w:rsidR="00B16977" w:rsidRDefault="00B16977" w:rsidP="00B16977">
      <w:pPr>
        <w:ind w:right="-428"/>
        <w:rPr>
          <w:rFonts w:asciiTheme="minorHAnsi" w:hAnsiTheme="minorHAnsi" w:cstheme="minorHAnsi"/>
          <w:b/>
          <w:i/>
        </w:rPr>
      </w:pPr>
    </w:p>
    <w:p w:rsidR="00B16977" w:rsidRDefault="00B16977" w:rsidP="00B16977">
      <w:pPr>
        <w:ind w:right="-428"/>
        <w:rPr>
          <w:rFonts w:asciiTheme="minorHAnsi" w:hAnsiTheme="minorHAnsi" w:cstheme="minorHAnsi"/>
          <w:b/>
          <w:i/>
        </w:rPr>
      </w:pPr>
    </w:p>
    <w:p w:rsidR="00B16977" w:rsidRDefault="00B16977" w:rsidP="00B16977">
      <w:pPr>
        <w:ind w:right="-428"/>
        <w:rPr>
          <w:rFonts w:asciiTheme="minorHAnsi" w:hAnsiTheme="minorHAnsi" w:cstheme="minorHAnsi"/>
          <w:b/>
          <w:i/>
        </w:rPr>
      </w:pPr>
    </w:p>
    <w:p w:rsidR="00B16977" w:rsidRDefault="00B16977" w:rsidP="00B16977">
      <w:pPr>
        <w:ind w:right="-428"/>
        <w:rPr>
          <w:rFonts w:asciiTheme="minorHAnsi" w:hAnsiTheme="minorHAnsi" w:cstheme="minorHAnsi"/>
          <w:b/>
          <w:i/>
        </w:rPr>
      </w:pPr>
    </w:p>
    <w:p w:rsidR="00B16977" w:rsidRDefault="00B16977" w:rsidP="00B16977">
      <w:pPr>
        <w:ind w:right="-428"/>
        <w:rPr>
          <w:rFonts w:asciiTheme="minorHAnsi" w:hAnsiTheme="minorHAnsi" w:cstheme="minorHAnsi"/>
          <w:b/>
          <w:i/>
        </w:rPr>
      </w:pPr>
    </w:p>
    <w:p w:rsidR="00B16977" w:rsidRDefault="00B16977" w:rsidP="00B16977">
      <w:pPr>
        <w:ind w:right="-428"/>
        <w:rPr>
          <w:rFonts w:asciiTheme="minorHAnsi" w:hAnsiTheme="minorHAnsi" w:cstheme="minorHAnsi"/>
          <w:b/>
          <w:i/>
        </w:rPr>
      </w:pPr>
    </w:p>
    <w:p w:rsidR="00B16977" w:rsidRDefault="00B16977" w:rsidP="00B16977">
      <w:pPr>
        <w:ind w:right="-428"/>
        <w:rPr>
          <w:rFonts w:asciiTheme="minorHAnsi" w:hAnsiTheme="minorHAnsi" w:cstheme="minorHAnsi"/>
          <w:b/>
          <w:i/>
        </w:rPr>
      </w:pPr>
    </w:p>
    <w:p w:rsidR="00B16977" w:rsidRDefault="00B16977" w:rsidP="00B16977">
      <w:pPr>
        <w:ind w:right="-428"/>
        <w:rPr>
          <w:rFonts w:asciiTheme="minorHAnsi" w:hAnsiTheme="minorHAnsi" w:cstheme="minorHAnsi"/>
          <w:b/>
          <w:i/>
        </w:rPr>
      </w:pPr>
    </w:p>
    <w:p w:rsidR="00B16977" w:rsidRDefault="00B16977" w:rsidP="00B16977">
      <w:pPr>
        <w:ind w:right="-428"/>
        <w:rPr>
          <w:rFonts w:asciiTheme="minorHAnsi" w:hAnsiTheme="minorHAnsi" w:cstheme="minorHAnsi"/>
          <w:b/>
          <w:i/>
        </w:rPr>
      </w:pPr>
    </w:p>
    <w:p w:rsidR="00B16977" w:rsidRDefault="00B16977" w:rsidP="00B16977">
      <w:pPr>
        <w:ind w:right="-428"/>
        <w:rPr>
          <w:rFonts w:ascii="Calibri" w:hAnsi="Calibri" w:cs="Calibri"/>
          <w:b/>
          <w:sz w:val="22"/>
          <w:szCs w:val="22"/>
        </w:rPr>
      </w:pPr>
      <w:r>
        <w:rPr>
          <w:rFonts w:asciiTheme="minorHAnsi" w:hAnsiTheme="minorHAnsi" w:cstheme="minorHAnsi"/>
          <w:b/>
          <w:i/>
        </w:rPr>
        <w:t xml:space="preserve">Note: </w:t>
      </w:r>
      <w:r>
        <w:rPr>
          <w:rFonts w:asciiTheme="minorHAnsi" w:hAnsiTheme="minorHAnsi" w:cstheme="minorHAnsi"/>
          <w:i/>
        </w:rPr>
        <w:t>Research students past their T</w:t>
      </w:r>
      <w:r>
        <w:rPr>
          <w:rFonts w:asciiTheme="minorHAnsi" w:hAnsiTheme="minorHAnsi" w:cstheme="minorHAnsi"/>
          <w:b/>
          <w:i/>
        </w:rPr>
        <w:t>ime Limit</w:t>
      </w:r>
      <w:r>
        <w:rPr>
          <w:rFonts w:asciiTheme="minorHAnsi" w:hAnsiTheme="minorHAnsi" w:cstheme="minorHAnsi"/>
          <w:i/>
        </w:rPr>
        <w:t xml:space="preserve"> (i.e. </w:t>
      </w:r>
      <w:r>
        <w:rPr>
          <w:rFonts w:asciiTheme="minorHAnsi" w:hAnsiTheme="minorHAnsi" w:cstheme="minorHAnsi"/>
          <w:b/>
          <w:i/>
        </w:rPr>
        <w:t>after</w:t>
      </w:r>
      <w:r>
        <w:rPr>
          <w:rFonts w:asciiTheme="minorHAnsi" w:hAnsiTheme="minorHAnsi" w:cstheme="minorHAnsi"/>
          <w:i/>
        </w:rPr>
        <w:t xml:space="preserve"> 4 years for a full-time PhD, 6 year part-time PhD, </w:t>
      </w:r>
      <w:r>
        <w:rPr>
          <w:rFonts w:asciiTheme="minorHAnsi" w:hAnsiTheme="minorHAnsi" w:cstheme="minorHAnsi"/>
          <w:b/>
          <w:i/>
        </w:rPr>
        <w:t>after</w:t>
      </w:r>
      <w:r>
        <w:rPr>
          <w:rFonts w:asciiTheme="minorHAnsi" w:hAnsiTheme="minorHAnsi" w:cstheme="minorHAnsi"/>
          <w:i/>
        </w:rPr>
        <w:t xml:space="preserve"> 2 years for full-time Masters and 3 years part-time Research Masters students) should meet more frequently with their GRC e.g. quarterly.</w:t>
      </w:r>
    </w:p>
    <w:p w:rsidR="00B16977" w:rsidRDefault="00B16977" w:rsidP="00B16977">
      <w:pPr>
        <w:ind w:right="-428"/>
        <w:rPr>
          <w:rFonts w:ascii="Calibri" w:hAnsi="Calibri" w:cs="Calibri"/>
          <w:b/>
          <w:sz w:val="22"/>
          <w:szCs w:val="22"/>
        </w:rPr>
      </w:pPr>
    </w:p>
    <w:p w:rsidR="00B16977" w:rsidRDefault="00B16977" w:rsidP="00B16977">
      <w:pPr>
        <w:ind w:right="-428"/>
        <w:rPr>
          <w:rFonts w:ascii="Calibri" w:hAnsi="Calibri" w:cs="Calibri"/>
          <w:b/>
          <w:sz w:val="22"/>
          <w:szCs w:val="22"/>
        </w:rPr>
      </w:pPr>
    </w:p>
    <w:p w:rsidR="00B16977" w:rsidRDefault="00B16977" w:rsidP="00B16977">
      <w:pPr>
        <w:ind w:right="-428"/>
        <w:rPr>
          <w:rFonts w:ascii="Calibri" w:hAnsi="Calibri" w:cs="Calibri"/>
          <w:b/>
          <w:sz w:val="22"/>
          <w:szCs w:val="22"/>
        </w:rPr>
      </w:pPr>
    </w:p>
    <w:p w:rsidR="00B16977" w:rsidRPr="00070301" w:rsidRDefault="00B16977" w:rsidP="00B16977">
      <w:pPr>
        <w:ind w:right="-428"/>
        <w:rPr>
          <w:rFonts w:asciiTheme="minorHAnsi" w:hAnsiTheme="minorHAnsi" w:cstheme="minorHAnsi"/>
          <w:sz w:val="22"/>
          <w:szCs w:val="22"/>
        </w:rPr>
      </w:pPr>
      <w:r w:rsidRPr="008050C2">
        <w:rPr>
          <w:rFonts w:ascii="Calibri" w:hAnsi="Calibri" w:cs="Calibri"/>
          <w:b/>
          <w:sz w:val="22"/>
          <w:szCs w:val="22"/>
        </w:rPr>
        <w:t>University Guidelines for Research Degree Programmes</w:t>
      </w:r>
      <w:r>
        <w:rPr>
          <w:rFonts w:ascii="Calibri" w:hAnsi="Calibri" w:cs="Calibri"/>
          <w:b/>
          <w:sz w:val="22"/>
          <w:szCs w:val="22"/>
        </w:rPr>
        <w:t xml:space="preserve"> </w:t>
      </w:r>
      <w:hyperlink r:id="rId16" w:history="1">
        <w:r w:rsidRPr="008050C2">
          <w:rPr>
            <w:rStyle w:val="Hyperlink"/>
            <w:rFonts w:ascii="Calibri" w:hAnsi="Calibri" w:cs="Calibri"/>
            <w:sz w:val="20"/>
            <w:szCs w:val="20"/>
          </w:rPr>
          <w:t>http://www.nuigalway.ie/graduatestudies/documents/university_guidelines_for_research_degree_programmes.pdf</w:t>
        </w:r>
      </w:hyperlink>
    </w:p>
    <w:p w:rsidR="004B3EA6" w:rsidRPr="00B16977" w:rsidRDefault="004B3EA6" w:rsidP="004B3EA6">
      <w:pPr>
        <w:pStyle w:val="Heading1"/>
        <w:jc w:val="both"/>
        <w:rPr>
          <w:rFonts w:ascii="Arial" w:hAnsi="Arial" w:cs="Arial"/>
          <w:lang w:val="it-IT"/>
        </w:rPr>
      </w:pPr>
      <w:bookmarkStart w:id="18" w:name="_Toc260249917"/>
      <w:r w:rsidRPr="00B16977">
        <w:rPr>
          <w:rFonts w:ascii="Arial" w:hAnsi="Arial" w:cs="Arial"/>
          <w:lang w:val="it-IT"/>
        </w:rPr>
        <w:t>Appendix 4 –Mini-Viva Report Guidelines</w:t>
      </w:r>
      <w:bookmarkEnd w:id="18"/>
    </w:p>
    <w:p w:rsidR="002F2904" w:rsidRPr="00B16977" w:rsidRDefault="002F2904" w:rsidP="002F2904">
      <w:pPr>
        <w:jc w:val="center"/>
        <w:rPr>
          <w:rFonts w:ascii="Arial" w:hAnsi="Arial" w:cs="Arial"/>
          <w:b/>
        </w:rPr>
      </w:pPr>
      <w:r w:rsidRPr="00B16977">
        <w:rPr>
          <w:rFonts w:ascii="Arial" w:hAnsi="Arial" w:cs="Arial"/>
          <w:b/>
        </w:rPr>
        <w:t xml:space="preserve">(Can also be used for Transfer from </w:t>
      </w:r>
      <w:r w:rsidR="002E5A63" w:rsidRPr="00B16977">
        <w:rPr>
          <w:rFonts w:ascii="Arial" w:hAnsi="Arial" w:cs="Arial"/>
          <w:b/>
        </w:rPr>
        <w:t>Masters R</w:t>
      </w:r>
      <w:r w:rsidR="00A7478B" w:rsidRPr="00B16977">
        <w:rPr>
          <w:rFonts w:ascii="Arial" w:hAnsi="Arial" w:cs="Arial"/>
          <w:b/>
        </w:rPr>
        <w:t>esearch</w:t>
      </w:r>
      <w:r w:rsidRPr="00B16977">
        <w:rPr>
          <w:rFonts w:ascii="Arial" w:hAnsi="Arial" w:cs="Arial"/>
          <w:b/>
        </w:rPr>
        <w:t xml:space="preserve"> to PhD)</w:t>
      </w:r>
    </w:p>
    <w:p w:rsidR="002F2904" w:rsidRPr="00D91302" w:rsidRDefault="002F2904" w:rsidP="002F2904">
      <w:pPr>
        <w:rPr>
          <w:rFonts w:ascii="Arial" w:hAnsi="Arial" w:cs="Arial"/>
        </w:rPr>
      </w:pPr>
    </w:p>
    <w:p w:rsidR="00EF7637" w:rsidRPr="00D91302" w:rsidRDefault="00EF7637" w:rsidP="00EF7637">
      <w:pPr>
        <w:rPr>
          <w:rFonts w:ascii="Arial" w:hAnsi="Arial" w:cs="Arial"/>
          <w:sz w:val="22"/>
          <w:szCs w:val="22"/>
        </w:rPr>
      </w:pPr>
      <w:r w:rsidRPr="00D91302">
        <w:rPr>
          <w:rFonts w:ascii="Arial" w:hAnsi="Arial" w:cs="Arial"/>
          <w:sz w:val="22"/>
          <w:szCs w:val="22"/>
        </w:rPr>
        <w:t>The following contains a brief description of some of the components that normally constitute a Mini-Viva Report, and should be regarded as guidelines only.</w:t>
      </w:r>
    </w:p>
    <w:p w:rsidR="00EF7637" w:rsidRPr="00D91302" w:rsidRDefault="00EF7637" w:rsidP="00EF7637">
      <w:pPr>
        <w:rPr>
          <w:rFonts w:ascii="Arial" w:hAnsi="Arial" w:cs="Arial"/>
          <w:sz w:val="22"/>
          <w:szCs w:val="22"/>
          <w:u w:val="single"/>
        </w:rPr>
      </w:pPr>
    </w:p>
    <w:p w:rsidR="00DE1B41" w:rsidRPr="00D91302" w:rsidRDefault="00DE1B41" w:rsidP="00EF7637">
      <w:pPr>
        <w:rPr>
          <w:rFonts w:ascii="Arial" w:hAnsi="Arial" w:cs="Arial"/>
          <w:sz w:val="22"/>
          <w:szCs w:val="22"/>
          <w:u w:val="single"/>
        </w:rPr>
      </w:pPr>
      <w:r w:rsidRPr="00D91302">
        <w:rPr>
          <w:rFonts w:ascii="Arial" w:hAnsi="Arial" w:cs="Arial"/>
          <w:sz w:val="22"/>
          <w:szCs w:val="22"/>
          <w:u w:val="single"/>
        </w:rPr>
        <w:t>The first page of the report should be the Student Progres</w:t>
      </w:r>
      <w:r w:rsidR="000F4ACB">
        <w:rPr>
          <w:rFonts w:ascii="Arial" w:hAnsi="Arial" w:cs="Arial"/>
          <w:sz w:val="22"/>
          <w:szCs w:val="22"/>
          <w:u w:val="single"/>
        </w:rPr>
        <w:t>s Report Cover Sheet (on Page 13</w:t>
      </w:r>
      <w:r w:rsidRPr="00D91302">
        <w:rPr>
          <w:rFonts w:ascii="Arial" w:hAnsi="Arial" w:cs="Arial"/>
          <w:sz w:val="22"/>
          <w:szCs w:val="22"/>
          <w:u w:val="single"/>
        </w:rPr>
        <w:t>)</w:t>
      </w:r>
    </w:p>
    <w:p w:rsidR="00DE1B41" w:rsidRPr="00D91302" w:rsidRDefault="00DE1B41" w:rsidP="00EF7637">
      <w:pPr>
        <w:rPr>
          <w:rFonts w:ascii="Arial" w:hAnsi="Arial" w:cs="Arial"/>
          <w:sz w:val="22"/>
          <w:szCs w:val="22"/>
        </w:rPr>
      </w:pPr>
    </w:p>
    <w:p w:rsidR="00DE1B41" w:rsidRPr="00D91302" w:rsidRDefault="00A7478B" w:rsidP="00EF7637">
      <w:pPr>
        <w:rPr>
          <w:rFonts w:ascii="Arial" w:hAnsi="Arial" w:cs="Arial"/>
          <w:sz w:val="22"/>
          <w:szCs w:val="22"/>
        </w:rPr>
      </w:pPr>
      <w:r w:rsidRPr="00D91302">
        <w:rPr>
          <w:rFonts w:ascii="Arial" w:hAnsi="Arial" w:cs="Arial"/>
          <w:sz w:val="22"/>
          <w:szCs w:val="22"/>
        </w:rPr>
        <w:t>The Mini-Viva Report should comprise approximately 5,000 words</w:t>
      </w:r>
      <w:r w:rsidR="00DE1B41" w:rsidRPr="00D91302">
        <w:rPr>
          <w:rFonts w:ascii="Arial" w:hAnsi="Arial" w:cs="Arial"/>
          <w:sz w:val="22"/>
          <w:szCs w:val="22"/>
        </w:rPr>
        <w:t xml:space="preserve"> (including the cover sheet)</w:t>
      </w:r>
      <w:r w:rsidR="002E5A63" w:rsidRPr="00D91302">
        <w:rPr>
          <w:rFonts w:ascii="Arial" w:hAnsi="Arial" w:cs="Arial"/>
          <w:sz w:val="22"/>
          <w:szCs w:val="22"/>
        </w:rPr>
        <w:t xml:space="preserve"> plus figures</w:t>
      </w:r>
      <w:r w:rsidR="00DE1B41" w:rsidRPr="00D91302">
        <w:rPr>
          <w:rFonts w:ascii="Arial" w:hAnsi="Arial" w:cs="Arial"/>
          <w:sz w:val="22"/>
          <w:szCs w:val="22"/>
        </w:rPr>
        <w:t>, with extra information included in Appendices.</w:t>
      </w:r>
    </w:p>
    <w:p w:rsidR="00A7478B" w:rsidRPr="00D91302" w:rsidRDefault="00A7478B" w:rsidP="00EF7637">
      <w:pPr>
        <w:rPr>
          <w:rFonts w:ascii="Arial" w:hAnsi="Arial" w:cs="Arial"/>
          <w:sz w:val="22"/>
          <w:szCs w:val="22"/>
        </w:rPr>
      </w:pPr>
    </w:p>
    <w:p w:rsidR="00A7478B" w:rsidRPr="00D91302" w:rsidRDefault="00A7478B" w:rsidP="00EF7637">
      <w:pPr>
        <w:rPr>
          <w:rFonts w:ascii="Arial" w:hAnsi="Arial" w:cs="Arial"/>
          <w:sz w:val="22"/>
          <w:szCs w:val="22"/>
        </w:rPr>
      </w:pPr>
      <w:r w:rsidRPr="00D91302">
        <w:rPr>
          <w:rFonts w:ascii="Arial" w:hAnsi="Arial" w:cs="Arial"/>
          <w:sz w:val="22"/>
          <w:szCs w:val="22"/>
        </w:rPr>
        <w:t xml:space="preserve">Where a student has submitted papers for peer-review (either to journals or conferences), </w:t>
      </w:r>
      <w:r w:rsidR="000B0061" w:rsidRPr="00D91302">
        <w:rPr>
          <w:rFonts w:ascii="Arial" w:hAnsi="Arial" w:cs="Arial"/>
          <w:sz w:val="22"/>
          <w:szCs w:val="22"/>
        </w:rPr>
        <w:t xml:space="preserve">or an Invention Disclosure Form, </w:t>
      </w:r>
      <w:r w:rsidRPr="00D91302">
        <w:rPr>
          <w:rFonts w:ascii="Arial" w:hAnsi="Arial" w:cs="Arial"/>
          <w:sz w:val="22"/>
          <w:szCs w:val="22"/>
        </w:rPr>
        <w:t>which cover much of the detail required for the Mini-Viva Report, the student may include the papers</w:t>
      </w:r>
      <w:r w:rsidR="000B0061" w:rsidRPr="00D91302">
        <w:rPr>
          <w:rFonts w:ascii="Arial" w:hAnsi="Arial" w:cs="Arial"/>
          <w:sz w:val="22"/>
          <w:szCs w:val="22"/>
        </w:rPr>
        <w:t>/Invention Disclosure Form</w:t>
      </w:r>
      <w:r w:rsidRPr="00D91302">
        <w:rPr>
          <w:rFonts w:ascii="Arial" w:hAnsi="Arial" w:cs="Arial"/>
          <w:sz w:val="22"/>
          <w:szCs w:val="22"/>
        </w:rPr>
        <w:t xml:space="preserve"> in the Report</w:t>
      </w:r>
      <w:r w:rsidR="002E5A63" w:rsidRPr="00D91302">
        <w:rPr>
          <w:rFonts w:ascii="Arial" w:hAnsi="Arial" w:cs="Arial"/>
          <w:sz w:val="22"/>
          <w:szCs w:val="22"/>
        </w:rPr>
        <w:t xml:space="preserve">, and write a shortened Synthesis Report of approximately 1,000 words, introducing the research papers and describing the main research proposal. </w:t>
      </w:r>
    </w:p>
    <w:p w:rsidR="00DE1B41" w:rsidRPr="00D91302" w:rsidRDefault="00DE1B41" w:rsidP="00EF7637">
      <w:pPr>
        <w:rPr>
          <w:rFonts w:ascii="Arial" w:hAnsi="Arial" w:cs="Arial"/>
          <w:sz w:val="22"/>
          <w:szCs w:val="22"/>
        </w:rPr>
      </w:pPr>
    </w:p>
    <w:p w:rsidR="00EF7637" w:rsidRPr="00D91302" w:rsidRDefault="00DE1B41" w:rsidP="00EF7637">
      <w:pPr>
        <w:rPr>
          <w:rFonts w:ascii="Arial" w:hAnsi="Arial" w:cs="Arial"/>
          <w:sz w:val="22"/>
          <w:szCs w:val="22"/>
        </w:rPr>
      </w:pPr>
      <w:r w:rsidRPr="00D91302">
        <w:rPr>
          <w:rFonts w:ascii="Arial" w:hAnsi="Arial" w:cs="Arial"/>
          <w:sz w:val="22"/>
          <w:szCs w:val="22"/>
        </w:rPr>
        <w:t xml:space="preserve">A detailed Powerpoint presentation should </w:t>
      </w:r>
      <w:r w:rsidR="00EF7637" w:rsidRPr="00D91302">
        <w:rPr>
          <w:rFonts w:ascii="Arial" w:hAnsi="Arial" w:cs="Arial"/>
          <w:sz w:val="22"/>
          <w:szCs w:val="22"/>
        </w:rPr>
        <w:t xml:space="preserve">then </w:t>
      </w:r>
      <w:r w:rsidRPr="00D91302">
        <w:rPr>
          <w:rFonts w:ascii="Arial" w:hAnsi="Arial" w:cs="Arial"/>
          <w:sz w:val="22"/>
          <w:szCs w:val="22"/>
        </w:rPr>
        <w:t xml:space="preserve">be made to </w:t>
      </w:r>
      <w:r w:rsidR="00EF7637" w:rsidRPr="00D91302">
        <w:rPr>
          <w:rFonts w:ascii="Arial" w:hAnsi="Arial" w:cs="Arial"/>
          <w:sz w:val="22"/>
          <w:szCs w:val="22"/>
        </w:rPr>
        <w:t xml:space="preserve">the GRC meeting, </w:t>
      </w:r>
      <w:r w:rsidR="000072D5" w:rsidRPr="00D91302">
        <w:rPr>
          <w:rFonts w:ascii="Arial" w:hAnsi="Arial" w:cs="Arial"/>
          <w:sz w:val="22"/>
          <w:szCs w:val="22"/>
        </w:rPr>
        <w:t xml:space="preserve">which will cover and expand on the main points made in the written report.  This will then </w:t>
      </w:r>
      <w:r w:rsidRPr="00D91302">
        <w:rPr>
          <w:rFonts w:ascii="Arial" w:hAnsi="Arial" w:cs="Arial"/>
          <w:sz w:val="22"/>
          <w:szCs w:val="22"/>
        </w:rPr>
        <w:t>be followed by a thorough oral examination of the student</w:t>
      </w:r>
      <w:r w:rsidR="000072D5" w:rsidRPr="00D91302">
        <w:rPr>
          <w:rFonts w:ascii="Arial" w:hAnsi="Arial" w:cs="Arial"/>
          <w:sz w:val="22"/>
          <w:szCs w:val="22"/>
        </w:rPr>
        <w:t xml:space="preserve"> by the GRC</w:t>
      </w:r>
      <w:r w:rsidR="00EF7637" w:rsidRPr="00D91302">
        <w:rPr>
          <w:rFonts w:ascii="Arial" w:hAnsi="Arial" w:cs="Arial"/>
          <w:sz w:val="22"/>
          <w:szCs w:val="22"/>
        </w:rPr>
        <w:t>.</w:t>
      </w:r>
      <w:r w:rsidR="003A63B2" w:rsidRPr="00D91302">
        <w:rPr>
          <w:rFonts w:ascii="Arial" w:hAnsi="Arial" w:cs="Arial"/>
          <w:sz w:val="22"/>
          <w:szCs w:val="22"/>
        </w:rPr>
        <w:t xml:space="preserve">  </w:t>
      </w:r>
      <w:r w:rsidR="003A63B2" w:rsidRPr="00D91302">
        <w:rPr>
          <w:rFonts w:ascii="Arial" w:hAnsi="Arial" w:cs="Arial"/>
          <w:sz w:val="22"/>
        </w:rPr>
        <w:t>The maximum duration of the Mini-Viva Examination, including the student’s presentation, should be 45 minutes.</w:t>
      </w:r>
    </w:p>
    <w:p w:rsidR="00DE1B41" w:rsidRPr="00D91302" w:rsidRDefault="00DE1B41" w:rsidP="00EF7637">
      <w:pPr>
        <w:rPr>
          <w:rFonts w:ascii="Arial" w:hAnsi="Arial" w:cs="Arial"/>
          <w:sz w:val="22"/>
          <w:szCs w:val="22"/>
        </w:rPr>
      </w:pPr>
    </w:p>
    <w:p w:rsidR="002F2904" w:rsidRPr="00D91302" w:rsidRDefault="002F2904" w:rsidP="00EF7637">
      <w:pPr>
        <w:pStyle w:val="Textbody"/>
        <w:spacing w:after="0"/>
        <w:jc w:val="both"/>
        <w:rPr>
          <w:rFonts w:ascii="Arial" w:hAnsi="Arial" w:cs="Arial"/>
          <w:sz w:val="22"/>
        </w:rPr>
      </w:pPr>
      <w:r w:rsidRPr="00D91302">
        <w:rPr>
          <w:rFonts w:ascii="Arial" w:hAnsi="Arial" w:cs="Arial"/>
          <w:b/>
          <w:bCs/>
          <w:sz w:val="22"/>
          <w:u w:val="single"/>
        </w:rPr>
        <w:t>Title:</w:t>
      </w:r>
      <w:r w:rsidRPr="00D91302">
        <w:rPr>
          <w:rFonts w:ascii="Arial" w:hAnsi="Arial" w:cs="Arial"/>
          <w:b/>
          <w:bCs/>
          <w:sz w:val="22"/>
        </w:rPr>
        <w:t xml:space="preserve"> </w:t>
      </w:r>
      <w:r w:rsidRPr="00D91302">
        <w:rPr>
          <w:rFonts w:ascii="Arial" w:hAnsi="Arial" w:cs="Arial"/>
          <w:sz w:val="22"/>
        </w:rPr>
        <w:t>Should be exact, concise and clear to attract the intended readers. It should identify the general area of research and contain no secondary details.</w:t>
      </w:r>
    </w:p>
    <w:p w:rsidR="00EF7637" w:rsidRPr="00D91302" w:rsidRDefault="00EF7637" w:rsidP="00EF7637">
      <w:pPr>
        <w:pStyle w:val="Textbody"/>
        <w:spacing w:after="0"/>
        <w:jc w:val="both"/>
        <w:rPr>
          <w:rFonts w:ascii="Arial" w:hAnsi="Arial" w:cs="Arial"/>
          <w:b/>
          <w:bCs/>
          <w:sz w:val="22"/>
          <w:u w:val="single"/>
        </w:rPr>
      </w:pPr>
    </w:p>
    <w:p w:rsidR="002F2904" w:rsidRPr="00D91302" w:rsidRDefault="002F2904" w:rsidP="00EF7637">
      <w:pPr>
        <w:pStyle w:val="Textbody"/>
        <w:spacing w:after="0"/>
        <w:jc w:val="both"/>
        <w:rPr>
          <w:rFonts w:ascii="Arial" w:hAnsi="Arial" w:cs="Arial"/>
          <w:sz w:val="22"/>
        </w:rPr>
      </w:pPr>
      <w:r w:rsidRPr="00D91302">
        <w:rPr>
          <w:rFonts w:ascii="Arial" w:hAnsi="Arial" w:cs="Arial"/>
          <w:b/>
          <w:bCs/>
          <w:sz w:val="22"/>
          <w:u w:val="single"/>
        </w:rPr>
        <w:t>Abstract:</w:t>
      </w:r>
      <w:r w:rsidRPr="00D91302">
        <w:rPr>
          <w:rFonts w:ascii="Arial" w:hAnsi="Arial" w:cs="Arial"/>
          <w:b/>
          <w:bCs/>
          <w:sz w:val="22"/>
        </w:rPr>
        <w:t xml:space="preserve"> </w:t>
      </w:r>
      <w:r w:rsidRPr="00D91302">
        <w:rPr>
          <w:rFonts w:ascii="Arial" w:hAnsi="Arial" w:cs="Arial"/>
          <w:sz w:val="22"/>
        </w:rPr>
        <w:t>This is a short summary of research. It should briefly:</w:t>
      </w:r>
    </w:p>
    <w:p w:rsidR="002F2904" w:rsidRPr="00D91302" w:rsidRDefault="002F2904" w:rsidP="00EF7637">
      <w:pPr>
        <w:pStyle w:val="Textbody"/>
        <w:spacing w:after="0"/>
        <w:ind w:left="1152"/>
        <w:jc w:val="both"/>
        <w:rPr>
          <w:rFonts w:ascii="Arial" w:hAnsi="Arial" w:cs="Arial"/>
          <w:sz w:val="22"/>
        </w:rPr>
      </w:pPr>
      <w:r w:rsidRPr="00D91302">
        <w:rPr>
          <w:rFonts w:ascii="Arial" w:hAnsi="Arial" w:cs="Arial"/>
          <w:sz w:val="22"/>
        </w:rPr>
        <w:t>(i) state the research problem and objectives</w:t>
      </w:r>
    </w:p>
    <w:p w:rsidR="002F2904" w:rsidRPr="00D91302" w:rsidRDefault="002F2904" w:rsidP="00EF7637">
      <w:pPr>
        <w:pStyle w:val="Textbody"/>
        <w:spacing w:after="0"/>
        <w:ind w:left="1152"/>
        <w:jc w:val="both"/>
        <w:rPr>
          <w:rFonts w:ascii="Arial" w:hAnsi="Arial" w:cs="Arial"/>
          <w:sz w:val="22"/>
        </w:rPr>
      </w:pPr>
      <w:r w:rsidRPr="00D91302">
        <w:rPr>
          <w:rFonts w:ascii="Arial" w:hAnsi="Arial" w:cs="Arial"/>
          <w:sz w:val="22"/>
        </w:rPr>
        <w:t>(ii) describe the methodology and techniques used in the solution</w:t>
      </w:r>
    </w:p>
    <w:p w:rsidR="002F2904" w:rsidRPr="00D91302" w:rsidRDefault="002F2904" w:rsidP="00EF7637">
      <w:pPr>
        <w:pStyle w:val="Textbody"/>
        <w:spacing w:after="0"/>
        <w:ind w:left="1152"/>
        <w:jc w:val="both"/>
        <w:rPr>
          <w:rFonts w:ascii="Arial" w:hAnsi="Arial" w:cs="Arial"/>
          <w:sz w:val="22"/>
        </w:rPr>
      </w:pPr>
      <w:r w:rsidRPr="00D91302">
        <w:rPr>
          <w:rFonts w:ascii="Arial" w:hAnsi="Arial" w:cs="Arial"/>
          <w:sz w:val="22"/>
        </w:rPr>
        <w:t>(iii) outline the main findings, emphasising the contribution</w:t>
      </w:r>
    </w:p>
    <w:p w:rsidR="002F2904" w:rsidRPr="00D91302" w:rsidRDefault="002F2904" w:rsidP="00EF7637">
      <w:pPr>
        <w:pStyle w:val="Textbody"/>
        <w:spacing w:after="0"/>
        <w:ind w:left="1152"/>
        <w:jc w:val="both"/>
        <w:rPr>
          <w:rFonts w:ascii="Arial" w:hAnsi="Arial" w:cs="Arial"/>
          <w:sz w:val="22"/>
        </w:rPr>
      </w:pPr>
      <w:r w:rsidRPr="00D91302">
        <w:rPr>
          <w:rFonts w:ascii="Arial" w:hAnsi="Arial" w:cs="Arial"/>
          <w:sz w:val="22"/>
        </w:rPr>
        <w:t>(iv) present the main conclusions</w:t>
      </w:r>
    </w:p>
    <w:p w:rsidR="002F2904" w:rsidRPr="00D91302" w:rsidRDefault="002F2904" w:rsidP="00EF7637">
      <w:pPr>
        <w:pStyle w:val="Textbody"/>
        <w:spacing w:after="0"/>
        <w:jc w:val="both"/>
        <w:rPr>
          <w:rFonts w:ascii="Arial" w:hAnsi="Arial" w:cs="Arial"/>
          <w:sz w:val="22"/>
        </w:rPr>
      </w:pPr>
      <w:r w:rsidRPr="00D91302">
        <w:rPr>
          <w:rFonts w:ascii="Arial" w:hAnsi="Arial" w:cs="Arial"/>
          <w:sz w:val="22"/>
        </w:rPr>
        <w:t>An abstract should:</w:t>
      </w:r>
    </w:p>
    <w:p w:rsidR="002F2904" w:rsidRPr="00D91302" w:rsidRDefault="00EF7637" w:rsidP="00EF7637">
      <w:pPr>
        <w:pStyle w:val="Textbody"/>
        <w:numPr>
          <w:ilvl w:val="0"/>
          <w:numId w:val="2"/>
        </w:numPr>
        <w:tabs>
          <w:tab w:val="left" w:pos="2121"/>
        </w:tabs>
        <w:spacing w:after="0"/>
        <w:jc w:val="both"/>
        <w:rPr>
          <w:rFonts w:ascii="Arial" w:hAnsi="Arial" w:cs="Arial"/>
          <w:sz w:val="22"/>
        </w:rPr>
      </w:pPr>
      <w:r w:rsidRPr="00D91302">
        <w:rPr>
          <w:rFonts w:ascii="Arial" w:hAnsi="Arial" w:cs="Arial"/>
          <w:sz w:val="22"/>
        </w:rPr>
        <w:t>be limited in length (normally 100-2</w:t>
      </w:r>
      <w:r w:rsidR="002F2904" w:rsidRPr="00D91302">
        <w:rPr>
          <w:rFonts w:ascii="Arial" w:hAnsi="Arial" w:cs="Arial"/>
          <w:sz w:val="22"/>
        </w:rPr>
        <w:t xml:space="preserve">00 words) </w:t>
      </w:r>
    </w:p>
    <w:p w:rsidR="002F2904" w:rsidRPr="00D91302" w:rsidRDefault="002F2904" w:rsidP="00EF7637">
      <w:pPr>
        <w:pStyle w:val="Textbody"/>
        <w:numPr>
          <w:ilvl w:val="0"/>
          <w:numId w:val="2"/>
        </w:numPr>
        <w:tabs>
          <w:tab w:val="left" w:pos="2121"/>
        </w:tabs>
        <w:spacing w:after="0"/>
        <w:jc w:val="both"/>
        <w:rPr>
          <w:rFonts w:ascii="Arial" w:hAnsi="Arial" w:cs="Arial"/>
          <w:sz w:val="22"/>
        </w:rPr>
      </w:pPr>
      <w:r w:rsidRPr="00D91302">
        <w:rPr>
          <w:rFonts w:ascii="Arial" w:hAnsi="Arial" w:cs="Arial"/>
          <w:sz w:val="22"/>
        </w:rPr>
        <w:t xml:space="preserve">be self-contained (since it may be used for databases and summaries) </w:t>
      </w:r>
    </w:p>
    <w:p w:rsidR="002F2904" w:rsidRPr="00D91302" w:rsidRDefault="002F2904" w:rsidP="00EF7637">
      <w:pPr>
        <w:pStyle w:val="Textbody"/>
        <w:numPr>
          <w:ilvl w:val="0"/>
          <w:numId w:val="2"/>
        </w:numPr>
        <w:tabs>
          <w:tab w:val="left" w:pos="2121"/>
        </w:tabs>
        <w:spacing w:after="0"/>
        <w:jc w:val="both"/>
        <w:rPr>
          <w:rFonts w:ascii="Arial" w:hAnsi="Arial" w:cs="Arial"/>
          <w:sz w:val="22"/>
        </w:rPr>
      </w:pPr>
      <w:r w:rsidRPr="00D91302">
        <w:rPr>
          <w:rFonts w:ascii="Arial" w:hAnsi="Arial" w:cs="Arial"/>
          <w:sz w:val="22"/>
        </w:rPr>
        <w:t xml:space="preserve">not include unnecessary detail (the place for this is elsewhere) </w:t>
      </w:r>
    </w:p>
    <w:p w:rsidR="002F2904" w:rsidRPr="00D91302" w:rsidRDefault="002F2904" w:rsidP="00EF7637">
      <w:pPr>
        <w:pStyle w:val="Textbody"/>
        <w:numPr>
          <w:ilvl w:val="0"/>
          <w:numId w:val="2"/>
        </w:numPr>
        <w:tabs>
          <w:tab w:val="left" w:pos="2121"/>
        </w:tabs>
        <w:spacing w:after="0"/>
        <w:jc w:val="both"/>
        <w:rPr>
          <w:rFonts w:ascii="Arial" w:hAnsi="Arial" w:cs="Arial"/>
          <w:sz w:val="22"/>
        </w:rPr>
      </w:pPr>
      <w:r w:rsidRPr="00D91302">
        <w:rPr>
          <w:rFonts w:ascii="Arial" w:hAnsi="Arial" w:cs="Arial"/>
          <w:sz w:val="22"/>
        </w:rPr>
        <w:t xml:space="preserve">be drawn completely from the report </w:t>
      </w:r>
    </w:p>
    <w:p w:rsidR="002F2904" w:rsidRPr="00D91302" w:rsidRDefault="002F2904" w:rsidP="00EF7637">
      <w:pPr>
        <w:pStyle w:val="Textbody"/>
        <w:spacing w:after="0"/>
        <w:jc w:val="both"/>
        <w:rPr>
          <w:rFonts w:ascii="Arial" w:hAnsi="Arial" w:cs="Arial"/>
          <w:sz w:val="22"/>
        </w:rPr>
      </w:pPr>
      <w:r w:rsidRPr="00D91302">
        <w:rPr>
          <w:rFonts w:ascii="Arial" w:hAnsi="Arial" w:cs="Arial"/>
          <w:sz w:val="22"/>
        </w:rPr>
        <w:t>A person reading the abstract should be able to quickly identify the area of research covered by the report and decide whether the work is relevant to their own research/problem.</w:t>
      </w:r>
    </w:p>
    <w:p w:rsidR="00EF7637" w:rsidRPr="00D91302" w:rsidRDefault="00EF7637" w:rsidP="00EF7637">
      <w:pPr>
        <w:pStyle w:val="Textbody"/>
        <w:spacing w:after="0"/>
        <w:jc w:val="both"/>
        <w:rPr>
          <w:rFonts w:ascii="Arial" w:hAnsi="Arial" w:cs="Arial"/>
          <w:b/>
          <w:bCs/>
          <w:sz w:val="22"/>
          <w:u w:val="single"/>
        </w:rPr>
      </w:pPr>
    </w:p>
    <w:p w:rsidR="002F2904" w:rsidRPr="00D91302" w:rsidRDefault="002F2904" w:rsidP="00EF7637">
      <w:pPr>
        <w:pStyle w:val="Textbody"/>
        <w:spacing w:after="0"/>
        <w:jc w:val="both"/>
        <w:rPr>
          <w:rFonts w:ascii="Arial" w:hAnsi="Arial" w:cs="Arial"/>
          <w:sz w:val="22"/>
        </w:rPr>
      </w:pPr>
      <w:r w:rsidRPr="00D91302">
        <w:rPr>
          <w:rFonts w:ascii="Arial" w:hAnsi="Arial" w:cs="Arial"/>
          <w:b/>
          <w:bCs/>
          <w:sz w:val="22"/>
          <w:u w:val="single"/>
        </w:rPr>
        <w:t>Introduction:</w:t>
      </w:r>
      <w:r w:rsidRPr="00D91302">
        <w:rPr>
          <w:rFonts w:ascii="Arial" w:hAnsi="Arial" w:cs="Arial"/>
          <w:b/>
          <w:bCs/>
          <w:sz w:val="22"/>
        </w:rPr>
        <w:t xml:space="preserve"> </w:t>
      </w:r>
      <w:r w:rsidRPr="00D91302">
        <w:rPr>
          <w:rFonts w:ascii="Arial" w:hAnsi="Arial" w:cs="Arial"/>
          <w:sz w:val="22"/>
        </w:rPr>
        <w:t>This introduces the research by briefly:</w:t>
      </w:r>
    </w:p>
    <w:p w:rsidR="002F2904" w:rsidRPr="00D91302" w:rsidRDefault="002F2904" w:rsidP="00EF7637">
      <w:pPr>
        <w:pStyle w:val="Textbody"/>
        <w:spacing w:after="0"/>
        <w:ind w:left="853"/>
        <w:jc w:val="both"/>
        <w:rPr>
          <w:rFonts w:ascii="Arial" w:hAnsi="Arial" w:cs="Arial"/>
          <w:sz w:val="22"/>
        </w:rPr>
      </w:pPr>
      <w:r w:rsidRPr="00D91302">
        <w:rPr>
          <w:rFonts w:ascii="Arial" w:hAnsi="Arial" w:cs="Arial"/>
          <w:sz w:val="22"/>
        </w:rPr>
        <w:t>(i) Giving the context of the research problem (background)</w:t>
      </w:r>
    </w:p>
    <w:p w:rsidR="002F2904" w:rsidRPr="00D91302" w:rsidRDefault="002F2904" w:rsidP="00EF7637">
      <w:pPr>
        <w:pStyle w:val="Textbody"/>
        <w:spacing w:after="0"/>
        <w:ind w:left="853"/>
        <w:jc w:val="both"/>
        <w:rPr>
          <w:rFonts w:ascii="Arial" w:hAnsi="Arial" w:cs="Arial"/>
          <w:sz w:val="22"/>
        </w:rPr>
      </w:pPr>
      <w:r w:rsidRPr="00D91302">
        <w:rPr>
          <w:rFonts w:ascii="Arial" w:hAnsi="Arial" w:cs="Arial"/>
          <w:sz w:val="22"/>
        </w:rPr>
        <w:t>(ii) Establishing the relevance of the research (rationale) by:</w:t>
      </w:r>
    </w:p>
    <w:p w:rsidR="002F2904" w:rsidRPr="00D91302" w:rsidRDefault="002F2904" w:rsidP="00EF7637">
      <w:pPr>
        <w:pStyle w:val="Textbody"/>
        <w:numPr>
          <w:ilvl w:val="0"/>
          <w:numId w:val="3"/>
        </w:numPr>
        <w:tabs>
          <w:tab w:val="left" w:pos="4680"/>
          <w:tab w:val="left" w:pos="5533"/>
          <w:tab w:val="left" w:pos="6386"/>
          <w:tab w:val="left" w:pos="7239"/>
        </w:tabs>
        <w:spacing w:after="0"/>
        <w:ind w:left="1560"/>
        <w:jc w:val="both"/>
        <w:rPr>
          <w:rFonts w:ascii="Arial" w:hAnsi="Arial" w:cs="Arial"/>
          <w:sz w:val="22"/>
        </w:rPr>
      </w:pPr>
      <w:r w:rsidRPr="00D91302">
        <w:rPr>
          <w:rFonts w:ascii="Arial" w:hAnsi="Arial" w:cs="Arial"/>
          <w:sz w:val="22"/>
        </w:rPr>
        <w:t xml:space="preserve">reviewing relevant previous research (literature review) </w:t>
      </w:r>
    </w:p>
    <w:p w:rsidR="002F2904" w:rsidRPr="00D91302" w:rsidRDefault="002F2904" w:rsidP="00EF7637">
      <w:pPr>
        <w:pStyle w:val="Textbody"/>
        <w:numPr>
          <w:ilvl w:val="0"/>
          <w:numId w:val="3"/>
        </w:numPr>
        <w:tabs>
          <w:tab w:val="left" w:pos="4680"/>
          <w:tab w:val="left" w:pos="5533"/>
          <w:tab w:val="left" w:pos="6386"/>
          <w:tab w:val="left" w:pos="7239"/>
        </w:tabs>
        <w:spacing w:after="0"/>
        <w:ind w:left="1560"/>
        <w:jc w:val="both"/>
        <w:rPr>
          <w:rFonts w:ascii="Arial" w:hAnsi="Arial" w:cs="Arial"/>
          <w:sz w:val="22"/>
        </w:rPr>
      </w:pPr>
      <w:r w:rsidRPr="00D91302">
        <w:rPr>
          <w:rFonts w:ascii="Arial" w:hAnsi="Arial" w:cs="Arial"/>
          <w:sz w:val="22"/>
        </w:rPr>
        <w:t xml:space="preserve">emphasising the importance of the research area </w:t>
      </w:r>
    </w:p>
    <w:p w:rsidR="002F2904" w:rsidRPr="00D91302" w:rsidRDefault="002F2904" w:rsidP="00EF7637">
      <w:pPr>
        <w:pStyle w:val="Textbody"/>
        <w:numPr>
          <w:ilvl w:val="0"/>
          <w:numId w:val="3"/>
        </w:numPr>
        <w:tabs>
          <w:tab w:val="left" w:pos="4680"/>
          <w:tab w:val="left" w:pos="5533"/>
          <w:tab w:val="left" w:pos="6386"/>
          <w:tab w:val="left" w:pos="7239"/>
        </w:tabs>
        <w:spacing w:after="0"/>
        <w:ind w:left="1560"/>
        <w:jc w:val="both"/>
        <w:rPr>
          <w:rFonts w:ascii="Arial" w:hAnsi="Arial" w:cs="Arial"/>
          <w:sz w:val="22"/>
        </w:rPr>
      </w:pPr>
      <w:r w:rsidRPr="00D91302">
        <w:rPr>
          <w:rFonts w:ascii="Arial" w:hAnsi="Arial" w:cs="Arial"/>
          <w:sz w:val="22"/>
        </w:rPr>
        <w:t xml:space="preserve">specifying the potential benefits of the research </w:t>
      </w:r>
    </w:p>
    <w:p w:rsidR="002F2904" w:rsidRPr="00D91302" w:rsidRDefault="002F2904" w:rsidP="00EF7637">
      <w:pPr>
        <w:pStyle w:val="Textbody"/>
        <w:spacing w:after="0"/>
        <w:ind w:left="853"/>
        <w:jc w:val="both"/>
        <w:rPr>
          <w:rFonts w:ascii="Arial" w:hAnsi="Arial" w:cs="Arial"/>
          <w:sz w:val="22"/>
        </w:rPr>
      </w:pPr>
      <w:r w:rsidRPr="00D91302">
        <w:rPr>
          <w:rFonts w:ascii="Arial" w:hAnsi="Arial" w:cs="Arial"/>
          <w:sz w:val="22"/>
        </w:rPr>
        <w:t>(iii) Defining the research problem (problem statement) by one or more of the following:</w:t>
      </w:r>
    </w:p>
    <w:p w:rsidR="002F2904" w:rsidRPr="00D91302" w:rsidRDefault="002F2904" w:rsidP="00EF7637">
      <w:pPr>
        <w:pStyle w:val="Textbody"/>
        <w:numPr>
          <w:ilvl w:val="0"/>
          <w:numId w:val="4"/>
        </w:numPr>
        <w:tabs>
          <w:tab w:val="left" w:pos="4680"/>
          <w:tab w:val="left" w:pos="5533"/>
          <w:tab w:val="left" w:pos="6386"/>
          <w:tab w:val="left" w:pos="7239"/>
        </w:tabs>
        <w:spacing w:after="0"/>
        <w:ind w:left="1560"/>
        <w:jc w:val="both"/>
        <w:rPr>
          <w:rFonts w:ascii="Arial" w:hAnsi="Arial" w:cs="Arial"/>
          <w:sz w:val="22"/>
        </w:rPr>
      </w:pPr>
      <w:r w:rsidRPr="00D91302">
        <w:rPr>
          <w:rFonts w:ascii="Arial" w:hAnsi="Arial" w:cs="Arial"/>
          <w:sz w:val="22"/>
        </w:rPr>
        <w:t xml:space="preserve">highlighting a gap in the research area </w:t>
      </w:r>
    </w:p>
    <w:p w:rsidR="002F2904" w:rsidRPr="00D91302" w:rsidRDefault="002F2904" w:rsidP="00EF7637">
      <w:pPr>
        <w:pStyle w:val="Textbody"/>
        <w:numPr>
          <w:ilvl w:val="0"/>
          <w:numId w:val="4"/>
        </w:numPr>
        <w:tabs>
          <w:tab w:val="left" w:pos="4680"/>
          <w:tab w:val="left" w:pos="5533"/>
          <w:tab w:val="left" w:pos="6386"/>
          <w:tab w:val="left" w:pos="7239"/>
        </w:tabs>
        <w:spacing w:after="0"/>
        <w:ind w:left="1560"/>
        <w:jc w:val="both"/>
        <w:rPr>
          <w:rFonts w:ascii="Arial" w:hAnsi="Arial" w:cs="Arial"/>
          <w:sz w:val="22"/>
        </w:rPr>
      </w:pPr>
      <w:r w:rsidRPr="00D91302">
        <w:rPr>
          <w:rFonts w:ascii="Arial" w:hAnsi="Arial" w:cs="Arial"/>
          <w:sz w:val="22"/>
        </w:rPr>
        <w:t xml:space="preserve">posing a new research problem whose solution is unknown </w:t>
      </w:r>
    </w:p>
    <w:p w:rsidR="002F2904" w:rsidRPr="00D91302" w:rsidRDefault="002F2904" w:rsidP="00EF7637">
      <w:pPr>
        <w:pStyle w:val="Textbody"/>
        <w:numPr>
          <w:ilvl w:val="0"/>
          <w:numId w:val="4"/>
        </w:numPr>
        <w:tabs>
          <w:tab w:val="left" w:pos="4680"/>
          <w:tab w:val="left" w:pos="5533"/>
          <w:tab w:val="left" w:pos="6386"/>
          <w:tab w:val="left" w:pos="7239"/>
        </w:tabs>
        <w:spacing w:after="0"/>
        <w:ind w:left="1560"/>
        <w:jc w:val="both"/>
        <w:rPr>
          <w:rFonts w:ascii="Arial" w:hAnsi="Arial" w:cs="Arial"/>
          <w:sz w:val="22"/>
        </w:rPr>
      </w:pPr>
      <w:r w:rsidRPr="00D91302">
        <w:rPr>
          <w:rFonts w:ascii="Arial" w:hAnsi="Arial" w:cs="Arial"/>
          <w:sz w:val="22"/>
        </w:rPr>
        <w:t xml:space="preserve">continuing, by generalising, relaxing assumptions, or furthering, previously developed research </w:t>
      </w:r>
    </w:p>
    <w:p w:rsidR="002F2904" w:rsidRPr="00D91302" w:rsidRDefault="002F2904" w:rsidP="00EF7637">
      <w:pPr>
        <w:pStyle w:val="Textbody"/>
        <w:numPr>
          <w:ilvl w:val="0"/>
          <w:numId w:val="4"/>
        </w:numPr>
        <w:tabs>
          <w:tab w:val="left" w:pos="4680"/>
          <w:tab w:val="left" w:pos="5533"/>
          <w:tab w:val="left" w:pos="6386"/>
          <w:tab w:val="left" w:pos="7239"/>
        </w:tabs>
        <w:spacing w:after="0"/>
        <w:ind w:left="1560"/>
        <w:jc w:val="both"/>
        <w:rPr>
          <w:rFonts w:ascii="Arial" w:hAnsi="Arial" w:cs="Arial"/>
          <w:sz w:val="22"/>
        </w:rPr>
      </w:pPr>
      <w:r w:rsidRPr="00D91302">
        <w:rPr>
          <w:rFonts w:ascii="Arial" w:hAnsi="Arial" w:cs="Arial"/>
          <w:sz w:val="22"/>
        </w:rPr>
        <w:t xml:space="preserve">proposing alternative, perhaps simpler, solutions to current research problems </w:t>
      </w:r>
    </w:p>
    <w:p w:rsidR="002F2904" w:rsidRPr="00D91302" w:rsidRDefault="002F2904" w:rsidP="00EF7637">
      <w:pPr>
        <w:pStyle w:val="Textbody"/>
        <w:spacing w:after="0"/>
        <w:ind w:left="853"/>
        <w:jc w:val="both"/>
        <w:rPr>
          <w:rFonts w:ascii="Arial" w:hAnsi="Arial" w:cs="Arial"/>
          <w:sz w:val="22"/>
        </w:rPr>
      </w:pPr>
      <w:r w:rsidRPr="00D91302">
        <w:rPr>
          <w:rFonts w:ascii="Arial" w:hAnsi="Arial" w:cs="Arial"/>
          <w:sz w:val="22"/>
        </w:rPr>
        <w:t>(iv) Proposing a solution by:</w:t>
      </w:r>
    </w:p>
    <w:p w:rsidR="002F2904" w:rsidRPr="00D91302" w:rsidRDefault="002F2904" w:rsidP="00EF7637">
      <w:pPr>
        <w:pStyle w:val="Textbody"/>
        <w:numPr>
          <w:ilvl w:val="0"/>
          <w:numId w:val="5"/>
        </w:numPr>
        <w:tabs>
          <w:tab w:val="left" w:pos="4680"/>
          <w:tab w:val="left" w:pos="5533"/>
          <w:tab w:val="left" w:pos="6386"/>
          <w:tab w:val="left" w:pos="7239"/>
        </w:tabs>
        <w:spacing w:after="0"/>
        <w:ind w:left="1560"/>
        <w:jc w:val="both"/>
        <w:rPr>
          <w:rFonts w:ascii="Arial" w:hAnsi="Arial" w:cs="Arial"/>
          <w:sz w:val="22"/>
        </w:rPr>
      </w:pPr>
      <w:r w:rsidRPr="00D91302">
        <w:rPr>
          <w:rFonts w:ascii="Arial" w:hAnsi="Arial" w:cs="Arial"/>
          <w:sz w:val="22"/>
        </w:rPr>
        <w:t xml:space="preserve">outlining the steps taken to develop the solution (objectives) </w:t>
      </w:r>
    </w:p>
    <w:p w:rsidR="002F2904" w:rsidRPr="00D91302" w:rsidRDefault="002F2904" w:rsidP="00EF7637">
      <w:pPr>
        <w:pStyle w:val="Textbody"/>
        <w:numPr>
          <w:ilvl w:val="0"/>
          <w:numId w:val="5"/>
        </w:numPr>
        <w:tabs>
          <w:tab w:val="left" w:pos="4680"/>
          <w:tab w:val="left" w:pos="5533"/>
          <w:tab w:val="left" w:pos="6386"/>
          <w:tab w:val="left" w:pos="7239"/>
        </w:tabs>
        <w:spacing w:after="0"/>
        <w:ind w:left="1560"/>
        <w:jc w:val="both"/>
        <w:rPr>
          <w:rFonts w:ascii="Arial" w:hAnsi="Arial" w:cs="Arial"/>
          <w:sz w:val="22"/>
        </w:rPr>
      </w:pPr>
      <w:r w:rsidRPr="00D91302">
        <w:rPr>
          <w:rFonts w:ascii="Arial" w:hAnsi="Arial" w:cs="Arial"/>
          <w:sz w:val="22"/>
        </w:rPr>
        <w:t xml:space="preserve">setting out clearly the assumptions used to obtain the solution </w:t>
      </w:r>
    </w:p>
    <w:p w:rsidR="002F2904" w:rsidRPr="00D91302" w:rsidRDefault="002F2904" w:rsidP="00EF7637">
      <w:pPr>
        <w:pStyle w:val="Textbody"/>
        <w:numPr>
          <w:ilvl w:val="0"/>
          <w:numId w:val="5"/>
        </w:numPr>
        <w:tabs>
          <w:tab w:val="left" w:pos="4680"/>
          <w:tab w:val="left" w:pos="5533"/>
          <w:tab w:val="left" w:pos="6386"/>
          <w:tab w:val="left" w:pos="7239"/>
        </w:tabs>
        <w:spacing w:after="0"/>
        <w:ind w:left="1560"/>
        <w:jc w:val="both"/>
        <w:rPr>
          <w:rFonts w:ascii="Arial" w:hAnsi="Arial" w:cs="Arial"/>
          <w:sz w:val="22"/>
        </w:rPr>
      </w:pPr>
      <w:r w:rsidRPr="00D91302">
        <w:rPr>
          <w:rFonts w:ascii="Arial" w:hAnsi="Arial" w:cs="Arial"/>
          <w:sz w:val="22"/>
        </w:rPr>
        <w:t xml:space="preserve">outlining the aspects of the research area that will not be covered (scope) </w:t>
      </w:r>
    </w:p>
    <w:p w:rsidR="002F2904" w:rsidRPr="00D91302" w:rsidRDefault="002F2904" w:rsidP="00EF7637">
      <w:pPr>
        <w:pStyle w:val="Textbody"/>
        <w:numPr>
          <w:ilvl w:val="0"/>
          <w:numId w:val="5"/>
        </w:numPr>
        <w:tabs>
          <w:tab w:val="left" w:pos="4680"/>
          <w:tab w:val="left" w:pos="5533"/>
          <w:tab w:val="left" w:pos="6386"/>
          <w:tab w:val="left" w:pos="7239"/>
        </w:tabs>
        <w:spacing w:after="0"/>
        <w:ind w:left="1560"/>
        <w:jc w:val="both"/>
        <w:rPr>
          <w:rFonts w:ascii="Arial" w:hAnsi="Arial" w:cs="Arial"/>
          <w:sz w:val="22"/>
        </w:rPr>
      </w:pPr>
      <w:r w:rsidRPr="00D91302">
        <w:rPr>
          <w:rFonts w:ascii="Arial" w:hAnsi="Arial" w:cs="Arial"/>
          <w:sz w:val="22"/>
        </w:rPr>
        <w:t xml:space="preserve">presenting the research methodology </w:t>
      </w:r>
    </w:p>
    <w:p w:rsidR="002F2904" w:rsidRPr="00D91302" w:rsidRDefault="002F2904" w:rsidP="00EF7637">
      <w:pPr>
        <w:pStyle w:val="Textbody"/>
        <w:numPr>
          <w:ilvl w:val="0"/>
          <w:numId w:val="5"/>
        </w:numPr>
        <w:tabs>
          <w:tab w:val="left" w:pos="4680"/>
          <w:tab w:val="left" w:pos="5533"/>
          <w:tab w:val="left" w:pos="6386"/>
          <w:tab w:val="left" w:pos="7239"/>
        </w:tabs>
        <w:spacing w:after="0"/>
        <w:ind w:left="1560"/>
        <w:jc w:val="both"/>
        <w:rPr>
          <w:rFonts w:ascii="Arial" w:hAnsi="Arial" w:cs="Arial"/>
          <w:sz w:val="22"/>
        </w:rPr>
      </w:pPr>
      <w:r w:rsidRPr="00D91302">
        <w:rPr>
          <w:rFonts w:ascii="Arial" w:hAnsi="Arial" w:cs="Arial"/>
          <w:sz w:val="22"/>
        </w:rPr>
        <w:t xml:space="preserve">announcing the main results and contribution </w:t>
      </w:r>
    </w:p>
    <w:p w:rsidR="002F2904" w:rsidRPr="00D91302" w:rsidRDefault="002F2904" w:rsidP="00EF7637">
      <w:pPr>
        <w:pStyle w:val="Textbody"/>
        <w:numPr>
          <w:ilvl w:val="0"/>
          <w:numId w:val="5"/>
        </w:numPr>
        <w:tabs>
          <w:tab w:val="left" w:pos="4680"/>
          <w:tab w:val="left" w:pos="5533"/>
          <w:tab w:val="left" w:pos="6386"/>
          <w:tab w:val="left" w:pos="7239"/>
        </w:tabs>
        <w:spacing w:after="0"/>
        <w:ind w:left="1560"/>
        <w:jc w:val="both"/>
        <w:rPr>
          <w:rFonts w:ascii="Arial" w:hAnsi="Arial" w:cs="Arial"/>
          <w:sz w:val="22"/>
        </w:rPr>
      </w:pPr>
      <w:r w:rsidRPr="00D91302">
        <w:rPr>
          <w:rFonts w:ascii="Arial" w:hAnsi="Arial" w:cs="Arial"/>
          <w:sz w:val="22"/>
        </w:rPr>
        <w:t xml:space="preserve">outlining the structure of the report </w:t>
      </w:r>
    </w:p>
    <w:p w:rsidR="002F2904" w:rsidRPr="00D91302" w:rsidRDefault="002F2904" w:rsidP="00EF7637">
      <w:pPr>
        <w:pStyle w:val="Textbody"/>
        <w:spacing w:after="0"/>
        <w:jc w:val="both"/>
        <w:rPr>
          <w:rFonts w:ascii="Arial" w:hAnsi="Arial" w:cs="Arial"/>
          <w:sz w:val="22"/>
        </w:rPr>
      </w:pPr>
      <w:r w:rsidRPr="00D91302">
        <w:rPr>
          <w:rFonts w:ascii="Arial" w:hAnsi="Arial" w:cs="Arial"/>
          <w:sz w:val="22"/>
        </w:rPr>
        <w:t>A person reading the introduction should be able to situate the research problem, be convinced of its importance, be aware of the problem statement - including any assumptions - and the techniques used in the solution, and should understand the contribution of the report.</w:t>
      </w:r>
    </w:p>
    <w:p w:rsidR="00EF7637" w:rsidRPr="00D91302" w:rsidRDefault="00EF7637" w:rsidP="00EF7637">
      <w:pPr>
        <w:pStyle w:val="Textbody"/>
        <w:spacing w:after="0"/>
        <w:jc w:val="both"/>
        <w:rPr>
          <w:rFonts w:ascii="Arial" w:hAnsi="Arial" w:cs="Arial"/>
          <w:b/>
          <w:bCs/>
          <w:sz w:val="22"/>
          <w:u w:val="single"/>
        </w:rPr>
      </w:pPr>
    </w:p>
    <w:p w:rsidR="002F2904" w:rsidRPr="00D91302" w:rsidRDefault="002F2904" w:rsidP="00EF7637">
      <w:pPr>
        <w:pStyle w:val="Textbody"/>
        <w:spacing w:after="0"/>
        <w:jc w:val="both"/>
        <w:rPr>
          <w:rFonts w:ascii="Arial" w:hAnsi="Arial" w:cs="Arial"/>
          <w:sz w:val="22"/>
        </w:rPr>
      </w:pPr>
      <w:r w:rsidRPr="00D91302">
        <w:rPr>
          <w:rFonts w:ascii="Arial" w:hAnsi="Arial" w:cs="Arial"/>
          <w:b/>
          <w:bCs/>
          <w:sz w:val="22"/>
          <w:u w:val="single"/>
        </w:rPr>
        <w:t>Literature Review:</w:t>
      </w:r>
      <w:r w:rsidRPr="00D91302">
        <w:rPr>
          <w:rFonts w:ascii="Arial" w:hAnsi="Arial" w:cs="Arial"/>
          <w:b/>
          <w:bCs/>
          <w:sz w:val="22"/>
        </w:rPr>
        <w:t xml:space="preserve"> </w:t>
      </w:r>
      <w:r w:rsidRPr="00D91302">
        <w:rPr>
          <w:rFonts w:ascii="Arial" w:hAnsi="Arial" w:cs="Arial"/>
          <w:sz w:val="22"/>
        </w:rPr>
        <w:t>This is an evaluation of relevant and significant existing research. It shows the relationships between different work and how it relates to the research problem at hand. It may include a few key publications and survey papers and should:</w:t>
      </w:r>
    </w:p>
    <w:p w:rsidR="002F2904" w:rsidRPr="00D91302" w:rsidRDefault="002F2904" w:rsidP="00EF7637">
      <w:pPr>
        <w:pStyle w:val="Textbody"/>
        <w:numPr>
          <w:ilvl w:val="0"/>
          <w:numId w:val="6"/>
        </w:numPr>
        <w:tabs>
          <w:tab w:val="left" w:pos="2121"/>
        </w:tabs>
        <w:spacing w:after="0"/>
        <w:jc w:val="both"/>
        <w:rPr>
          <w:rFonts w:ascii="Arial" w:hAnsi="Arial" w:cs="Arial"/>
          <w:sz w:val="22"/>
        </w:rPr>
      </w:pPr>
      <w:r w:rsidRPr="00D91302">
        <w:rPr>
          <w:rFonts w:ascii="Arial" w:hAnsi="Arial" w:cs="Arial"/>
          <w:sz w:val="22"/>
        </w:rPr>
        <w:t xml:space="preserve">demonstrate the importance of the author’s research area </w:t>
      </w:r>
    </w:p>
    <w:p w:rsidR="002F2904" w:rsidRPr="00D91302" w:rsidRDefault="002F2904" w:rsidP="00EF7637">
      <w:pPr>
        <w:pStyle w:val="Textbody"/>
        <w:numPr>
          <w:ilvl w:val="0"/>
          <w:numId w:val="6"/>
        </w:numPr>
        <w:tabs>
          <w:tab w:val="left" w:pos="2121"/>
        </w:tabs>
        <w:spacing w:after="0"/>
        <w:jc w:val="both"/>
        <w:rPr>
          <w:rFonts w:ascii="Arial" w:hAnsi="Arial" w:cs="Arial"/>
          <w:sz w:val="22"/>
        </w:rPr>
      </w:pPr>
      <w:r w:rsidRPr="00D91302">
        <w:rPr>
          <w:rFonts w:ascii="Arial" w:hAnsi="Arial" w:cs="Arial"/>
          <w:sz w:val="22"/>
        </w:rPr>
        <w:t xml:space="preserve">place the author’s research in the context of other ongoing research </w:t>
      </w:r>
    </w:p>
    <w:p w:rsidR="002F2904" w:rsidRPr="00D91302" w:rsidRDefault="002F2904" w:rsidP="00EF7637">
      <w:pPr>
        <w:pStyle w:val="Textbody"/>
        <w:numPr>
          <w:ilvl w:val="0"/>
          <w:numId w:val="6"/>
        </w:numPr>
        <w:tabs>
          <w:tab w:val="left" w:pos="2121"/>
        </w:tabs>
        <w:spacing w:after="0"/>
        <w:jc w:val="both"/>
        <w:rPr>
          <w:rFonts w:ascii="Arial" w:hAnsi="Arial" w:cs="Arial"/>
          <w:sz w:val="22"/>
        </w:rPr>
      </w:pPr>
      <w:r w:rsidRPr="00D91302">
        <w:rPr>
          <w:rFonts w:ascii="Arial" w:hAnsi="Arial" w:cs="Arial"/>
          <w:sz w:val="22"/>
        </w:rPr>
        <w:t xml:space="preserve">emphasise the author’s contribution by highlight the shortcomings, unrealistic assumptions or other limitations of existing research </w:t>
      </w:r>
    </w:p>
    <w:p w:rsidR="002F2904" w:rsidRPr="00D91302" w:rsidRDefault="002F2904" w:rsidP="00EF7637">
      <w:pPr>
        <w:pStyle w:val="Textbody"/>
        <w:numPr>
          <w:ilvl w:val="0"/>
          <w:numId w:val="6"/>
        </w:numPr>
        <w:tabs>
          <w:tab w:val="left" w:pos="2121"/>
        </w:tabs>
        <w:spacing w:after="0"/>
        <w:jc w:val="both"/>
        <w:rPr>
          <w:rFonts w:ascii="Arial" w:hAnsi="Arial" w:cs="Arial"/>
          <w:sz w:val="22"/>
        </w:rPr>
      </w:pPr>
      <w:r w:rsidRPr="00D91302">
        <w:rPr>
          <w:rFonts w:ascii="Arial" w:hAnsi="Arial" w:cs="Arial"/>
          <w:sz w:val="22"/>
        </w:rPr>
        <w:t xml:space="preserve">be organised by ideas and not by authors or publication dates </w:t>
      </w:r>
    </w:p>
    <w:p w:rsidR="002F2904" w:rsidRPr="00D91302" w:rsidRDefault="002F2904" w:rsidP="00EF7637">
      <w:pPr>
        <w:pStyle w:val="Textbody"/>
        <w:spacing w:after="0"/>
        <w:jc w:val="both"/>
        <w:rPr>
          <w:rFonts w:ascii="Arial" w:hAnsi="Arial" w:cs="Arial"/>
          <w:sz w:val="22"/>
        </w:rPr>
      </w:pPr>
      <w:r w:rsidRPr="00D91302">
        <w:rPr>
          <w:rFonts w:ascii="Arial" w:hAnsi="Arial" w:cs="Arial"/>
          <w:sz w:val="22"/>
        </w:rPr>
        <w:t>Sources may include journal articles, books, conference proceedings, corporate reports, internal report</w:t>
      </w:r>
      <w:r w:rsidR="00EF7637" w:rsidRPr="00D91302">
        <w:rPr>
          <w:rFonts w:ascii="Arial" w:hAnsi="Arial" w:cs="Arial"/>
          <w:sz w:val="22"/>
        </w:rPr>
        <w:t>s, corres</w:t>
      </w:r>
      <w:r w:rsidRPr="00D91302">
        <w:rPr>
          <w:rFonts w:ascii="Arial" w:hAnsi="Arial" w:cs="Arial"/>
          <w:sz w:val="22"/>
        </w:rPr>
        <w:t>pondence, theses, Internet, CD-ROM, newspapers and magazines. Library staff can help you find the relevant material. They are experts in how to do a literature search.</w:t>
      </w:r>
    </w:p>
    <w:p w:rsidR="00EF7637" w:rsidRPr="00D91302" w:rsidRDefault="00EF7637" w:rsidP="00EF7637">
      <w:pPr>
        <w:pStyle w:val="Textbody"/>
        <w:spacing w:after="0"/>
        <w:jc w:val="both"/>
        <w:rPr>
          <w:rFonts w:ascii="Arial" w:hAnsi="Arial" w:cs="Arial"/>
          <w:b/>
          <w:bCs/>
          <w:sz w:val="22"/>
          <w:u w:val="single"/>
        </w:rPr>
      </w:pPr>
    </w:p>
    <w:p w:rsidR="002F2904" w:rsidRPr="00D91302" w:rsidRDefault="002F2904" w:rsidP="00EF7637">
      <w:pPr>
        <w:pStyle w:val="Textbody"/>
        <w:spacing w:after="0"/>
        <w:jc w:val="both"/>
        <w:rPr>
          <w:rFonts w:ascii="Arial" w:hAnsi="Arial" w:cs="Arial"/>
          <w:sz w:val="22"/>
        </w:rPr>
      </w:pPr>
      <w:r w:rsidRPr="00D91302">
        <w:rPr>
          <w:rFonts w:ascii="Arial" w:hAnsi="Arial" w:cs="Arial"/>
          <w:b/>
          <w:bCs/>
          <w:sz w:val="22"/>
          <w:u w:val="single"/>
        </w:rPr>
        <w:t>Current Research:</w:t>
      </w:r>
      <w:r w:rsidRPr="00D91302">
        <w:rPr>
          <w:rFonts w:ascii="Arial" w:hAnsi="Arial" w:cs="Arial"/>
          <w:b/>
          <w:bCs/>
          <w:sz w:val="22"/>
        </w:rPr>
        <w:t xml:space="preserve"> </w:t>
      </w:r>
      <w:r w:rsidRPr="00D91302">
        <w:rPr>
          <w:rFonts w:ascii="Arial" w:hAnsi="Arial" w:cs="Arial"/>
          <w:sz w:val="22"/>
        </w:rPr>
        <w:t>This forms the bulk of the report and carries out in detail points 3 and 4 mentioned in the introduction. This part is not necessarily substantial in a transfer report because of time limitations, but should include the student’s own contribution. It should include initial research directions and findings, simulation and experimental results and evaluation of existing techniques. The main purpose is to convince the examiner that the student is capable of doing original and significant research work at PhD level.</w:t>
      </w:r>
    </w:p>
    <w:p w:rsidR="00EF7637" w:rsidRPr="00D91302" w:rsidRDefault="00EF7637" w:rsidP="00EF7637">
      <w:pPr>
        <w:pStyle w:val="Textbody"/>
        <w:spacing w:after="0"/>
        <w:jc w:val="both"/>
        <w:rPr>
          <w:rFonts w:ascii="Arial" w:hAnsi="Arial" w:cs="Arial"/>
          <w:b/>
          <w:bCs/>
          <w:sz w:val="22"/>
          <w:u w:val="single"/>
        </w:rPr>
      </w:pPr>
    </w:p>
    <w:p w:rsidR="002F2904" w:rsidRPr="00D91302" w:rsidRDefault="002F2904" w:rsidP="00EF7637">
      <w:pPr>
        <w:pStyle w:val="Textbody"/>
        <w:spacing w:after="0"/>
        <w:jc w:val="both"/>
        <w:rPr>
          <w:rFonts w:ascii="Arial" w:hAnsi="Arial" w:cs="Arial"/>
          <w:sz w:val="22"/>
        </w:rPr>
      </w:pPr>
      <w:r w:rsidRPr="00D91302">
        <w:rPr>
          <w:rFonts w:ascii="Arial" w:hAnsi="Arial" w:cs="Arial"/>
          <w:b/>
          <w:bCs/>
          <w:sz w:val="22"/>
          <w:u w:val="single"/>
        </w:rPr>
        <w:t>Research Plan:</w:t>
      </w:r>
      <w:r w:rsidRPr="00D91302">
        <w:rPr>
          <w:rFonts w:ascii="Arial" w:hAnsi="Arial" w:cs="Arial"/>
          <w:sz w:val="22"/>
        </w:rPr>
        <w:t xml:space="preserve"> This is an important part of the transfer report. </w:t>
      </w:r>
      <w:r w:rsidR="006D579E" w:rsidRPr="00D91302">
        <w:rPr>
          <w:rFonts w:ascii="Arial" w:hAnsi="Arial" w:cs="Arial"/>
          <w:sz w:val="22"/>
        </w:rPr>
        <w:t>GRC members</w:t>
      </w:r>
      <w:r w:rsidRPr="00D91302">
        <w:rPr>
          <w:rFonts w:ascii="Arial" w:hAnsi="Arial" w:cs="Arial"/>
          <w:sz w:val="22"/>
        </w:rPr>
        <w:t> understand that the bulk of the student’s research contribution occurs in the latter stages of a PhD programme.  This section of the report should include a clear statement of the task that remains and give target dates by which specif</w:t>
      </w:r>
      <w:r w:rsidR="00EF7637" w:rsidRPr="00D91302">
        <w:rPr>
          <w:rFonts w:ascii="Arial" w:hAnsi="Arial" w:cs="Arial"/>
          <w:sz w:val="22"/>
        </w:rPr>
        <w:t>ic milestones will b</w:t>
      </w:r>
      <w:r w:rsidRPr="00D91302">
        <w:rPr>
          <w:rFonts w:ascii="Arial" w:hAnsi="Arial" w:cs="Arial"/>
          <w:sz w:val="22"/>
        </w:rPr>
        <w:t>e achieved.</w:t>
      </w:r>
    </w:p>
    <w:p w:rsidR="00EF7637" w:rsidRPr="00D91302" w:rsidRDefault="00EF7637" w:rsidP="00EF7637">
      <w:pPr>
        <w:pStyle w:val="Textbody"/>
        <w:spacing w:after="0"/>
        <w:jc w:val="both"/>
        <w:rPr>
          <w:rFonts w:ascii="Arial" w:hAnsi="Arial" w:cs="Arial"/>
          <w:b/>
          <w:bCs/>
          <w:sz w:val="22"/>
          <w:u w:val="single"/>
        </w:rPr>
      </w:pPr>
    </w:p>
    <w:p w:rsidR="002F2904" w:rsidRPr="00D91302" w:rsidRDefault="002F2904" w:rsidP="00EF7637">
      <w:pPr>
        <w:pStyle w:val="Textbody"/>
        <w:spacing w:after="0"/>
        <w:jc w:val="both"/>
        <w:rPr>
          <w:rFonts w:ascii="Arial" w:hAnsi="Arial" w:cs="Arial"/>
          <w:sz w:val="22"/>
        </w:rPr>
      </w:pPr>
      <w:r w:rsidRPr="00D91302">
        <w:rPr>
          <w:rFonts w:ascii="Arial" w:hAnsi="Arial" w:cs="Arial"/>
          <w:b/>
          <w:bCs/>
          <w:sz w:val="22"/>
          <w:u w:val="single"/>
        </w:rPr>
        <w:t>Conclusions:</w:t>
      </w:r>
      <w:r w:rsidRPr="00D91302">
        <w:rPr>
          <w:rFonts w:ascii="Arial" w:hAnsi="Arial" w:cs="Arial"/>
          <w:sz w:val="22"/>
        </w:rPr>
        <w:t xml:space="preserve"> This section should include</w:t>
      </w:r>
    </w:p>
    <w:p w:rsidR="002F2904" w:rsidRPr="00D91302" w:rsidRDefault="002F2904" w:rsidP="00EF7637">
      <w:pPr>
        <w:pStyle w:val="Textbody"/>
        <w:numPr>
          <w:ilvl w:val="0"/>
          <w:numId w:val="7"/>
        </w:numPr>
        <w:tabs>
          <w:tab w:val="left" w:pos="2121"/>
        </w:tabs>
        <w:spacing w:after="0"/>
        <w:jc w:val="both"/>
        <w:rPr>
          <w:rFonts w:ascii="Arial" w:hAnsi="Arial" w:cs="Arial"/>
          <w:sz w:val="22"/>
        </w:rPr>
      </w:pPr>
      <w:r w:rsidRPr="00D91302">
        <w:rPr>
          <w:rFonts w:ascii="Arial" w:hAnsi="Arial" w:cs="Arial"/>
          <w:sz w:val="22"/>
        </w:rPr>
        <w:t xml:space="preserve">Short and concise statements about the main findings of the research (conclusions) </w:t>
      </w:r>
    </w:p>
    <w:p w:rsidR="002F2904" w:rsidRPr="00D91302" w:rsidRDefault="002F2904" w:rsidP="00EF7637">
      <w:pPr>
        <w:pStyle w:val="Textbody"/>
        <w:numPr>
          <w:ilvl w:val="0"/>
          <w:numId w:val="7"/>
        </w:numPr>
        <w:tabs>
          <w:tab w:val="left" w:pos="2121"/>
        </w:tabs>
        <w:spacing w:after="0"/>
        <w:jc w:val="both"/>
        <w:rPr>
          <w:rFonts w:ascii="Arial" w:hAnsi="Arial" w:cs="Arial"/>
          <w:sz w:val="22"/>
        </w:rPr>
      </w:pPr>
      <w:r w:rsidRPr="00D91302">
        <w:rPr>
          <w:rFonts w:ascii="Arial" w:hAnsi="Arial" w:cs="Arial"/>
          <w:sz w:val="22"/>
        </w:rPr>
        <w:t xml:space="preserve">A summary of the specific contributions of the report, including any shortcomings, work which remains to be completed or issues which remain unresolved (contribution) </w:t>
      </w:r>
    </w:p>
    <w:p w:rsidR="00EF7637" w:rsidRPr="00D91302" w:rsidRDefault="00EF7637" w:rsidP="00EF7637">
      <w:pPr>
        <w:pStyle w:val="Textbody"/>
        <w:spacing w:after="0"/>
        <w:jc w:val="both"/>
        <w:rPr>
          <w:rFonts w:ascii="Arial" w:hAnsi="Arial" w:cs="Arial"/>
          <w:b/>
          <w:bCs/>
          <w:sz w:val="22"/>
          <w:u w:val="single"/>
        </w:rPr>
      </w:pPr>
    </w:p>
    <w:p w:rsidR="002F2904" w:rsidRPr="00D91302" w:rsidRDefault="002F2904" w:rsidP="00EF7637">
      <w:pPr>
        <w:pStyle w:val="Textbody"/>
        <w:spacing w:after="0"/>
        <w:jc w:val="both"/>
        <w:rPr>
          <w:rFonts w:ascii="Arial" w:hAnsi="Arial" w:cs="Arial"/>
          <w:sz w:val="22"/>
        </w:rPr>
      </w:pPr>
      <w:r w:rsidRPr="00D91302">
        <w:rPr>
          <w:rFonts w:ascii="Arial" w:hAnsi="Arial" w:cs="Arial"/>
          <w:b/>
          <w:bCs/>
          <w:sz w:val="22"/>
          <w:u w:val="single"/>
        </w:rPr>
        <w:t>References:</w:t>
      </w:r>
      <w:r w:rsidRPr="00D91302">
        <w:rPr>
          <w:rFonts w:ascii="Arial" w:hAnsi="Arial" w:cs="Arial"/>
          <w:b/>
          <w:bCs/>
          <w:sz w:val="22"/>
        </w:rPr>
        <w:t xml:space="preserve"> </w:t>
      </w:r>
      <w:r w:rsidRPr="00D91302">
        <w:rPr>
          <w:rFonts w:ascii="Arial" w:hAnsi="Arial" w:cs="Arial"/>
          <w:sz w:val="22"/>
        </w:rPr>
        <w:t>These are closely tied to the literature review and must all be referred to in the report. They are normally organised alphabetically by author surname, or, less frequently, by order of citation in the report. Library staff can show you how to cite your references.</w:t>
      </w:r>
    </w:p>
    <w:p w:rsidR="00EF7637" w:rsidRPr="00D91302" w:rsidRDefault="00EF7637" w:rsidP="00EF7637">
      <w:pPr>
        <w:pStyle w:val="Textbody"/>
        <w:spacing w:after="0"/>
        <w:jc w:val="both"/>
        <w:rPr>
          <w:rFonts w:ascii="Arial" w:hAnsi="Arial" w:cs="Arial"/>
          <w:b/>
          <w:bCs/>
          <w:sz w:val="22"/>
          <w:u w:val="single"/>
        </w:rPr>
      </w:pPr>
    </w:p>
    <w:p w:rsidR="002F2904" w:rsidRPr="00D91302" w:rsidRDefault="002F2904" w:rsidP="00EF7637">
      <w:pPr>
        <w:pStyle w:val="Textbody"/>
        <w:spacing w:after="0"/>
        <w:jc w:val="both"/>
        <w:rPr>
          <w:rFonts w:ascii="Arial" w:hAnsi="Arial" w:cs="Arial"/>
          <w:sz w:val="22"/>
        </w:rPr>
      </w:pPr>
      <w:r w:rsidRPr="00D91302">
        <w:rPr>
          <w:rFonts w:ascii="Arial" w:hAnsi="Arial" w:cs="Arial"/>
          <w:b/>
          <w:bCs/>
          <w:sz w:val="22"/>
          <w:u w:val="single"/>
        </w:rPr>
        <w:t>Appendices:</w:t>
      </w:r>
      <w:r w:rsidRPr="00D91302">
        <w:rPr>
          <w:rFonts w:ascii="Arial" w:hAnsi="Arial" w:cs="Arial"/>
          <w:b/>
          <w:bCs/>
          <w:sz w:val="22"/>
        </w:rPr>
        <w:t xml:space="preserve"> </w:t>
      </w:r>
      <w:r w:rsidRPr="00D91302">
        <w:rPr>
          <w:rFonts w:ascii="Arial" w:hAnsi="Arial" w:cs="Arial"/>
          <w:sz w:val="22"/>
        </w:rPr>
        <w:t>These include any necessary material that may impede the smooth presentation of the report. Examples include computer codes, large tables or figures, tedious or lengthy mathematical proofs, etc.</w:t>
      </w:r>
    </w:p>
    <w:p w:rsidR="002F2904" w:rsidRPr="00D91302" w:rsidRDefault="002F2904" w:rsidP="002F2904">
      <w:pPr>
        <w:jc w:val="center"/>
        <w:rPr>
          <w:rFonts w:ascii="Arial" w:hAnsi="Arial" w:cs="Arial"/>
          <w:b/>
        </w:rPr>
      </w:pPr>
    </w:p>
    <w:p w:rsidR="004B3EA6" w:rsidRPr="00D91302" w:rsidRDefault="002F2904" w:rsidP="006B6C15">
      <w:pPr>
        <w:widowControl/>
        <w:suppressAutoHyphens w:val="0"/>
        <w:rPr>
          <w:rFonts w:ascii="Arial" w:hAnsi="Arial" w:cs="Arial"/>
          <w:b/>
          <w:bCs/>
          <w:sz w:val="32"/>
          <w:szCs w:val="32"/>
        </w:rPr>
      </w:pPr>
      <w:r w:rsidRPr="00D91302">
        <w:rPr>
          <w:rFonts w:ascii="Arial" w:hAnsi="Arial" w:cs="Arial"/>
        </w:rPr>
        <w:br w:type="page"/>
      </w:r>
      <w:bookmarkStart w:id="19" w:name="_Toc260249918"/>
      <w:r w:rsidR="00360AC4" w:rsidRPr="00360AC4">
        <w:rPr>
          <w:rFonts w:ascii="Arial" w:hAnsi="Arial" w:cs="Arial"/>
          <w:b/>
          <w: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margin-left:5.55pt;margin-top:20.15pt;width:487.25pt;height:568.05pt;z-index:251659264;mso-wrap-distance-left:0;mso-wrap-distance-right:0" filled="t">
            <v:fill color2="black"/>
            <v:imagedata r:id="rId17" o:title=""/>
            <w10:wrap type="square" side="largest"/>
          </v:shape>
          <o:OLEObject Type="Embed" ProgID="Excel.Sheet.8" ShapeID="_x0000_s1039" DrawAspect="Content" ObjectID="_1662184797" r:id="rId18"/>
        </w:pict>
      </w:r>
      <w:r w:rsidR="00407C8A" w:rsidRPr="00D91302">
        <w:rPr>
          <w:rFonts w:ascii="Arial" w:hAnsi="Arial" w:cs="Arial"/>
          <w:b/>
          <w:sz w:val="32"/>
          <w:szCs w:val="32"/>
        </w:rPr>
        <w:t>Appendix 5 - S</w:t>
      </w:r>
      <w:r w:rsidR="004B3EA6" w:rsidRPr="00D91302">
        <w:rPr>
          <w:rFonts w:ascii="Arial" w:hAnsi="Arial" w:cs="Arial"/>
          <w:b/>
          <w:sz w:val="32"/>
          <w:szCs w:val="32"/>
        </w:rPr>
        <w:t>tudent Contribution Record Sheet</w:t>
      </w:r>
      <w:bookmarkEnd w:id="19"/>
    </w:p>
    <w:p w:rsidR="005B5E06" w:rsidRPr="00D91302" w:rsidRDefault="006B6C15" w:rsidP="006B6C15">
      <w:pPr>
        <w:pStyle w:val="BodyText"/>
        <w:ind w:left="1418" w:firstLine="709"/>
        <w:rPr>
          <w:rFonts w:ascii="Arial" w:hAnsi="Arial" w:cs="Arial"/>
          <w:b/>
          <w:bCs/>
          <w:szCs w:val="20"/>
        </w:rPr>
      </w:pPr>
      <w:r w:rsidRPr="00D91302">
        <w:rPr>
          <w:rFonts w:ascii="Arial" w:hAnsi="Arial" w:cs="Arial"/>
          <w:b/>
          <w:bCs/>
          <w:szCs w:val="20"/>
        </w:rPr>
        <w:t xml:space="preserve"> </w:t>
      </w:r>
      <w:r w:rsidR="005B5E06" w:rsidRPr="00D91302">
        <w:rPr>
          <w:rFonts w:ascii="Arial" w:hAnsi="Arial" w:cs="Arial"/>
          <w:b/>
          <w:bCs/>
          <w:szCs w:val="20"/>
        </w:rPr>
        <w:t>(Submitted to GRC – Retained by GRC)</w:t>
      </w:r>
    </w:p>
    <w:p w:rsidR="00B16977" w:rsidRDefault="008825E1" w:rsidP="00B16977">
      <w:pPr>
        <w:pStyle w:val="BodyText"/>
        <w:rPr>
          <w:rFonts w:ascii="Arial" w:hAnsi="Arial" w:cs="Arial"/>
        </w:rPr>
      </w:pPr>
      <w:r w:rsidRPr="00D91302">
        <w:rPr>
          <w:rFonts w:ascii="Arial" w:hAnsi="Arial" w:cs="Arial"/>
          <w:b/>
          <w:bCs/>
          <w:sz w:val="20"/>
          <w:szCs w:val="20"/>
        </w:rPr>
        <w:t>Student Name:</w:t>
      </w:r>
      <w:r w:rsidRPr="00D91302">
        <w:rPr>
          <w:rFonts w:ascii="Arial" w:hAnsi="Arial" w:cs="Arial"/>
        </w:rPr>
        <w:t xml:space="preserve"> __________________ </w:t>
      </w:r>
      <w:r w:rsidRPr="00D91302">
        <w:rPr>
          <w:rFonts w:ascii="Arial" w:hAnsi="Arial" w:cs="Arial"/>
          <w:b/>
          <w:bCs/>
          <w:sz w:val="20"/>
          <w:szCs w:val="20"/>
        </w:rPr>
        <w:t xml:space="preserve"> ID #: </w:t>
      </w:r>
      <w:r w:rsidRPr="00D91302">
        <w:rPr>
          <w:rFonts w:ascii="Arial" w:hAnsi="Arial" w:cs="Arial"/>
        </w:rPr>
        <w:t xml:space="preserve">___________    </w:t>
      </w:r>
      <w:r w:rsidRPr="00D91302">
        <w:rPr>
          <w:rFonts w:ascii="Arial" w:hAnsi="Arial" w:cs="Arial"/>
          <w:b/>
          <w:bCs/>
          <w:sz w:val="20"/>
          <w:szCs w:val="20"/>
        </w:rPr>
        <w:t>Di</w:t>
      </w:r>
      <w:r w:rsidR="00920C83" w:rsidRPr="00D91302">
        <w:rPr>
          <w:rFonts w:ascii="Arial" w:hAnsi="Arial" w:cs="Arial"/>
          <w:b/>
          <w:bCs/>
          <w:sz w:val="20"/>
          <w:szCs w:val="20"/>
        </w:rPr>
        <w:t>s</w:t>
      </w:r>
      <w:r w:rsidRPr="00D91302">
        <w:rPr>
          <w:rFonts w:ascii="Arial" w:hAnsi="Arial" w:cs="Arial"/>
          <w:b/>
          <w:bCs/>
          <w:sz w:val="20"/>
          <w:szCs w:val="20"/>
        </w:rPr>
        <w:t>cipline:</w:t>
      </w:r>
      <w:r w:rsidRPr="00D91302">
        <w:rPr>
          <w:rFonts w:ascii="Arial" w:hAnsi="Arial" w:cs="Arial"/>
        </w:rPr>
        <w:t xml:space="preserve"> ________________</w:t>
      </w:r>
    </w:p>
    <w:p w:rsidR="008825E1" w:rsidRPr="00D91302" w:rsidRDefault="008825E1" w:rsidP="00B16977">
      <w:pPr>
        <w:pStyle w:val="BodyText"/>
        <w:rPr>
          <w:rFonts w:ascii="Arial" w:hAnsi="Arial" w:cs="Arial"/>
        </w:rPr>
      </w:pPr>
      <w:r w:rsidRPr="00D91302">
        <w:rPr>
          <w:rFonts w:ascii="Arial" w:hAnsi="Arial" w:cs="Arial"/>
          <w:b/>
          <w:i/>
          <w:sz w:val="20"/>
        </w:rPr>
        <w:t>NB:</w:t>
      </w:r>
      <w:r w:rsidRPr="00D91302">
        <w:rPr>
          <w:rFonts w:ascii="Arial" w:hAnsi="Arial" w:cs="Arial"/>
          <w:i/>
          <w:sz w:val="20"/>
        </w:rPr>
        <w:t xml:space="preserve"> Please write in the lab or module code and experiment # or equivalent for each claimed item.</w:t>
      </w:r>
      <w:r w:rsidRPr="00D91302">
        <w:rPr>
          <w:rFonts w:ascii="Arial" w:hAnsi="Arial" w:cs="Arial"/>
          <w:sz w:val="20"/>
        </w:rPr>
        <w:t xml:space="preserve">  Sign-off should be provided by the academic responsible for the relevant lab/subject/module. </w:t>
      </w:r>
    </w:p>
    <w:p w:rsidR="008825E1" w:rsidRPr="00D91302" w:rsidRDefault="00360AC4" w:rsidP="008825E1">
      <w:pPr>
        <w:pStyle w:val="BodyText"/>
        <w:rPr>
          <w:rFonts w:ascii="Arial" w:hAnsi="Arial" w:cs="Arial"/>
        </w:rPr>
      </w:pPr>
      <w:r>
        <w:rPr>
          <w:rFonts w:ascii="Arial" w:hAnsi="Arial" w:cs="Arial"/>
        </w:rPr>
        <w:pict>
          <v:shape id="_x0000_s1038" type="#_x0000_t75" style="position:absolute;margin-left:-2.2pt;margin-top:0;width:491.25pt;height:606.95pt;z-index:251660288;mso-wrap-distance-left:0;mso-wrap-distance-right:0" filled="t">
            <v:fill color2="black"/>
            <v:imagedata r:id="rId19" o:title=""/>
            <w10:wrap type="square" side="largest"/>
          </v:shape>
          <o:OLEObject Type="Embed" ProgID="Excel.Sheet.8" ShapeID="_x0000_s1038" DrawAspect="Content" ObjectID="_1662184798" r:id="rId20"/>
        </w:pict>
      </w:r>
    </w:p>
    <w:sectPr w:rsidR="008825E1" w:rsidRPr="00D91302" w:rsidSect="00100873">
      <w:headerReference w:type="default" r:id="rId21"/>
      <w:footerReference w:type="default" r:id="rId22"/>
      <w:pgSz w:w="11906" w:h="16838"/>
      <w:pgMar w:top="1916" w:right="1134" w:bottom="1259" w:left="1134" w:header="1440" w:footer="720" w:gutter="0"/>
      <w:cols w:space="720"/>
      <w:docGrid w:linePitch="360" w:charSpace="573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1E6F" w:rsidRDefault="00A91E6F">
      <w:r>
        <w:separator/>
      </w:r>
    </w:p>
  </w:endnote>
  <w:endnote w:type="continuationSeparator" w:id="0">
    <w:p w:rsidR="00A91E6F" w:rsidRDefault="00A91E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DejaVu Sans Mono">
    <w:charset w:val="00"/>
    <w:family w:val="auto"/>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Nimbus Roman No9 L">
    <w:altName w:val="MS Mincho"/>
    <w:charset w:val="80"/>
    <w:family w:val="roman"/>
    <w:pitch w:val="variable"/>
    <w:sig w:usb0="00000000" w:usb1="00000000" w:usb2="00000000" w:usb3="00000000" w:csb0="00000000" w:csb1="00000000"/>
  </w:font>
  <w:font w:name="DejaVu Sans">
    <w:altName w:val="Cambria"/>
    <w:charset w:val="00"/>
    <w:family w:val="auto"/>
    <w:pitch w:val="variable"/>
    <w:sig w:usb0="00000003" w:usb1="00000000" w:usb2="00000000" w:usb3="00000000" w:csb0="00000001" w:csb1="00000000"/>
  </w:font>
  <w:font w:name="Nimbus Sans L">
    <w:altName w:val="Arial Unicode MS"/>
    <w:charset w:val="80"/>
    <w:family w:val="swiss"/>
    <w:pitch w:val="variable"/>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Liberation Sans">
    <w:altName w:val="Arial Unicode MS"/>
    <w:charset w:val="80"/>
    <w:family w:val="swiss"/>
    <w:pitch w:val="variable"/>
    <w:sig w:usb0="00000000" w:usb1="00000000" w:usb2="00000000" w:usb3="00000000" w:csb0="00000000" w:csb1="00000000"/>
  </w:font>
  <w:font w:name="StarSymbol">
    <w:altName w:val="Arial Unicode MS"/>
    <w:charset w:val="80"/>
    <w:family w:val="auto"/>
    <w:pitch w:val="default"/>
    <w:sig w:usb0="00000000" w:usb1="00000000" w:usb2="00000000" w:usb3="00000000" w:csb0="00000000" w:csb1="00000000"/>
  </w:font>
  <w:font w:name="OpenSymbol">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MS Gothic">
    <w:altName w:val="MS Mincho"/>
    <w:panose1 w:val="020B0609070205080204"/>
    <w:charset w:val="80"/>
    <w:family w:val="modern"/>
    <w:notTrueType/>
    <w:pitch w:val="fixed"/>
    <w:sig w:usb0="00000000"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Lucida Sans Unicode">
    <w:panose1 w:val="020B0602030504020204"/>
    <w:charset w:val="00"/>
    <w:family w:val="swiss"/>
    <w:pitch w:val="variable"/>
    <w:sig w:usb0="80000AFF" w:usb1="0000396B"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C04" w:rsidRDefault="00426C04" w:rsidP="000C5EEB"/>
  <w:p w:rsidR="00426C04" w:rsidRPr="0005745C" w:rsidRDefault="00426C04" w:rsidP="000C5EEB">
    <w:pPr>
      <w:pStyle w:val="Footer"/>
      <w:pBdr>
        <w:top w:val="thinThickSmallGap" w:sz="24" w:space="1" w:color="622423" w:themeColor="accent2" w:themeShade="7F"/>
      </w:pBdr>
      <w:rPr>
        <w:rFonts w:asciiTheme="majorHAnsi" w:eastAsiaTheme="majorEastAsia" w:hAnsiTheme="majorHAnsi" w:cstheme="majorBidi"/>
        <w:i/>
      </w:rPr>
    </w:pPr>
    <w:r w:rsidRPr="0005745C">
      <w:rPr>
        <w:rFonts w:asciiTheme="majorHAnsi" w:eastAsiaTheme="majorEastAsia" w:hAnsiTheme="majorHAnsi" w:cstheme="majorBidi"/>
        <w:i/>
      </w:rPr>
      <w:ptab w:relativeTo="margin" w:alignment="right" w:leader="none"/>
    </w:r>
    <w:r w:rsidRPr="0005745C">
      <w:rPr>
        <w:rFonts w:asciiTheme="majorHAnsi" w:eastAsiaTheme="majorEastAsia" w:hAnsiTheme="majorHAnsi" w:cstheme="majorBidi"/>
        <w:i/>
      </w:rPr>
      <w:t xml:space="preserve">Page </w:t>
    </w:r>
    <w:r w:rsidR="00360AC4" w:rsidRPr="00360AC4">
      <w:rPr>
        <w:rFonts w:asciiTheme="minorHAnsi" w:eastAsiaTheme="minorEastAsia" w:hAnsiTheme="minorHAnsi" w:cstheme="minorBidi"/>
        <w:i/>
      </w:rPr>
      <w:fldChar w:fldCharType="begin"/>
    </w:r>
    <w:r w:rsidRPr="0005745C">
      <w:rPr>
        <w:i/>
      </w:rPr>
      <w:instrText xml:space="preserve"> PAGE   \* MERGEFORMAT </w:instrText>
    </w:r>
    <w:r w:rsidR="00360AC4" w:rsidRPr="00360AC4">
      <w:rPr>
        <w:rFonts w:asciiTheme="minorHAnsi" w:eastAsiaTheme="minorEastAsia" w:hAnsiTheme="minorHAnsi" w:cstheme="minorBidi"/>
        <w:i/>
      </w:rPr>
      <w:fldChar w:fldCharType="separate"/>
    </w:r>
    <w:r w:rsidR="00A7345C" w:rsidRPr="00A7345C">
      <w:rPr>
        <w:rFonts w:asciiTheme="majorHAnsi" w:eastAsiaTheme="majorEastAsia" w:hAnsiTheme="majorHAnsi" w:cstheme="majorBidi"/>
        <w:i/>
        <w:noProof/>
      </w:rPr>
      <w:t>1</w:t>
    </w:r>
    <w:r w:rsidR="00360AC4" w:rsidRPr="0005745C">
      <w:rPr>
        <w:rFonts w:asciiTheme="majorHAnsi" w:eastAsiaTheme="majorEastAsia" w:hAnsiTheme="majorHAnsi" w:cstheme="majorBidi"/>
        <w:i/>
        <w:noProof/>
      </w:rPr>
      <w:fldChar w:fldCharType="end"/>
    </w:r>
  </w:p>
  <w:p w:rsidR="00426C04" w:rsidRDefault="00426C0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1E6F" w:rsidRDefault="00A91E6F">
      <w:r>
        <w:separator/>
      </w:r>
    </w:p>
  </w:footnote>
  <w:footnote w:type="continuationSeparator" w:id="0">
    <w:p w:rsidR="00A91E6F" w:rsidRDefault="00A91E6F">
      <w:r>
        <w:continuationSeparator/>
      </w:r>
    </w:p>
  </w:footnote>
  <w:footnote w:id="1">
    <w:p w:rsidR="00426C04" w:rsidRPr="00EE1ACB" w:rsidRDefault="00426C04">
      <w:pPr>
        <w:pStyle w:val="FootnoteText"/>
        <w:rPr>
          <w:lang w:val="en-US"/>
        </w:rPr>
      </w:pPr>
      <w:r>
        <w:rPr>
          <w:rStyle w:val="FootnoteReference"/>
        </w:rPr>
        <w:footnoteRef/>
      </w:r>
      <w:r>
        <w:t xml:space="preserve"> </w:t>
      </w:r>
      <w:r w:rsidRPr="005105E1">
        <w:rPr>
          <w:sz w:val="20"/>
          <w:lang w:val="en-US"/>
        </w:rPr>
        <w:t xml:space="preserve">This local </w:t>
      </w:r>
      <w:r>
        <w:rPr>
          <w:sz w:val="20"/>
          <w:lang w:val="en-US"/>
        </w:rPr>
        <w:t xml:space="preserve">College of Engineering and Informatics </w:t>
      </w:r>
      <w:r w:rsidRPr="005105E1">
        <w:rPr>
          <w:sz w:val="20"/>
          <w:lang w:val="en-US"/>
        </w:rPr>
        <w:t>process will be reviewed by the Vice-Dean of Research and Graduate Studies and the Dean of Graduate studies after one year.</w:t>
      </w:r>
    </w:p>
  </w:footnote>
  <w:footnote w:id="2">
    <w:p w:rsidR="00B16977" w:rsidRPr="0026636B" w:rsidRDefault="00B16977" w:rsidP="00B16977">
      <w:pPr>
        <w:pStyle w:val="FootnoteText"/>
        <w:rPr>
          <w:sz w:val="20"/>
        </w:rPr>
      </w:pPr>
      <w:r w:rsidRPr="0026636B">
        <w:rPr>
          <w:rStyle w:val="FootnoteReference"/>
          <w:sz w:val="20"/>
        </w:rPr>
        <w:footnoteRef/>
      </w:r>
      <w:r w:rsidRPr="0026636B">
        <w:rPr>
          <w:sz w:val="20"/>
        </w:rPr>
        <w:t xml:space="preserve"> </w:t>
      </w:r>
      <w:r w:rsidRPr="0026636B">
        <w:rPr>
          <w:rFonts w:ascii="Times New Roman" w:hAnsi="Times New Roman"/>
          <w:color w:val="000000"/>
          <w:sz w:val="20"/>
        </w:rPr>
        <w:t xml:space="preserve">Note that many GS modules </w:t>
      </w:r>
      <w:r>
        <w:rPr>
          <w:rFonts w:ascii="Times New Roman" w:hAnsi="Times New Roman"/>
          <w:color w:val="000000"/>
          <w:sz w:val="20"/>
        </w:rPr>
        <w:t>should be</w:t>
      </w:r>
      <w:r w:rsidRPr="0026636B">
        <w:rPr>
          <w:rFonts w:ascii="Times New Roman" w:hAnsi="Times New Roman"/>
          <w:color w:val="000000"/>
          <w:sz w:val="20"/>
        </w:rPr>
        <w:t xml:space="preserve"> evaluated by your supervisor. </w:t>
      </w:r>
      <w:r>
        <w:rPr>
          <w:rFonts w:ascii="Times New Roman" w:hAnsi="Times New Roman"/>
          <w:color w:val="000000"/>
          <w:sz w:val="20"/>
        </w:rPr>
        <w:t xml:space="preserve"> Supervisors need to provide marks for (most) GS modules on the Supervisors Progress Report,</w:t>
      </w:r>
      <w:r w:rsidRPr="0026636B">
        <w:rPr>
          <w:rFonts w:ascii="Times New Roman" w:hAnsi="Times New Roman"/>
          <w:color w:val="000000"/>
          <w:sz w:val="20"/>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C04" w:rsidRDefault="00426C04">
    <w:pPr>
      <w:pStyle w:val="Header"/>
      <w:jc w:val="both"/>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2">
    <w:nsid w:val="00000003"/>
    <w:multiLevelType w:val="multilevel"/>
    <w:tmpl w:val="00000003"/>
    <w:name w:val="WW8Num3"/>
    <w:lvl w:ilvl="0">
      <w:start w:val="1"/>
      <w:numFmt w:val="bullet"/>
      <w:lvlText w:val=""/>
      <w:lvlJc w:val="left"/>
      <w:pPr>
        <w:tabs>
          <w:tab w:val="num" w:pos="707"/>
        </w:tabs>
        <w:ind w:left="707" w:hanging="283"/>
      </w:pPr>
      <w:rPr>
        <w:rFonts w:ascii="Symbol" w:hAnsi="Symbol" w:cs="DejaVu Sans Mono"/>
        <w:sz w:val="18"/>
        <w:szCs w:val="18"/>
      </w:rPr>
    </w:lvl>
    <w:lvl w:ilvl="1">
      <w:start w:val="1"/>
      <w:numFmt w:val="bullet"/>
      <w:lvlText w:val=""/>
      <w:lvlJc w:val="left"/>
      <w:pPr>
        <w:tabs>
          <w:tab w:val="num" w:pos="1414"/>
        </w:tabs>
        <w:ind w:left="1414" w:hanging="283"/>
      </w:pPr>
      <w:rPr>
        <w:rFonts w:ascii="Symbol" w:hAnsi="Symbol" w:cs="DejaVu Sans Mono"/>
        <w:sz w:val="18"/>
        <w:szCs w:val="18"/>
      </w:rPr>
    </w:lvl>
    <w:lvl w:ilvl="2">
      <w:start w:val="1"/>
      <w:numFmt w:val="bullet"/>
      <w:lvlText w:val=""/>
      <w:lvlJc w:val="left"/>
      <w:pPr>
        <w:tabs>
          <w:tab w:val="num" w:pos="2121"/>
        </w:tabs>
        <w:ind w:left="2121" w:hanging="283"/>
      </w:pPr>
      <w:rPr>
        <w:rFonts w:ascii="Symbol" w:hAnsi="Symbol" w:cs="DejaVu Sans Mono"/>
        <w:sz w:val="18"/>
        <w:szCs w:val="18"/>
      </w:rPr>
    </w:lvl>
    <w:lvl w:ilvl="3">
      <w:start w:val="1"/>
      <w:numFmt w:val="bullet"/>
      <w:lvlText w:val=""/>
      <w:lvlJc w:val="left"/>
      <w:pPr>
        <w:tabs>
          <w:tab w:val="num" w:pos="2828"/>
        </w:tabs>
        <w:ind w:left="2828" w:hanging="283"/>
      </w:pPr>
      <w:rPr>
        <w:rFonts w:ascii="Symbol" w:hAnsi="Symbol" w:cs="DejaVu Sans Mono"/>
        <w:sz w:val="18"/>
        <w:szCs w:val="18"/>
      </w:rPr>
    </w:lvl>
    <w:lvl w:ilvl="4">
      <w:start w:val="1"/>
      <w:numFmt w:val="bullet"/>
      <w:lvlText w:val=""/>
      <w:lvlJc w:val="left"/>
      <w:pPr>
        <w:tabs>
          <w:tab w:val="num" w:pos="3535"/>
        </w:tabs>
        <w:ind w:left="3535" w:hanging="283"/>
      </w:pPr>
      <w:rPr>
        <w:rFonts w:ascii="Symbol" w:hAnsi="Symbol" w:cs="DejaVu Sans Mono"/>
        <w:sz w:val="18"/>
        <w:szCs w:val="18"/>
      </w:rPr>
    </w:lvl>
    <w:lvl w:ilvl="5">
      <w:start w:val="1"/>
      <w:numFmt w:val="bullet"/>
      <w:lvlText w:val=""/>
      <w:lvlJc w:val="left"/>
      <w:pPr>
        <w:tabs>
          <w:tab w:val="num" w:pos="4242"/>
        </w:tabs>
        <w:ind w:left="4242" w:hanging="283"/>
      </w:pPr>
      <w:rPr>
        <w:rFonts w:ascii="Symbol" w:hAnsi="Symbol" w:cs="DejaVu Sans Mono"/>
        <w:sz w:val="18"/>
        <w:szCs w:val="18"/>
      </w:rPr>
    </w:lvl>
    <w:lvl w:ilvl="6">
      <w:start w:val="1"/>
      <w:numFmt w:val="bullet"/>
      <w:lvlText w:val=""/>
      <w:lvlJc w:val="left"/>
      <w:pPr>
        <w:tabs>
          <w:tab w:val="num" w:pos="4949"/>
        </w:tabs>
        <w:ind w:left="4949" w:hanging="283"/>
      </w:pPr>
      <w:rPr>
        <w:rFonts w:ascii="Symbol" w:hAnsi="Symbol" w:cs="DejaVu Sans Mono"/>
        <w:sz w:val="18"/>
        <w:szCs w:val="18"/>
      </w:rPr>
    </w:lvl>
    <w:lvl w:ilvl="7">
      <w:start w:val="1"/>
      <w:numFmt w:val="bullet"/>
      <w:lvlText w:val=""/>
      <w:lvlJc w:val="left"/>
      <w:pPr>
        <w:tabs>
          <w:tab w:val="num" w:pos="5656"/>
        </w:tabs>
        <w:ind w:left="5656" w:hanging="283"/>
      </w:pPr>
      <w:rPr>
        <w:rFonts w:ascii="Symbol" w:hAnsi="Symbol" w:cs="DejaVu Sans Mono"/>
        <w:sz w:val="18"/>
        <w:szCs w:val="18"/>
      </w:rPr>
    </w:lvl>
    <w:lvl w:ilvl="8">
      <w:start w:val="1"/>
      <w:numFmt w:val="bullet"/>
      <w:lvlText w:val=""/>
      <w:lvlJc w:val="left"/>
      <w:pPr>
        <w:tabs>
          <w:tab w:val="num" w:pos="6363"/>
        </w:tabs>
        <w:ind w:left="6363" w:hanging="283"/>
      </w:pPr>
      <w:rPr>
        <w:rFonts w:ascii="Symbol" w:hAnsi="Symbol" w:cs="DejaVu Sans Mono"/>
        <w:sz w:val="18"/>
        <w:szCs w:val="18"/>
      </w:rPr>
    </w:lvl>
  </w:abstractNum>
  <w:abstractNum w:abstractNumId="3">
    <w:nsid w:val="00000004"/>
    <w:multiLevelType w:val="multilevel"/>
    <w:tmpl w:val="00000004"/>
    <w:name w:val="WW8Num4"/>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7">
    <w:nsid w:val="00000008"/>
    <w:multiLevelType w:val="multilevel"/>
    <w:tmpl w:val="00000008"/>
    <w:name w:val="WW8Num8"/>
    <w:lvl w:ilvl="0">
      <w:start w:val="1"/>
      <w:numFmt w:val="none"/>
      <w:pStyle w:val="Heading2"/>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nsid w:val="00000009"/>
    <w:multiLevelType w:val="multilevel"/>
    <w:tmpl w:val="F658286A"/>
    <w:name w:val="WW8Num9"/>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nsid w:val="0990054C"/>
    <w:multiLevelType w:val="hybridMultilevel"/>
    <w:tmpl w:val="B8D414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6FB14C1"/>
    <w:multiLevelType w:val="multilevel"/>
    <w:tmpl w:val="CD24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F92A63"/>
    <w:multiLevelType w:val="hybridMultilevel"/>
    <w:tmpl w:val="B60C7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2B9D6458"/>
    <w:multiLevelType w:val="hybridMultilevel"/>
    <w:tmpl w:val="A440D2DE"/>
    <w:lvl w:ilvl="0" w:tplc="18090017">
      <w:start w:val="1"/>
      <w:numFmt w:val="lowerLetter"/>
      <w:lvlText w:val="%1)"/>
      <w:lvlJc w:val="left"/>
      <w:pPr>
        <w:ind w:left="1080" w:hanging="36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13">
    <w:nsid w:val="30B847CF"/>
    <w:multiLevelType w:val="hybridMultilevel"/>
    <w:tmpl w:val="6C6E2D30"/>
    <w:lvl w:ilvl="0" w:tplc="DF0A111A">
      <w:start w:val="1"/>
      <w:numFmt w:val="decimal"/>
      <w:lvlText w:val="%1."/>
      <w:lvlJc w:val="left"/>
      <w:pPr>
        <w:ind w:left="360" w:hanging="360"/>
      </w:pPr>
      <w:rPr>
        <w:rFonts w:hint="default"/>
        <w:b w:val="0"/>
        <w:i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nsid w:val="387F260F"/>
    <w:multiLevelType w:val="hybridMultilevel"/>
    <w:tmpl w:val="8E80386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4F5B1C37"/>
    <w:multiLevelType w:val="hybridMultilevel"/>
    <w:tmpl w:val="33AA7F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BB2FB5"/>
    <w:multiLevelType w:val="hybridMultilevel"/>
    <w:tmpl w:val="F6CA32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611C30CF"/>
    <w:multiLevelType w:val="hybridMultilevel"/>
    <w:tmpl w:val="A75876AE"/>
    <w:lvl w:ilvl="0" w:tplc="4650FB98">
      <w:start w:val="1"/>
      <w:numFmt w:val="upperLetter"/>
      <w:lvlText w:val="%1)"/>
      <w:lvlJc w:val="left"/>
      <w:pPr>
        <w:ind w:left="1069" w:hanging="360"/>
      </w:pPr>
      <w:rPr>
        <w:rFonts w:hint="default"/>
      </w:rPr>
    </w:lvl>
    <w:lvl w:ilvl="1" w:tplc="18090019">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18">
    <w:nsid w:val="773871D7"/>
    <w:multiLevelType w:val="hybridMultilevel"/>
    <w:tmpl w:val="44DAF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7D501A8"/>
    <w:multiLevelType w:val="hybridMultilevel"/>
    <w:tmpl w:val="82B85B3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nsid w:val="787C053D"/>
    <w:multiLevelType w:val="hybridMultilevel"/>
    <w:tmpl w:val="259055C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7AC94D22"/>
    <w:multiLevelType w:val="hybridMultilevel"/>
    <w:tmpl w:val="A4B061E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7B484006"/>
    <w:multiLevelType w:val="hybridMultilevel"/>
    <w:tmpl w:val="DC44D7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20"/>
  </w:num>
  <w:num w:numId="11">
    <w:abstractNumId w:val="17"/>
  </w:num>
  <w:num w:numId="12">
    <w:abstractNumId w:val="10"/>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4"/>
  </w:num>
  <w:num w:numId="16">
    <w:abstractNumId w:val="18"/>
  </w:num>
  <w:num w:numId="17">
    <w:abstractNumId w:val="8"/>
  </w:num>
  <w:num w:numId="18">
    <w:abstractNumId w:val="15"/>
  </w:num>
  <w:num w:numId="19">
    <w:abstractNumId w:val="8"/>
  </w:num>
  <w:num w:numId="20">
    <w:abstractNumId w:val="22"/>
  </w:num>
  <w:num w:numId="21">
    <w:abstractNumId w:val="9"/>
  </w:num>
  <w:num w:numId="22">
    <w:abstractNumId w:val="13"/>
  </w:num>
  <w:num w:numId="23">
    <w:abstractNumId w:val="19"/>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adjustLineHeightInTable/>
  </w:compat>
  <w:rsids>
    <w:rsidRoot w:val="003B41FC"/>
    <w:rsid w:val="00006704"/>
    <w:rsid w:val="000072D5"/>
    <w:rsid w:val="00014D26"/>
    <w:rsid w:val="00043645"/>
    <w:rsid w:val="0005745C"/>
    <w:rsid w:val="00062D4B"/>
    <w:rsid w:val="000646CE"/>
    <w:rsid w:val="000703E5"/>
    <w:rsid w:val="000B0061"/>
    <w:rsid w:val="000B1805"/>
    <w:rsid w:val="000B39D0"/>
    <w:rsid w:val="000B3E04"/>
    <w:rsid w:val="000B673E"/>
    <w:rsid w:val="000C40B5"/>
    <w:rsid w:val="000C4C0B"/>
    <w:rsid w:val="000C5EEB"/>
    <w:rsid w:val="000C6AD7"/>
    <w:rsid w:val="000F4ACB"/>
    <w:rsid w:val="00100873"/>
    <w:rsid w:val="001046D7"/>
    <w:rsid w:val="00104AEB"/>
    <w:rsid w:val="0011203A"/>
    <w:rsid w:val="001226D3"/>
    <w:rsid w:val="00124F73"/>
    <w:rsid w:val="0013203E"/>
    <w:rsid w:val="00141691"/>
    <w:rsid w:val="00144CD6"/>
    <w:rsid w:val="00154065"/>
    <w:rsid w:val="001557D8"/>
    <w:rsid w:val="00170DEB"/>
    <w:rsid w:val="00170E63"/>
    <w:rsid w:val="00181F9A"/>
    <w:rsid w:val="001842AB"/>
    <w:rsid w:val="001902E5"/>
    <w:rsid w:val="00195FF9"/>
    <w:rsid w:val="00196102"/>
    <w:rsid w:val="001A00A3"/>
    <w:rsid w:val="001A0C10"/>
    <w:rsid w:val="001A33DF"/>
    <w:rsid w:val="001B2A8B"/>
    <w:rsid w:val="001B3911"/>
    <w:rsid w:val="001B5295"/>
    <w:rsid w:val="001B7D13"/>
    <w:rsid w:val="001C114F"/>
    <w:rsid w:val="001C722B"/>
    <w:rsid w:val="001D217D"/>
    <w:rsid w:val="001F6110"/>
    <w:rsid w:val="001F691B"/>
    <w:rsid w:val="002041F5"/>
    <w:rsid w:val="002060A7"/>
    <w:rsid w:val="00221BFB"/>
    <w:rsid w:val="00241FCD"/>
    <w:rsid w:val="0024243F"/>
    <w:rsid w:val="00262517"/>
    <w:rsid w:val="0026636B"/>
    <w:rsid w:val="00295D17"/>
    <w:rsid w:val="002A368F"/>
    <w:rsid w:val="002A5729"/>
    <w:rsid w:val="002A5788"/>
    <w:rsid w:val="002A5C54"/>
    <w:rsid w:val="002B492C"/>
    <w:rsid w:val="002B4DB5"/>
    <w:rsid w:val="002B5108"/>
    <w:rsid w:val="002C04E8"/>
    <w:rsid w:val="002D0C7F"/>
    <w:rsid w:val="002D2B47"/>
    <w:rsid w:val="002D5697"/>
    <w:rsid w:val="002E5A63"/>
    <w:rsid w:val="002E5B0D"/>
    <w:rsid w:val="002E6119"/>
    <w:rsid w:val="002F2904"/>
    <w:rsid w:val="002F3959"/>
    <w:rsid w:val="0032431C"/>
    <w:rsid w:val="00332763"/>
    <w:rsid w:val="003609CA"/>
    <w:rsid w:val="00360AC4"/>
    <w:rsid w:val="003727AB"/>
    <w:rsid w:val="00375E3B"/>
    <w:rsid w:val="003A0D3F"/>
    <w:rsid w:val="003A63B2"/>
    <w:rsid w:val="003B41FC"/>
    <w:rsid w:val="003C3AA1"/>
    <w:rsid w:val="003D2EB1"/>
    <w:rsid w:val="003E2DE8"/>
    <w:rsid w:val="003E328D"/>
    <w:rsid w:val="003E44A9"/>
    <w:rsid w:val="003E530C"/>
    <w:rsid w:val="003F149E"/>
    <w:rsid w:val="00407C8A"/>
    <w:rsid w:val="004113C8"/>
    <w:rsid w:val="00416124"/>
    <w:rsid w:val="00426C04"/>
    <w:rsid w:val="00430708"/>
    <w:rsid w:val="00430A34"/>
    <w:rsid w:val="00440EE6"/>
    <w:rsid w:val="004436BF"/>
    <w:rsid w:val="00447403"/>
    <w:rsid w:val="00453B1E"/>
    <w:rsid w:val="004623B5"/>
    <w:rsid w:val="00462F65"/>
    <w:rsid w:val="00471745"/>
    <w:rsid w:val="0048020A"/>
    <w:rsid w:val="00492422"/>
    <w:rsid w:val="004941B3"/>
    <w:rsid w:val="004A6368"/>
    <w:rsid w:val="004B3E28"/>
    <w:rsid w:val="004B3EA6"/>
    <w:rsid w:val="004B71EB"/>
    <w:rsid w:val="004E1BCA"/>
    <w:rsid w:val="004F2FF6"/>
    <w:rsid w:val="005105E1"/>
    <w:rsid w:val="005342B6"/>
    <w:rsid w:val="00556F3E"/>
    <w:rsid w:val="005748D8"/>
    <w:rsid w:val="0059232D"/>
    <w:rsid w:val="005947EE"/>
    <w:rsid w:val="005A2722"/>
    <w:rsid w:val="005A5C60"/>
    <w:rsid w:val="005B5E06"/>
    <w:rsid w:val="005D65DE"/>
    <w:rsid w:val="005D75FB"/>
    <w:rsid w:val="005E52D5"/>
    <w:rsid w:val="005E70E4"/>
    <w:rsid w:val="00600422"/>
    <w:rsid w:val="0063407F"/>
    <w:rsid w:val="00652CD6"/>
    <w:rsid w:val="00661BBC"/>
    <w:rsid w:val="006804E7"/>
    <w:rsid w:val="00697905"/>
    <w:rsid w:val="006A2664"/>
    <w:rsid w:val="006B3F0C"/>
    <w:rsid w:val="006B6C15"/>
    <w:rsid w:val="006D579E"/>
    <w:rsid w:val="006E40EA"/>
    <w:rsid w:val="006E7557"/>
    <w:rsid w:val="006F49B9"/>
    <w:rsid w:val="00711C98"/>
    <w:rsid w:val="00712096"/>
    <w:rsid w:val="007365EB"/>
    <w:rsid w:val="00752783"/>
    <w:rsid w:val="00761208"/>
    <w:rsid w:val="007828DE"/>
    <w:rsid w:val="00784382"/>
    <w:rsid w:val="007929A4"/>
    <w:rsid w:val="007B130A"/>
    <w:rsid w:val="007B3836"/>
    <w:rsid w:val="007E5AAF"/>
    <w:rsid w:val="00800DA0"/>
    <w:rsid w:val="008403CE"/>
    <w:rsid w:val="008825E1"/>
    <w:rsid w:val="00883B6E"/>
    <w:rsid w:val="008843DF"/>
    <w:rsid w:val="0089179C"/>
    <w:rsid w:val="0089294D"/>
    <w:rsid w:val="008B4390"/>
    <w:rsid w:val="008B5120"/>
    <w:rsid w:val="008C7AB8"/>
    <w:rsid w:val="008E61F6"/>
    <w:rsid w:val="008E6B17"/>
    <w:rsid w:val="009144C2"/>
    <w:rsid w:val="00920C83"/>
    <w:rsid w:val="00933C0A"/>
    <w:rsid w:val="00940921"/>
    <w:rsid w:val="009565AE"/>
    <w:rsid w:val="00960CE0"/>
    <w:rsid w:val="00971617"/>
    <w:rsid w:val="00983FA6"/>
    <w:rsid w:val="00984261"/>
    <w:rsid w:val="009B3D4A"/>
    <w:rsid w:val="009C4C93"/>
    <w:rsid w:val="009E69FC"/>
    <w:rsid w:val="00A0199B"/>
    <w:rsid w:val="00A025BC"/>
    <w:rsid w:val="00A1372D"/>
    <w:rsid w:val="00A20BEF"/>
    <w:rsid w:val="00A31E1C"/>
    <w:rsid w:val="00A42938"/>
    <w:rsid w:val="00A5463D"/>
    <w:rsid w:val="00A73417"/>
    <w:rsid w:val="00A7345C"/>
    <w:rsid w:val="00A7478B"/>
    <w:rsid w:val="00A804D4"/>
    <w:rsid w:val="00A91E6F"/>
    <w:rsid w:val="00AA2173"/>
    <w:rsid w:val="00AA4A43"/>
    <w:rsid w:val="00AD160F"/>
    <w:rsid w:val="00AD22D1"/>
    <w:rsid w:val="00AD4944"/>
    <w:rsid w:val="00B05DA7"/>
    <w:rsid w:val="00B109D0"/>
    <w:rsid w:val="00B144FC"/>
    <w:rsid w:val="00B1682B"/>
    <w:rsid w:val="00B16977"/>
    <w:rsid w:val="00B2787E"/>
    <w:rsid w:val="00B40D4C"/>
    <w:rsid w:val="00B423BD"/>
    <w:rsid w:val="00B474DF"/>
    <w:rsid w:val="00B70BB3"/>
    <w:rsid w:val="00B75115"/>
    <w:rsid w:val="00B77EDB"/>
    <w:rsid w:val="00B93AA6"/>
    <w:rsid w:val="00B95610"/>
    <w:rsid w:val="00BA1197"/>
    <w:rsid w:val="00BA7790"/>
    <w:rsid w:val="00BB08D5"/>
    <w:rsid w:val="00BB787C"/>
    <w:rsid w:val="00BC2F2B"/>
    <w:rsid w:val="00BD1226"/>
    <w:rsid w:val="00BD7098"/>
    <w:rsid w:val="00BE37BA"/>
    <w:rsid w:val="00C14595"/>
    <w:rsid w:val="00C27459"/>
    <w:rsid w:val="00C45AD1"/>
    <w:rsid w:val="00C70014"/>
    <w:rsid w:val="00C71B50"/>
    <w:rsid w:val="00C80815"/>
    <w:rsid w:val="00C80F37"/>
    <w:rsid w:val="00C879EB"/>
    <w:rsid w:val="00C912E6"/>
    <w:rsid w:val="00C967D8"/>
    <w:rsid w:val="00CA4741"/>
    <w:rsid w:val="00CC3501"/>
    <w:rsid w:val="00CC3711"/>
    <w:rsid w:val="00CE4117"/>
    <w:rsid w:val="00CF16F3"/>
    <w:rsid w:val="00CF3C6C"/>
    <w:rsid w:val="00CF49D8"/>
    <w:rsid w:val="00D006FE"/>
    <w:rsid w:val="00D0380B"/>
    <w:rsid w:val="00D102DB"/>
    <w:rsid w:val="00D14356"/>
    <w:rsid w:val="00D166F6"/>
    <w:rsid w:val="00D16DA7"/>
    <w:rsid w:val="00D24C95"/>
    <w:rsid w:val="00D261AA"/>
    <w:rsid w:val="00D41BA8"/>
    <w:rsid w:val="00D45523"/>
    <w:rsid w:val="00D60C34"/>
    <w:rsid w:val="00D85213"/>
    <w:rsid w:val="00D8749B"/>
    <w:rsid w:val="00D90FA4"/>
    <w:rsid w:val="00D91302"/>
    <w:rsid w:val="00DA08E5"/>
    <w:rsid w:val="00DA2482"/>
    <w:rsid w:val="00DA6F7A"/>
    <w:rsid w:val="00DB57DA"/>
    <w:rsid w:val="00DC0CEA"/>
    <w:rsid w:val="00DC1985"/>
    <w:rsid w:val="00DD362B"/>
    <w:rsid w:val="00DE1B41"/>
    <w:rsid w:val="00DE3208"/>
    <w:rsid w:val="00DF20E1"/>
    <w:rsid w:val="00E2633F"/>
    <w:rsid w:val="00E30F18"/>
    <w:rsid w:val="00E44842"/>
    <w:rsid w:val="00E45DB0"/>
    <w:rsid w:val="00E474BC"/>
    <w:rsid w:val="00E54D63"/>
    <w:rsid w:val="00E63382"/>
    <w:rsid w:val="00E71A76"/>
    <w:rsid w:val="00E72B18"/>
    <w:rsid w:val="00E81297"/>
    <w:rsid w:val="00E914D7"/>
    <w:rsid w:val="00E929CC"/>
    <w:rsid w:val="00E94AB8"/>
    <w:rsid w:val="00EA4B89"/>
    <w:rsid w:val="00EC7219"/>
    <w:rsid w:val="00ED4D1D"/>
    <w:rsid w:val="00ED65F2"/>
    <w:rsid w:val="00ED7FD4"/>
    <w:rsid w:val="00EE1215"/>
    <w:rsid w:val="00EE1ACB"/>
    <w:rsid w:val="00EF7637"/>
    <w:rsid w:val="00F007F5"/>
    <w:rsid w:val="00F05EC9"/>
    <w:rsid w:val="00F32399"/>
    <w:rsid w:val="00F7139F"/>
    <w:rsid w:val="00F84045"/>
    <w:rsid w:val="00F8650F"/>
    <w:rsid w:val="00FB5931"/>
    <w:rsid w:val="00FB6359"/>
    <w:rsid w:val="00FB74DA"/>
    <w:rsid w:val="00FC5CFF"/>
    <w:rsid w:val="00FE4BEB"/>
  </w:rsids>
  <m:mathPr>
    <m:mathFont m:val="Cambria Math"/>
    <m:brkBin m:val="before"/>
    <m:brkBinSub m:val="--"/>
    <m:smallFrac m:val="off"/>
    <m:dispDef m:val="off"/>
    <m:lMargin m:val="0"/>
    <m:rMargin m:val="0"/>
    <m:defJc m:val="centerGroup"/>
    <m:wrapRight/>
    <m:intLim m:val="subSup"/>
    <m:naryLim m:val="subSup"/>
  </m:mathPr>
  <w:themeFontLang w:val="en-I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rules v:ext="edit">
        <o:r id="V:Rule1" type="connector" idref="#Straight Arrow Connector 5"/>
        <o:r id="V:Rule2" type="connector" idref="#Straight Arrow Connector 7"/>
        <o:r id="V:Rule3" type="connector" idref="#Straight Arrow Connector 9"/>
        <o:r id="V:Rule4" type="connector" idref="#Straight Arrow Connector 11"/>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100873"/>
    <w:pPr>
      <w:widowControl w:val="0"/>
      <w:suppressAutoHyphens/>
    </w:pPr>
    <w:rPr>
      <w:rFonts w:ascii="Nimbus Roman No9 L" w:eastAsia="DejaVu Sans" w:hAnsi="Nimbus Roman No9 L"/>
      <w:kern w:val="1"/>
      <w:lang w:val="en-IE" w:eastAsia="ar-SA"/>
    </w:rPr>
  </w:style>
  <w:style w:type="paragraph" w:styleId="Heading1">
    <w:name w:val="heading 1"/>
    <w:basedOn w:val="Heading"/>
    <w:next w:val="Textbody"/>
    <w:qFormat/>
    <w:rsid w:val="00100873"/>
    <w:pPr>
      <w:numPr>
        <w:numId w:val="9"/>
      </w:numPr>
      <w:outlineLvl w:val="0"/>
    </w:pPr>
    <w:rPr>
      <w:rFonts w:ascii="Nimbus Sans L" w:hAnsi="Nimbus Sans L"/>
      <w:b/>
      <w:bCs/>
      <w:sz w:val="32"/>
      <w:szCs w:val="32"/>
    </w:rPr>
  </w:style>
  <w:style w:type="paragraph" w:styleId="Heading2">
    <w:name w:val="heading 2"/>
    <w:basedOn w:val="Heading"/>
    <w:next w:val="Textbody"/>
    <w:qFormat/>
    <w:rsid w:val="00100873"/>
    <w:pPr>
      <w:numPr>
        <w:numId w:val="8"/>
      </w:numPr>
      <w:spacing w:after="60"/>
      <w:outlineLvl w:val="1"/>
    </w:pPr>
    <w:rPr>
      <w:rFonts w:ascii="Arial" w:hAnsi="Arial" w:cs="Arial"/>
      <w:b/>
      <w:bCs/>
      <w:i/>
      <w:iCs/>
    </w:rPr>
  </w:style>
  <w:style w:type="paragraph" w:styleId="Heading3">
    <w:name w:val="heading 3"/>
    <w:basedOn w:val="Heading"/>
    <w:next w:val="Textbody"/>
    <w:qFormat/>
    <w:rsid w:val="001842AB"/>
    <w:pPr>
      <w:numPr>
        <w:ilvl w:val="2"/>
        <w:numId w:val="9"/>
      </w:numPr>
      <w:outlineLvl w:val="2"/>
    </w:pPr>
    <w:rPr>
      <w:rFonts w:ascii="Times New Roman" w:eastAsia="Liberation Sans" w:hAnsi="Times New Roman"/>
      <w:b/>
      <w:bCs/>
      <w:kern w:val="28"/>
      <w:sz w:val="24"/>
      <w:szCs w:val="24"/>
      <w:u w:val="single"/>
    </w:rPr>
  </w:style>
  <w:style w:type="paragraph" w:styleId="Heading4">
    <w:name w:val="heading 4"/>
    <w:basedOn w:val="Heading"/>
    <w:next w:val="Textbody"/>
    <w:qFormat/>
    <w:rsid w:val="00100873"/>
    <w:pPr>
      <w:numPr>
        <w:ilvl w:val="3"/>
        <w:numId w:val="1"/>
      </w:numPr>
      <w:outlineLvl w:val="3"/>
    </w:pPr>
    <w:rPr>
      <w:b/>
      <w:bCs/>
      <w:i/>
      <w:iCs/>
      <w:sz w:val="24"/>
      <w:szCs w:val="24"/>
    </w:rPr>
  </w:style>
  <w:style w:type="paragraph" w:styleId="Heading5">
    <w:name w:val="heading 5"/>
    <w:basedOn w:val="Heading"/>
    <w:next w:val="Textbody"/>
    <w:qFormat/>
    <w:rsid w:val="00100873"/>
    <w:pPr>
      <w:numPr>
        <w:ilvl w:val="4"/>
        <w:numId w:val="1"/>
      </w:numPr>
      <w:outlineLvl w:val="4"/>
    </w:pPr>
    <w:rPr>
      <w:b/>
      <w:bCs/>
      <w:sz w:val="24"/>
      <w:szCs w:val="24"/>
    </w:rPr>
  </w:style>
  <w:style w:type="paragraph" w:styleId="Heading6">
    <w:name w:val="heading 6"/>
    <w:basedOn w:val="Heading"/>
    <w:next w:val="Textbody"/>
    <w:qFormat/>
    <w:rsid w:val="00100873"/>
    <w:pPr>
      <w:numPr>
        <w:ilvl w:val="5"/>
        <w:numId w:val="1"/>
      </w:numPr>
      <w:outlineLvl w:val="5"/>
    </w:pPr>
    <w:rPr>
      <w:b/>
      <w:bCs/>
      <w:sz w:val="21"/>
      <w:szCs w:val="21"/>
    </w:rPr>
  </w:style>
  <w:style w:type="paragraph" w:styleId="Heading7">
    <w:name w:val="heading 7"/>
    <w:basedOn w:val="Heading"/>
    <w:next w:val="Textbody"/>
    <w:qFormat/>
    <w:rsid w:val="00100873"/>
    <w:pPr>
      <w:numPr>
        <w:ilvl w:val="6"/>
        <w:numId w:val="1"/>
      </w:numPr>
      <w:outlineLvl w:val="6"/>
    </w:pPr>
    <w:rPr>
      <w:b/>
      <w:bCs/>
      <w:sz w:val="21"/>
      <w:szCs w:val="21"/>
    </w:rPr>
  </w:style>
  <w:style w:type="paragraph" w:styleId="Heading8">
    <w:name w:val="heading 8"/>
    <w:basedOn w:val="Heading"/>
    <w:next w:val="Textbody"/>
    <w:qFormat/>
    <w:rsid w:val="00100873"/>
    <w:pPr>
      <w:numPr>
        <w:ilvl w:val="7"/>
        <w:numId w:val="1"/>
      </w:numPr>
      <w:outlineLvl w:val="7"/>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100873"/>
  </w:style>
  <w:style w:type="character" w:customStyle="1" w:styleId="WW8Num2z0">
    <w:name w:val="WW8Num2z0"/>
    <w:rsid w:val="00100873"/>
    <w:rPr>
      <w:rFonts w:ascii="Symbol" w:hAnsi="Symbol"/>
    </w:rPr>
  </w:style>
  <w:style w:type="character" w:customStyle="1" w:styleId="WW8Num3z0">
    <w:name w:val="WW8Num3z0"/>
    <w:rsid w:val="00100873"/>
    <w:rPr>
      <w:rFonts w:ascii="Symbol" w:hAnsi="Symbol" w:cs="StarSymbol"/>
      <w:sz w:val="18"/>
      <w:szCs w:val="18"/>
    </w:rPr>
  </w:style>
  <w:style w:type="character" w:customStyle="1" w:styleId="WW8Num4z0">
    <w:name w:val="WW8Num4z0"/>
    <w:rsid w:val="00100873"/>
    <w:rPr>
      <w:rFonts w:ascii="Symbol" w:hAnsi="Symbol"/>
    </w:rPr>
  </w:style>
  <w:style w:type="character" w:customStyle="1" w:styleId="WW8Num5z0">
    <w:name w:val="WW8Num5z0"/>
    <w:rsid w:val="00100873"/>
    <w:rPr>
      <w:rFonts w:ascii="Symbol" w:hAnsi="Symbol"/>
    </w:rPr>
  </w:style>
  <w:style w:type="character" w:customStyle="1" w:styleId="WW8Num6z0">
    <w:name w:val="WW8Num6z0"/>
    <w:rsid w:val="00100873"/>
    <w:rPr>
      <w:rFonts w:ascii="Symbol" w:hAnsi="Symbol"/>
    </w:rPr>
  </w:style>
  <w:style w:type="character" w:customStyle="1" w:styleId="WW8Num7z0">
    <w:name w:val="WW8Num7z0"/>
    <w:rsid w:val="00100873"/>
    <w:rPr>
      <w:rFonts w:ascii="Symbol" w:hAnsi="Symbol"/>
    </w:rPr>
  </w:style>
  <w:style w:type="character" w:customStyle="1" w:styleId="Absatz-Standardschriftart1">
    <w:name w:val="Absatz-Standardschriftart1"/>
    <w:rsid w:val="00100873"/>
  </w:style>
  <w:style w:type="character" w:customStyle="1" w:styleId="WW-Absatz-Standardschriftart">
    <w:name w:val="WW-Absatz-Standardschriftart"/>
    <w:rsid w:val="00100873"/>
  </w:style>
  <w:style w:type="character" w:customStyle="1" w:styleId="WW-Absatz-Standardschriftart1">
    <w:name w:val="WW-Absatz-Standardschriftart1"/>
    <w:rsid w:val="00100873"/>
  </w:style>
  <w:style w:type="character" w:customStyle="1" w:styleId="WW8Num11z0">
    <w:name w:val="WW8Num11z0"/>
    <w:rsid w:val="00100873"/>
    <w:rPr>
      <w:rFonts w:ascii="Symbol" w:hAnsi="Symbol"/>
    </w:rPr>
  </w:style>
  <w:style w:type="character" w:customStyle="1" w:styleId="WW8Num1z0">
    <w:name w:val="WW8Num1z0"/>
    <w:rsid w:val="00100873"/>
    <w:rPr>
      <w:rFonts w:ascii="Symbol" w:hAnsi="Symbol"/>
    </w:rPr>
  </w:style>
  <w:style w:type="character" w:customStyle="1" w:styleId="WW8Num1z1">
    <w:name w:val="WW8Num1z1"/>
    <w:rsid w:val="00100873"/>
    <w:rPr>
      <w:rFonts w:ascii="Courier New" w:hAnsi="Courier New"/>
    </w:rPr>
  </w:style>
  <w:style w:type="character" w:customStyle="1" w:styleId="WW8Num1z2">
    <w:name w:val="WW8Num1z2"/>
    <w:rsid w:val="00100873"/>
    <w:rPr>
      <w:rFonts w:ascii="Wingdings" w:hAnsi="Wingdings"/>
    </w:rPr>
  </w:style>
  <w:style w:type="character" w:customStyle="1" w:styleId="WW8Num4z1">
    <w:name w:val="WW8Num4z1"/>
    <w:rsid w:val="00100873"/>
    <w:rPr>
      <w:rFonts w:ascii="Courier New" w:hAnsi="Courier New"/>
    </w:rPr>
  </w:style>
  <w:style w:type="character" w:customStyle="1" w:styleId="WW8Num4z2">
    <w:name w:val="WW8Num4z2"/>
    <w:rsid w:val="00100873"/>
    <w:rPr>
      <w:rFonts w:ascii="Wingdings" w:hAnsi="Wingdings"/>
    </w:rPr>
  </w:style>
  <w:style w:type="character" w:customStyle="1" w:styleId="WW8Num5z1">
    <w:name w:val="WW8Num5z1"/>
    <w:rsid w:val="00100873"/>
    <w:rPr>
      <w:rFonts w:ascii="Courier New" w:hAnsi="Courier New"/>
    </w:rPr>
  </w:style>
  <w:style w:type="character" w:customStyle="1" w:styleId="WW8Num5z2">
    <w:name w:val="WW8Num5z2"/>
    <w:rsid w:val="00100873"/>
    <w:rPr>
      <w:rFonts w:ascii="Wingdings" w:hAnsi="Wingdings"/>
    </w:rPr>
  </w:style>
  <w:style w:type="character" w:customStyle="1" w:styleId="WW8Num6z1">
    <w:name w:val="WW8Num6z1"/>
    <w:rsid w:val="00100873"/>
    <w:rPr>
      <w:rFonts w:ascii="Courier New" w:hAnsi="Courier New"/>
    </w:rPr>
  </w:style>
  <w:style w:type="character" w:customStyle="1" w:styleId="WW8Num6z2">
    <w:name w:val="WW8Num6z2"/>
    <w:rsid w:val="00100873"/>
    <w:rPr>
      <w:rFonts w:ascii="Wingdings" w:hAnsi="Wingdings"/>
    </w:rPr>
  </w:style>
  <w:style w:type="character" w:customStyle="1" w:styleId="WW8Num7z1">
    <w:name w:val="WW8Num7z1"/>
    <w:rsid w:val="00100873"/>
    <w:rPr>
      <w:rFonts w:ascii="Courier New" w:hAnsi="Courier New"/>
    </w:rPr>
  </w:style>
  <w:style w:type="character" w:customStyle="1" w:styleId="WW8Num7z2">
    <w:name w:val="WW8Num7z2"/>
    <w:rsid w:val="00100873"/>
    <w:rPr>
      <w:rFonts w:ascii="Wingdings" w:hAnsi="Wingdings"/>
    </w:rPr>
  </w:style>
  <w:style w:type="character" w:customStyle="1" w:styleId="WW8Num8z0">
    <w:name w:val="WW8Num8z0"/>
    <w:rsid w:val="00100873"/>
    <w:rPr>
      <w:rFonts w:ascii="Symbol" w:hAnsi="Symbol"/>
    </w:rPr>
  </w:style>
  <w:style w:type="character" w:customStyle="1" w:styleId="WW8Num8z1">
    <w:name w:val="WW8Num8z1"/>
    <w:rsid w:val="00100873"/>
    <w:rPr>
      <w:rFonts w:ascii="Courier New" w:hAnsi="Courier New" w:cs="Courier New"/>
    </w:rPr>
  </w:style>
  <w:style w:type="character" w:customStyle="1" w:styleId="WW8Num8z2">
    <w:name w:val="WW8Num8z2"/>
    <w:rsid w:val="00100873"/>
    <w:rPr>
      <w:rFonts w:ascii="Wingdings" w:hAnsi="Wingdings"/>
    </w:rPr>
  </w:style>
  <w:style w:type="character" w:customStyle="1" w:styleId="WW8Num9z0">
    <w:name w:val="WW8Num9z0"/>
    <w:rsid w:val="00100873"/>
    <w:rPr>
      <w:rFonts w:ascii="Symbol" w:hAnsi="Symbol"/>
    </w:rPr>
  </w:style>
  <w:style w:type="character" w:customStyle="1" w:styleId="WW8Num10z0">
    <w:name w:val="WW8Num10z0"/>
    <w:rsid w:val="00100873"/>
    <w:rPr>
      <w:rFonts w:ascii="Symbol" w:hAnsi="Symbol"/>
    </w:rPr>
  </w:style>
  <w:style w:type="character" w:customStyle="1" w:styleId="WW8Num11z1">
    <w:name w:val="WW8Num11z1"/>
    <w:rsid w:val="00100873"/>
    <w:rPr>
      <w:rFonts w:ascii="Courier New" w:hAnsi="Courier New" w:cs="Courier New"/>
    </w:rPr>
  </w:style>
  <w:style w:type="character" w:customStyle="1" w:styleId="WW8Num11z2">
    <w:name w:val="WW8Num11z2"/>
    <w:rsid w:val="00100873"/>
    <w:rPr>
      <w:rFonts w:ascii="Wingdings" w:hAnsi="Wingdings"/>
    </w:rPr>
  </w:style>
  <w:style w:type="character" w:customStyle="1" w:styleId="WW8Num12z0">
    <w:name w:val="WW8Num12z0"/>
    <w:rsid w:val="00100873"/>
    <w:rPr>
      <w:rFonts w:ascii="Symbol" w:hAnsi="Symbol" w:cs="StarSymbol"/>
      <w:sz w:val="18"/>
      <w:szCs w:val="18"/>
    </w:rPr>
  </w:style>
  <w:style w:type="character" w:customStyle="1" w:styleId="WW8Num13z0">
    <w:name w:val="WW8Num13z0"/>
    <w:rsid w:val="00100873"/>
    <w:rPr>
      <w:rFonts w:ascii="Symbol" w:hAnsi="Symbol" w:cs="StarSymbol"/>
      <w:sz w:val="18"/>
      <w:szCs w:val="18"/>
    </w:rPr>
  </w:style>
  <w:style w:type="character" w:customStyle="1" w:styleId="WW8Num14z0">
    <w:name w:val="WW8Num14z0"/>
    <w:rsid w:val="00100873"/>
    <w:rPr>
      <w:rFonts w:ascii="Symbol" w:hAnsi="Symbol" w:cs="StarSymbol"/>
      <w:sz w:val="18"/>
      <w:szCs w:val="18"/>
    </w:rPr>
  </w:style>
  <w:style w:type="character" w:customStyle="1" w:styleId="WW8Num15z0">
    <w:name w:val="WW8Num15z0"/>
    <w:rsid w:val="00100873"/>
    <w:rPr>
      <w:rFonts w:ascii="Symbol" w:hAnsi="Symbol" w:cs="StarSymbol"/>
      <w:sz w:val="18"/>
      <w:szCs w:val="18"/>
    </w:rPr>
  </w:style>
  <w:style w:type="character" w:customStyle="1" w:styleId="WW8Num16z0">
    <w:name w:val="WW8Num16z0"/>
    <w:rsid w:val="00100873"/>
    <w:rPr>
      <w:rFonts w:ascii="Symbol" w:hAnsi="Symbol" w:cs="StarSymbol"/>
      <w:sz w:val="18"/>
      <w:szCs w:val="18"/>
    </w:rPr>
  </w:style>
  <w:style w:type="character" w:customStyle="1" w:styleId="WW8Num17z0">
    <w:name w:val="WW8Num17z0"/>
    <w:rsid w:val="00100873"/>
    <w:rPr>
      <w:rFonts w:ascii="Symbol" w:hAnsi="Symbol" w:cs="StarSymbol"/>
      <w:sz w:val="18"/>
      <w:szCs w:val="18"/>
    </w:rPr>
  </w:style>
  <w:style w:type="character" w:customStyle="1" w:styleId="WW8Num19z0">
    <w:name w:val="WW8Num19z0"/>
    <w:rsid w:val="00100873"/>
    <w:rPr>
      <w:rFonts w:ascii="OpenSymbol" w:eastAsia="OpenSymbol" w:hAnsi="OpenSymbol" w:cs="OpenSymbol"/>
    </w:rPr>
  </w:style>
  <w:style w:type="character" w:customStyle="1" w:styleId="WW8Num24z0">
    <w:name w:val="WW8Num24z0"/>
    <w:rsid w:val="00100873"/>
    <w:rPr>
      <w:rFonts w:ascii="OpenSymbol" w:eastAsia="OpenSymbol" w:hAnsi="OpenSymbol" w:cs="OpenSymbol"/>
    </w:rPr>
  </w:style>
  <w:style w:type="character" w:customStyle="1" w:styleId="WW-Absatz-Standardschriftart11">
    <w:name w:val="WW-Absatz-Standardschriftart11"/>
    <w:rsid w:val="00100873"/>
  </w:style>
  <w:style w:type="character" w:customStyle="1" w:styleId="WW8Num18z0">
    <w:name w:val="WW8Num18z0"/>
    <w:rsid w:val="00100873"/>
    <w:rPr>
      <w:rFonts w:ascii="Symbol" w:hAnsi="Symbol" w:cs="StarSymbol"/>
      <w:sz w:val="18"/>
      <w:szCs w:val="18"/>
    </w:rPr>
  </w:style>
  <w:style w:type="character" w:customStyle="1" w:styleId="WW8Num20z0">
    <w:name w:val="WW8Num20z0"/>
    <w:rsid w:val="00100873"/>
    <w:rPr>
      <w:rFonts w:ascii="OpenSymbol" w:eastAsia="OpenSymbol" w:hAnsi="OpenSymbol" w:cs="OpenSymbol"/>
    </w:rPr>
  </w:style>
  <w:style w:type="character" w:customStyle="1" w:styleId="WW-Absatz-Standardschriftart111">
    <w:name w:val="WW-Absatz-Standardschriftart111"/>
    <w:rsid w:val="00100873"/>
  </w:style>
  <w:style w:type="character" w:customStyle="1" w:styleId="WW-Absatz-Standardschriftart1111">
    <w:name w:val="WW-Absatz-Standardschriftart1111"/>
    <w:rsid w:val="00100873"/>
  </w:style>
  <w:style w:type="character" w:customStyle="1" w:styleId="WW-Absatz-Standardschriftart11111">
    <w:name w:val="WW-Absatz-Standardschriftart11111"/>
    <w:rsid w:val="00100873"/>
  </w:style>
  <w:style w:type="character" w:customStyle="1" w:styleId="WW-Absatz-Standardschriftart111111">
    <w:name w:val="WW-Absatz-Standardschriftart111111"/>
    <w:rsid w:val="00100873"/>
  </w:style>
  <w:style w:type="character" w:customStyle="1" w:styleId="WW-DefaultParagraphFont">
    <w:name w:val="WW-Default Paragraph Font"/>
    <w:rsid w:val="00100873"/>
  </w:style>
  <w:style w:type="character" w:customStyle="1" w:styleId="Quotation">
    <w:name w:val="Quotation"/>
    <w:rsid w:val="00100873"/>
    <w:rPr>
      <w:rFonts w:ascii="Arial" w:hAnsi="Arial"/>
      <w:bCs w:val="0"/>
      <w:i/>
      <w:iCs/>
      <w:sz w:val="20"/>
    </w:rPr>
  </w:style>
  <w:style w:type="character" w:customStyle="1" w:styleId="NumberingSymbols">
    <w:name w:val="Numbering Symbols"/>
    <w:rsid w:val="00100873"/>
  </w:style>
  <w:style w:type="character" w:customStyle="1" w:styleId="421568132z0">
    <w:name w:val="421568132z0"/>
    <w:rsid w:val="00100873"/>
    <w:rPr>
      <w:rFonts w:ascii="Symbol" w:hAnsi="Symbol" w:cs="StarSymbol"/>
      <w:sz w:val="18"/>
      <w:szCs w:val="18"/>
    </w:rPr>
  </w:style>
  <w:style w:type="character" w:customStyle="1" w:styleId="421568133z0">
    <w:name w:val="421568133z0"/>
    <w:rsid w:val="00100873"/>
    <w:rPr>
      <w:rFonts w:ascii="Symbol" w:hAnsi="Symbol" w:cs="StarSymbol"/>
      <w:sz w:val="18"/>
      <w:szCs w:val="18"/>
    </w:rPr>
  </w:style>
  <w:style w:type="character" w:customStyle="1" w:styleId="421568134z0">
    <w:name w:val="421568134z0"/>
    <w:rsid w:val="00100873"/>
    <w:rPr>
      <w:rFonts w:ascii="Symbol" w:hAnsi="Symbol" w:cs="StarSymbol"/>
      <w:sz w:val="18"/>
      <w:szCs w:val="18"/>
    </w:rPr>
  </w:style>
  <w:style w:type="character" w:customStyle="1" w:styleId="421568135z0">
    <w:name w:val="421568135z0"/>
    <w:rsid w:val="00100873"/>
    <w:rPr>
      <w:rFonts w:ascii="Symbol" w:hAnsi="Symbol" w:cs="StarSymbol"/>
      <w:sz w:val="18"/>
      <w:szCs w:val="18"/>
    </w:rPr>
  </w:style>
  <w:style w:type="character" w:customStyle="1" w:styleId="421568136z0">
    <w:name w:val="421568136z0"/>
    <w:rsid w:val="00100873"/>
    <w:rPr>
      <w:rFonts w:ascii="Symbol" w:hAnsi="Symbol" w:cs="StarSymbol"/>
      <w:sz w:val="18"/>
      <w:szCs w:val="18"/>
    </w:rPr>
  </w:style>
  <w:style w:type="character" w:customStyle="1" w:styleId="421568137z0">
    <w:name w:val="421568137z0"/>
    <w:rsid w:val="00100873"/>
    <w:rPr>
      <w:rFonts w:ascii="Symbol" w:hAnsi="Symbol" w:cs="StarSymbol"/>
      <w:sz w:val="18"/>
      <w:szCs w:val="18"/>
    </w:rPr>
  </w:style>
  <w:style w:type="character" w:customStyle="1" w:styleId="WW-Absatz-Standardschriftart1111111">
    <w:name w:val="WW-Absatz-Standardschriftart1111111"/>
    <w:rsid w:val="00100873"/>
  </w:style>
  <w:style w:type="character" w:customStyle="1" w:styleId="WW-Absatz-Standardschriftart11111111">
    <w:name w:val="WW-Absatz-Standardschriftart11111111"/>
    <w:rsid w:val="00100873"/>
  </w:style>
  <w:style w:type="character" w:customStyle="1" w:styleId="WW-Absatz-Standardschriftart111111111">
    <w:name w:val="WW-Absatz-Standardschriftart111111111"/>
    <w:rsid w:val="00100873"/>
  </w:style>
  <w:style w:type="character" w:customStyle="1" w:styleId="WW-Absatz-Standardschriftart1111111111">
    <w:name w:val="WW-Absatz-Standardschriftart1111111111"/>
    <w:rsid w:val="00100873"/>
  </w:style>
  <w:style w:type="character" w:customStyle="1" w:styleId="WW-Absatz-Standardschriftart11111111111">
    <w:name w:val="WW-Absatz-Standardschriftart11111111111"/>
    <w:rsid w:val="00100873"/>
  </w:style>
  <w:style w:type="character" w:customStyle="1" w:styleId="Bullets">
    <w:name w:val="Bullets"/>
    <w:rsid w:val="00100873"/>
    <w:rPr>
      <w:rFonts w:ascii="OpenSymbol" w:eastAsia="OpenSymbol" w:hAnsi="OpenSymbol" w:cs="OpenSymbol"/>
    </w:rPr>
  </w:style>
  <w:style w:type="character" w:customStyle="1" w:styleId="WW-Absatz-Standardschriftart12">
    <w:name w:val="WW-Absatz-Standardschriftart12"/>
    <w:rsid w:val="00100873"/>
  </w:style>
  <w:style w:type="character" w:customStyle="1" w:styleId="421740131z0">
    <w:name w:val="421740131z0"/>
    <w:rsid w:val="00100873"/>
    <w:rPr>
      <w:rFonts w:ascii="OpenSymbol" w:eastAsia="OpenSymbol" w:hAnsi="OpenSymbol" w:cs="OpenSymbol"/>
    </w:rPr>
  </w:style>
  <w:style w:type="character" w:customStyle="1" w:styleId="WW-Absatz-Standardschriftart123">
    <w:name w:val="WW-Absatz-Standardschriftart123"/>
    <w:rsid w:val="00100873"/>
  </w:style>
  <w:style w:type="character" w:customStyle="1" w:styleId="WW-Absatz-Standardschriftart1234">
    <w:name w:val="WW-Absatz-Standardschriftart1234"/>
    <w:rsid w:val="00100873"/>
  </w:style>
  <w:style w:type="character" w:customStyle="1" w:styleId="WW-Absatz-Standardschriftart12345">
    <w:name w:val="WW-Absatz-Standardschriftart12345"/>
    <w:rsid w:val="00100873"/>
  </w:style>
  <w:style w:type="character" w:customStyle="1" w:styleId="356468043z0">
    <w:name w:val="356468043z0"/>
    <w:rsid w:val="00100873"/>
    <w:rPr>
      <w:rFonts w:ascii="OpenSymbol" w:eastAsia="OpenSymbol" w:hAnsi="OpenSymbol" w:cs="OpenSymbol"/>
    </w:rPr>
  </w:style>
  <w:style w:type="character" w:customStyle="1" w:styleId="WW-Absatz-Standardschriftart123456">
    <w:name w:val="WW-Absatz-Standardschriftart123456"/>
    <w:rsid w:val="00100873"/>
  </w:style>
  <w:style w:type="character" w:customStyle="1" w:styleId="WW-Absatz-Standardschriftart1234567">
    <w:name w:val="WW-Absatz-Standardschriftart1234567"/>
    <w:rsid w:val="00100873"/>
  </w:style>
  <w:style w:type="character" w:customStyle="1" w:styleId="FootnoteCharacters">
    <w:name w:val="Footnote Characters"/>
    <w:rsid w:val="00100873"/>
  </w:style>
  <w:style w:type="character" w:customStyle="1" w:styleId="WW-FootnoteCharacters">
    <w:name w:val="WW-Footnote Characters"/>
    <w:rsid w:val="00100873"/>
  </w:style>
  <w:style w:type="character" w:customStyle="1" w:styleId="EndnoteCharacters">
    <w:name w:val="Endnote Characters"/>
    <w:rsid w:val="00100873"/>
  </w:style>
  <w:style w:type="character" w:customStyle="1" w:styleId="WW-EndnoteCharacters">
    <w:name w:val="WW-Endnote Characters"/>
    <w:rsid w:val="00100873"/>
  </w:style>
  <w:style w:type="character" w:styleId="FootnoteReference">
    <w:name w:val="footnote reference"/>
    <w:rsid w:val="00100873"/>
    <w:rPr>
      <w:vertAlign w:val="superscript"/>
    </w:rPr>
  </w:style>
  <w:style w:type="character" w:styleId="EndnoteReference">
    <w:name w:val="endnote reference"/>
    <w:rsid w:val="00100873"/>
    <w:rPr>
      <w:vertAlign w:val="superscript"/>
    </w:rPr>
  </w:style>
  <w:style w:type="character" w:customStyle="1" w:styleId="InternetLink">
    <w:name w:val="Internet Link"/>
    <w:basedOn w:val="DefaultParagraphFont"/>
    <w:rsid w:val="00100873"/>
    <w:rPr>
      <w:color w:val="0000FF"/>
      <w:u w:val="single"/>
    </w:rPr>
  </w:style>
  <w:style w:type="paragraph" w:customStyle="1" w:styleId="Heading">
    <w:name w:val="Heading"/>
    <w:basedOn w:val="Normal"/>
    <w:next w:val="Textbody"/>
    <w:rsid w:val="00100873"/>
    <w:pPr>
      <w:keepNext/>
      <w:spacing w:before="240" w:after="120"/>
    </w:pPr>
    <w:rPr>
      <w:rFonts w:ascii="Liberation Sans" w:hAnsi="Liberation Sans" w:cs="DejaVu Sans"/>
      <w:sz w:val="28"/>
      <w:szCs w:val="28"/>
    </w:rPr>
  </w:style>
  <w:style w:type="paragraph" w:customStyle="1" w:styleId="Textbody">
    <w:name w:val="Text body"/>
    <w:basedOn w:val="Normal"/>
    <w:rsid w:val="00100873"/>
    <w:pPr>
      <w:spacing w:after="120"/>
    </w:pPr>
  </w:style>
  <w:style w:type="paragraph" w:styleId="List">
    <w:name w:val="List"/>
    <w:basedOn w:val="Textbody"/>
    <w:rsid w:val="00100873"/>
  </w:style>
  <w:style w:type="paragraph" w:styleId="Caption">
    <w:name w:val="caption"/>
    <w:basedOn w:val="Normal"/>
    <w:qFormat/>
    <w:rsid w:val="00100873"/>
    <w:pPr>
      <w:suppressLineNumbers/>
      <w:spacing w:before="120" w:after="120"/>
    </w:pPr>
    <w:rPr>
      <w:i/>
      <w:iCs/>
    </w:rPr>
  </w:style>
  <w:style w:type="paragraph" w:customStyle="1" w:styleId="Index">
    <w:name w:val="Index"/>
    <w:basedOn w:val="Normal"/>
    <w:rsid w:val="00100873"/>
    <w:pPr>
      <w:suppressLineNumbers/>
    </w:pPr>
  </w:style>
  <w:style w:type="paragraph" w:styleId="Title">
    <w:name w:val="Title"/>
    <w:basedOn w:val="Normal"/>
    <w:next w:val="Subtitle"/>
    <w:qFormat/>
    <w:rsid w:val="00100873"/>
    <w:pPr>
      <w:keepNext/>
      <w:spacing w:before="240" w:after="120"/>
      <w:jc w:val="center"/>
    </w:pPr>
    <w:rPr>
      <w:rFonts w:ascii="Nimbus Sans L" w:hAnsi="Nimbus Sans L" w:cs="DejaVu Sans"/>
      <w:b/>
      <w:bCs/>
      <w:sz w:val="36"/>
      <w:szCs w:val="36"/>
    </w:rPr>
  </w:style>
  <w:style w:type="paragraph" w:styleId="Subtitle">
    <w:name w:val="Subtitle"/>
    <w:basedOn w:val="Heading"/>
    <w:next w:val="Textbody"/>
    <w:qFormat/>
    <w:rsid w:val="00100873"/>
    <w:pPr>
      <w:spacing w:before="0" w:after="60"/>
      <w:jc w:val="center"/>
    </w:pPr>
    <w:rPr>
      <w:rFonts w:ascii="Arial" w:hAnsi="Arial" w:cs="Arial"/>
    </w:rPr>
  </w:style>
  <w:style w:type="paragraph" w:customStyle="1" w:styleId="PreformattedText">
    <w:name w:val="Preformatted Text"/>
    <w:basedOn w:val="Normal"/>
    <w:rsid w:val="00100873"/>
    <w:rPr>
      <w:rFonts w:ascii="DejaVu Sans Mono" w:eastAsia="DejaVu Sans Mono" w:hAnsi="DejaVu Sans Mono" w:cs="DejaVu Sans Mono"/>
      <w:sz w:val="20"/>
      <w:szCs w:val="20"/>
    </w:rPr>
  </w:style>
  <w:style w:type="paragraph" w:customStyle="1" w:styleId="Textbodyindent">
    <w:name w:val="Text body indent"/>
    <w:basedOn w:val="Textbody"/>
    <w:rsid w:val="00100873"/>
    <w:pPr>
      <w:ind w:left="283"/>
    </w:pPr>
  </w:style>
  <w:style w:type="paragraph" w:customStyle="1" w:styleId="Untitled1">
    <w:name w:val="Untitled1"/>
    <w:basedOn w:val="Textbodyindent"/>
    <w:rsid w:val="00100873"/>
    <w:pPr>
      <w:widowControl/>
    </w:pPr>
    <w:rPr>
      <w:rFonts w:ascii="Times New Roman" w:eastAsia="Arial" w:hAnsi="Times New Roman"/>
      <w:sz w:val="20"/>
      <w:szCs w:val="20"/>
    </w:rPr>
  </w:style>
  <w:style w:type="paragraph" w:customStyle="1" w:styleId="TableContents">
    <w:name w:val="Table Contents"/>
    <w:basedOn w:val="Normal"/>
    <w:rsid w:val="00100873"/>
    <w:pPr>
      <w:suppressLineNumbers/>
    </w:pPr>
  </w:style>
  <w:style w:type="paragraph" w:customStyle="1" w:styleId="TableHeading">
    <w:name w:val="Table Heading"/>
    <w:basedOn w:val="TableContents"/>
    <w:rsid w:val="00100873"/>
    <w:pPr>
      <w:jc w:val="center"/>
    </w:pPr>
    <w:rPr>
      <w:b/>
      <w:bCs/>
    </w:rPr>
  </w:style>
  <w:style w:type="paragraph" w:customStyle="1" w:styleId="ContentsHeading">
    <w:name w:val="Contents Heading"/>
    <w:basedOn w:val="Heading"/>
    <w:rsid w:val="00100873"/>
    <w:pPr>
      <w:suppressLineNumbers/>
    </w:pPr>
    <w:rPr>
      <w:b/>
      <w:bCs/>
      <w:sz w:val="32"/>
      <w:szCs w:val="32"/>
    </w:rPr>
  </w:style>
  <w:style w:type="paragraph" w:customStyle="1" w:styleId="Contents3">
    <w:name w:val="Contents 3"/>
    <w:basedOn w:val="Index"/>
    <w:uiPriority w:val="39"/>
    <w:rsid w:val="00100873"/>
    <w:pPr>
      <w:suppressLineNumbers w:val="0"/>
      <w:ind w:left="240"/>
    </w:pPr>
    <w:rPr>
      <w:rFonts w:asciiTheme="minorHAnsi" w:hAnsiTheme="minorHAnsi"/>
      <w:i/>
      <w:sz w:val="22"/>
      <w:szCs w:val="22"/>
    </w:rPr>
  </w:style>
  <w:style w:type="paragraph" w:customStyle="1" w:styleId="Contents1">
    <w:name w:val="Contents 1"/>
    <w:basedOn w:val="Index"/>
    <w:uiPriority w:val="39"/>
    <w:rsid w:val="00100873"/>
    <w:pPr>
      <w:suppressLineNumbers w:val="0"/>
      <w:spacing w:before="120"/>
    </w:pPr>
    <w:rPr>
      <w:rFonts w:asciiTheme="majorHAnsi" w:hAnsiTheme="majorHAnsi"/>
      <w:b/>
      <w:color w:val="548DD4"/>
    </w:rPr>
  </w:style>
  <w:style w:type="paragraph" w:customStyle="1" w:styleId="Contents2">
    <w:name w:val="Contents 2"/>
    <w:basedOn w:val="Index"/>
    <w:uiPriority w:val="39"/>
    <w:rsid w:val="00100873"/>
    <w:pPr>
      <w:suppressLineNumbers w:val="0"/>
    </w:pPr>
    <w:rPr>
      <w:rFonts w:asciiTheme="minorHAnsi" w:hAnsiTheme="minorHAnsi"/>
      <w:sz w:val="22"/>
      <w:szCs w:val="22"/>
    </w:rPr>
  </w:style>
  <w:style w:type="paragraph" w:customStyle="1" w:styleId="Footnote">
    <w:name w:val="Footnote"/>
    <w:basedOn w:val="Normal"/>
    <w:rsid w:val="00100873"/>
    <w:pPr>
      <w:suppressLineNumbers/>
      <w:ind w:left="283" w:hanging="283"/>
    </w:pPr>
    <w:rPr>
      <w:sz w:val="20"/>
      <w:szCs w:val="20"/>
    </w:rPr>
  </w:style>
  <w:style w:type="paragraph" w:customStyle="1" w:styleId="Contents4">
    <w:name w:val="Contents 4"/>
    <w:basedOn w:val="Index"/>
    <w:rsid w:val="00100873"/>
    <w:pPr>
      <w:suppressLineNumbers w:val="0"/>
      <w:pBdr>
        <w:between w:val="double" w:sz="6" w:space="0" w:color="auto"/>
      </w:pBdr>
      <w:ind w:left="480"/>
    </w:pPr>
    <w:rPr>
      <w:rFonts w:asciiTheme="minorHAnsi" w:hAnsiTheme="minorHAnsi"/>
      <w:sz w:val="20"/>
      <w:szCs w:val="20"/>
    </w:rPr>
  </w:style>
  <w:style w:type="paragraph" w:customStyle="1" w:styleId="Contents5">
    <w:name w:val="Contents 5"/>
    <w:basedOn w:val="Index"/>
    <w:rsid w:val="00100873"/>
    <w:pPr>
      <w:suppressLineNumbers w:val="0"/>
      <w:pBdr>
        <w:between w:val="double" w:sz="6" w:space="0" w:color="auto"/>
      </w:pBdr>
      <w:ind w:left="720"/>
    </w:pPr>
    <w:rPr>
      <w:rFonts w:asciiTheme="minorHAnsi" w:hAnsiTheme="minorHAnsi"/>
      <w:sz w:val="20"/>
      <w:szCs w:val="20"/>
    </w:rPr>
  </w:style>
  <w:style w:type="paragraph" w:customStyle="1" w:styleId="Contents6">
    <w:name w:val="Contents 6"/>
    <w:basedOn w:val="Index"/>
    <w:rsid w:val="00100873"/>
    <w:pPr>
      <w:suppressLineNumbers w:val="0"/>
      <w:pBdr>
        <w:between w:val="double" w:sz="6" w:space="0" w:color="auto"/>
      </w:pBdr>
      <w:ind w:left="960"/>
    </w:pPr>
    <w:rPr>
      <w:rFonts w:asciiTheme="minorHAnsi" w:hAnsiTheme="minorHAnsi"/>
      <w:sz w:val="20"/>
      <w:szCs w:val="20"/>
    </w:rPr>
  </w:style>
  <w:style w:type="paragraph" w:customStyle="1" w:styleId="Contents7">
    <w:name w:val="Contents 7"/>
    <w:basedOn w:val="Index"/>
    <w:rsid w:val="00100873"/>
    <w:pPr>
      <w:suppressLineNumbers w:val="0"/>
      <w:pBdr>
        <w:between w:val="double" w:sz="6" w:space="0" w:color="auto"/>
      </w:pBdr>
      <w:ind w:left="1200"/>
    </w:pPr>
    <w:rPr>
      <w:rFonts w:asciiTheme="minorHAnsi" w:hAnsiTheme="minorHAnsi"/>
      <w:sz w:val="20"/>
      <w:szCs w:val="20"/>
    </w:rPr>
  </w:style>
  <w:style w:type="paragraph" w:customStyle="1" w:styleId="Contents8">
    <w:name w:val="Contents 8"/>
    <w:basedOn w:val="Index"/>
    <w:rsid w:val="00100873"/>
    <w:pPr>
      <w:suppressLineNumbers w:val="0"/>
      <w:pBdr>
        <w:between w:val="double" w:sz="6" w:space="0" w:color="auto"/>
      </w:pBdr>
      <w:ind w:left="1440"/>
    </w:pPr>
    <w:rPr>
      <w:rFonts w:asciiTheme="minorHAnsi" w:hAnsiTheme="minorHAnsi"/>
      <w:sz w:val="20"/>
      <w:szCs w:val="20"/>
    </w:rPr>
  </w:style>
  <w:style w:type="paragraph" w:customStyle="1" w:styleId="Contents9">
    <w:name w:val="Contents 9"/>
    <w:basedOn w:val="Index"/>
    <w:rsid w:val="00100873"/>
    <w:pPr>
      <w:suppressLineNumbers w:val="0"/>
      <w:pBdr>
        <w:between w:val="double" w:sz="6" w:space="0" w:color="auto"/>
      </w:pBdr>
      <w:ind w:left="1680"/>
    </w:pPr>
    <w:rPr>
      <w:rFonts w:asciiTheme="minorHAnsi" w:hAnsiTheme="minorHAnsi"/>
      <w:sz w:val="20"/>
      <w:szCs w:val="20"/>
    </w:rPr>
  </w:style>
  <w:style w:type="paragraph" w:customStyle="1" w:styleId="Contents10">
    <w:name w:val="Contents 10"/>
    <w:basedOn w:val="Index"/>
    <w:rsid w:val="00100873"/>
    <w:pPr>
      <w:tabs>
        <w:tab w:val="right" w:leader="dot" w:pos="7091"/>
      </w:tabs>
      <w:ind w:left="2547"/>
    </w:pPr>
  </w:style>
  <w:style w:type="paragraph" w:styleId="Header">
    <w:name w:val="header"/>
    <w:basedOn w:val="Normal"/>
    <w:link w:val="HeaderChar"/>
    <w:uiPriority w:val="99"/>
    <w:rsid w:val="00100873"/>
    <w:pPr>
      <w:suppressLineNumbers/>
      <w:tabs>
        <w:tab w:val="center" w:pos="4320"/>
        <w:tab w:val="right" w:pos="8640"/>
      </w:tabs>
    </w:pPr>
  </w:style>
  <w:style w:type="paragraph" w:styleId="TOCHeading">
    <w:name w:val="TOC Heading"/>
    <w:basedOn w:val="Heading1"/>
    <w:next w:val="Normal"/>
    <w:uiPriority w:val="39"/>
    <w:unhideWhenUsed/>
    <w:qFormat/>
    <w:rsid w:val="001842AB"/>
    <w:pPr>
      <w:keepLines/>
      <w:widowControl/>
      <w:numPr>
        <w:numId w:val="0"/>
      </w:numPr>
      <w:suppressAutoHyphens w:val="0"/>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en-US"/>
    </w:rPr>
  </w:style>
  <w:style w:type="paragraph" w:styleId="Footer">
    <w:name w:val="footer"/>
    <w:basedOn w:val="Normal"/>
    <w:link w:val="FooterChar"/>
    <w:uiPriority w:val="99"/>
    <w:rsid w:val="00144CD6"/>
    <w:pPr>
      <w:tabs>
        <w:tab w:val="center" w:pos="4320"/>
        <w:tab w:val="right" w:pos="8640"/>
      </w:tabs>
    </w:pPr>
  </w:style>
  <w:style w:type="character" w:customStyle="1" w:styleId="FooterChar">
    <w:name w:val="Footer Char"/>
    <w:basedOn w:val="DefaultParagraphFont"/>
    <w:link w:val="Footer"/>
    <w:uiPriority w:val="99"/>
    <w:rsid w:val="00144CD6"/>
    <w:rPr>
      <w:rFonts w:ascii="Nimbus Roman No9 L" w:eastAsia="DejaVu Sans" w:hAnsi="Nimbus Roman No9 L"/>
      <w:kern w:val="1"/>
      <w:lang w:val="en-IE" w:eastAsia="ar-SA"/>
    </w:rPr>
  </w:style>
  <w:style w:type="paragraph" w:styleId="TOC1">
    <w:name w:val="toc 1"/>
    <w:basedOn w:val="Normal"/>
    <w:next w:val="Normal"/>
    <w:autoRedefine/>
    <w:uiPriority w:val="39"/>
    <w:rsid w:val="00144CD6"/>
    <w:pPr>
      <w:spacing w:after="100"/>
    </w:pPr>
  </w:style>
  <w:style w:type="paragraph" w:styleId="TOC2">
    <w:name w:val="toc 2"/>
    <w:basedOn w:val="Normal"/>
    <w:next w:val="Normal"/>
    <w:autoRedefine/>
    <w:uiPriority w:val="39"/>
    <w:rsid w:val="00144CD6"/>
    <w:pPr>
      <w:spacing w:after="100"/>
      <w:ind w:left="240"/>
    </w:pPr>
  </w:style>
  <w:style w:type="paragraph" w:styleId="TOC3">
    <w:name w:val="toc 3"/>
    <w:basedOn w:val="Normal"/>
    <w:next w:val="Normal"/>
    <w:autoRedefine/>
    <w:uiPriority w:val="39"/>
    <w:rsid w:val="00144CD6"/>
    <w:pPr>
      <w:spacing w:after="100"/>
      <w:ind w:left="480"/>
    </w:pPr>
  </w:style>
  <w:style w:type="paragraph" w:styleId="ListParagraph">
    <w:name w:val="List Paragraph"/>
    <w:basedOn w:val="Normal"/>
    <w:uiPriority w:val="34"/>
    <w:qFormat/>
    <w:rsid w:val="00453B1E"/>
    <w:pPr>
      <w:ind w:left="720"/>
      <w:contextualSpacing/>
    </w:pPr>
  </w:style>
  <w:style w:type="paragraph" w:styleId="FootnoteText">
    <w:name w:val="footnote text"/>
    <w:basedOn w:val="Normal"/>
    <w:link w:val="FootnoteTextChar"/>
    <w:rsid w:val="005748D8"/>
  </w:style>
  <w:style w:type="character" w:customStyle="1" w:styleId="FootnoteTextChar">
    <w:name w:val="Footnote Text Char"/>
    <w:basedOn w:val="DefaultParagraphFont"/>
    <w:link w:val="FootnoteText"/>
    <w:rsid w:val="005748D8"/>
    <w:rPr>
      <w:rFonts w:ascii="Nimbus Roman No9 L" w:eastAsia="DejaVu Sans" w:hAnsi="Nimbus Roman No9 L"/>
      <w:kern w:val="1"/>
      <w:lang w:val="en-IE" w:eastAsia="ar-SA"/>
    </w:rPr>
  </w:style>
  <w:style w:type="paragraph" w:styleId="BalloonText">
    <w:name w:val="Balloon Text"/>
    <w:basedOn w:val="Normal"/>
    <w:link w:val="BalloonTextChar"/>
    <w:rsid w:val="00712096"/>
    <w:rPr>
      <w:rFonts w:ascii="Tahoma" w:hAnsi="Tahoma" w:cs="Tahoma"/>
      <w:sz w:val="16"/>
      <w:szCs w:val="16"/>
    </w:rPr>
  </w:style>
  <w:style w:type="character" w:customStyle="1" w:styleId="BalloonTextChar">
    <w:name w:val="Balloon Text Char"/>
    <w:basedOn w:val="DefaultParagraphFont"/>
    <w:link w:val="BalloonText"/>
    <w:rsid w:val="00712096"/>
    <w:rPr>
      <w:rFonts w:ascii="Tahoma" w:eastAsia="DejaVu Sans" w:hAnsi="Tahoma" w:cs="Tahoma"/>
      <w:kern w:val="1"/>
      <w:sz w:val="16"/>
      <w:szCs w:val="16"/>
      <w:lang w:val="en-IE" w:eastAsia="ar-SA"/>
    </w:rPr>
  </w:style>
  <w:style w:type="character" w:customStyle="1" w:styleId="HeaderChar">
    <w:name w:val="Header Char"/>
    <w:basedOn w:val="DefaultParagraphFont"/>
    <w:link w:val="Header"/>
    <w:uiPriority w:val="99"/>
    <w:rsid w:val="000646CE"/>
    <w:rPr>
      <w:rFonts w:ascii="Nimbus Roman No9 L" w:eastAsia="DejaVu Sans" w:hAnsi="Nimbus Roman No9 L"/>
      <w:kern w:val="1"/>
      <w:lang w:val="en-IE" w:eastAsia="ar-SA"/>
    </w:rPr>
  </w:style>
  <w:style w:type="character" w:styleId="Hyperlink">
    <w:name w:val="Hyperlink"/>
    <w:basedOn w:val="DefaultParagraphFont"/>
    <w:uiPriority w:val="99"/>
    <w:rsid w:val="005342B6"/>
    <w:rPr>
      <w:color w:val="0000FF" w:themeColor="hyperlink"/>
      <w:u w:val="single"/>
    </w:rPr>
  </w:style>
  <w:style w:type="paragraph" w:styleId="NormalWeb">
    <w:name w:val="Normal (Web)"/>
    <w:basedOn w:val="Normal"/>
    <w:uiPriority w:val="99"/>
    <w:unhideWhenUsed/>
    <w:rsid w:val="00B1682B"/>
    <w:pPr>
      <w:widowControl/>
      <w:suppressAutoHyphens w:val="0"/>
      <w:spacing w:before="100" w:beforeAutospacing="1" w:after="100" w:afterAutospacing="1"/>
    </w:pPr>
    <w:rPr>
      <w:rFonts w:ascii="Times New Roman" w:eastAsiaTheme="minorEastAsia" w:hAnsi="Times New Roman"/>
      <w:kern w:val="0"/>
      <w:lang w:eastAsia="en-IE"/>
    </w:rPr>
  </w:style>
  <w:style w:type="paragraph" w:styleId="BodyText">
    <w:name w:val="Body Text"/>
    <w:basedOn w:val="Normal"/>
    <w:link w:val="BodyTextChar"/>
    <w:rsid w:val="008825E1"/>
    <w:pPr>
      <w:spacing w:after="120"/>
    </w:pPr>
  </w:style>
  <w:style w:type="character" w:customStyle="1" w:styleId="BodyTextChar">
    <w:name w:val="Body Text Char"/>
    <w:basedOn w:val="DefaultParagraphFont"/>
    <w:link w:val="BodyText"/>
    <w:rsid w:val="008825E1"/>
    <w:rPr>
      <w:rFonts w:ascii="Nimbus Roman No9 L" w:eastAsia="DejaVu Sans" w:hAnsi="Nimbus Roman No9 L"/>
      <w:kern w:val="1"/>
      <w:lang w:val="en-IE"/>
    </w:rPr>
  </w:style>
  <w:style w:type="character" w:styleId="CommentReference">
    <w:name w:val="annotation reference"/>
    <w:basedOn w:val="DefaultParagraphFont"/>
    <w:rsid w:val="00170E63"/>
    <w:rPr>
      <w:sz w:val="16"/>
      <w:szCs w:val="16"/>
    </w:rPr>
  </w:style>
  <w:style w:type="paragraph" w:styleId="CommentText">
    <w:name w:val="annotation text"/>
    <w:basedOn w:val="Normal"/>
    <w:link w:val="CommentTextChar"/>
    <w:rsid w:val="00170E63"/>
    <w:rPr>
      <w:sz w:val="20"/>
      <w:szCs w:val="20"/>
    </w:rPr>
  </w:style>
  <w:style w:type="character" w:customStyle="1" w:styleId="CommentTextChar">
    <w:name w:val="Comment Text Char"/>
    <w:basedOn w:val="DefaultParagraphFont"/>
    <w:link w:val="CommentText"/>
    <w:rsid w:val="00170E63"/>
    <w:rPr>
      <w:rFonts w:ascii="Nimbus Roman No9 L" w:eastAsia="DejaVu Sans" w:hAnsi="Nimbus Roman No9 L"/>
      <w:kern w:val="1"/>
      <w:sz w:val="20"/>
      <w:szCs w:val="20"/>
      <w:lang w:val="en-IE" w:eastAsia="ar-SA"/>
    </w:rPr>
  </w:style>
  <w:style w:type="paragraph" w:styleId="CommentSubject">
    <w:name w:val="annotation subject"/>
    <w:basedOn w:val="CommentText"/>
    <w:next w:val="CommentText"/>
    <w:link w:val="CommentSubjectChar"/>
    <w:rsid w:val="00170E63"/>
    <w:rPr>
      <w:b/>
      <w:bCs/>
    </w:rPr>
  </w:style>
  <w:style w:type="character" w:customStyle="1" w:styleId="CommentSubjectChar">
    <w:name w:val="Comment Subject Char"/>
    <w:basedOn w:val="CommentTextChar"/>
    <w:link w:val="CommentSubject"/>
    <w:rsid w:val="00170E63"/>
    <w:rPr>
      <w:rFonts w:ascii="Nimbus Roman No9 L" w:eastAsia="DejaVu Sans" w:hAnsi="Nimbus Roman No9 L"/>
      <w:b/>
      <w:bCs/>
      <w:kern w:val="1"/>
      <w:sz w:val="20"/>
      <w:szCs w:val="20"/>
      <w:lang w:val="en-IE" w:eastAsia="ar-SA"/>
    </w:rPr>
  </w:style>
  <w:style w:type="character" w:styleId="FollowedHyperlink">
    <w:name w:val="FollowedHyperlink"/>
    <w:basedOn w:val="DefaultParagraphFont"/>
    <w:rsid w:val="0089179C"/>
    <w:rPr>
      <w:color w:val="800080" w:themeColor="followedHyperlink"/>
      <w:u w:val="single"/>
    </w:rPr>
  </w:style>
  <w:style w:type="table" w:styleId="TableGrid">
    <w:name w:val="Table Grid"/>
    <w:basedOn w:val="TableNormal"/>
    <w:rsid w:val="00984261"/>
    <w:rPr>
      <w:sz w:val="20"/>
      <w:szCs w:val="20"/>
      <w:lang w:val="en-IE" w:eastAsia="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984261"/>
    <w:pPr>
      <w:widowControl w:val="0"/>
      <w:suppressAutoHyphens/>
    </w:pPr>
    <w:rPr>
      <w:rFonts w:eastAsia="Lucida Sans Unicode"/>
      <w:kern w:val="1"/>
      <w:lang w:val="en-GB" w:eastAsia="en-IE"/>
    </w:rPr>
  </w:style>
</w:styles>
</file>

<file path=word/webSettings.xml><?xml version="1.0" encoding="utf-8"?>
<w:webSettings xmlns:r="http://schemas.openxmlformats.org/officeDocument/2006/relationships" xmlns:w="http://schemas.openxmlformats.org/wordprocessingml/2006/main">
  <w:divs>
    <w:div w:id="75790986">
      <w:bodyDiv w:val="1"/>
      <w:marLeft w:val="0"/>
      <w:marRight w:val="0"/>
      <w:marTop w:val="0"/>
      <w:marBottom w:val="0"/>
      <w:divBdr>
        <w:top w:val="none" w:sz="0" w:space="0" w:color="auto"/>
        <w:left w:val="none" w:sz="0" w:space="0" w:color="auto"/>
        <w:bottom w:val="none" w:sz="0" w:space="0" w:color="auto"/>
        <w:right w:val="none" w:sz="0" w:space="0" w:color="auto"/>
      </w:divBdr>
    </w:div>
    <w:div w:id="78598841">
      <w:bodyDiv w:val="1"/>
      <w:marLeft w:val="0"/>
      <w:marRight w:val="0"/>
      <w:marTop w:val="0"/>
      <w:marBottom w:val="0"/>
      <w:divBdr>
        <w:top w:val="none" w:sz="0" w:space="0" w:color="auto"/>
        <w:left w:val="none" w:sz="0" w:space="0" w:color="auto"/>
        <w:bottom w:val="none" w:sz="0" w:space="0" w:color="auto"/>
        <w:right w:val="none" w:sz="0" w:space="0" w:color="auto"/>
      </w:divBdr>
    </w:div>
    <w:div w:id="695034790">
      <w:bodyDiv w:val="1"/>
      <w:marLeft w:val="0"/>
      <w:marRight w:val="0"/>
      <w:marTop w:val="0"/>
      <w:marBottom w:val="0"/>
      <w:divBdr>
        <w:top w:val="none" w:sz="0" w:space="0" w:color="auto"/>
        <w:left w:val="none" w:sz="0" w:space="0" w:color="auto"/>
        <w:bottom w:val="none" w:sz="0" w:space="0" w:color="auto"/>
        <w:right w:val="none" w:sz="0" w:space="0" w:color="auto"/>
      </w:divBdr>
      <w:divsChild>
        <w:div w:id="1175456876">
          <w:marLeft w:val="0"/>
          <w:marRight w:val="0"/>
          <w:marTop w:val="0"/>
          <w:marBottom w:val="0"/>
          <w:divBdr>
            <w:top w:val="none" w:sz="0" w:space="0" w:color="auto"/>
            <w:left w:val="none" w:sz="0" w:space="0" w:color="auto"/>
            <w:bottom w:val="none" w:sz="0" w:space="0" w:color="auto"/>
            <w:right w:val="none" w:sz="0" w:space="0" w:color="auto"/>
          </w:divBdr>
          <w:divsChild>
            <w:div w:id="403796541">
              <w:marLeft w:val="0"/>
              <w:marRight w:val="0"/>
              <w:marTop w:val="0"/>
              <w:marBottom w:val="0"/>
              <w:divBdr>
                <w:top w:val="none" w:sz="0" w:space="0" w:color="auto"/>
                <w:left w:val="none" w:sz="0" w:space="0" w:color="auto"/>
                <w:bottom w:val="none" w:sz="0" w:space="0" w:color="auto"/>
                <w:right w:val="none" w:sz="0" w:space="0" w:color="auto"/>
              </w:divBdr>
              <w:divsChild>
                <w:div w:id="370695448">
                  <w:marLeft w:val="0"/>
                  <w:marRight w:val="0"/>
                  <w:marTop w:val="0"/>
                  <w:marBottom w:val="0"/>
                  <w:divBdr>
                    <w:top w:val="none" w:sz="0" w:space="0" w:color="auto"/>
                    <w:left w:val="none" w:sz="0" w:space="0" w:color="auto"/>
                    <w:bottom w:val="none" w:sz="0" w:space="0" w:color="auto"/>
                    <w:right w:val="none" w:sz="0" w:space="0" w:color="auto"/>
                  </w:divBdr>
                  <w:divsChild>
                    <w:div w:id="194283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731650">
      <w:bodyDiv w:val="1"/>
      <w:marLeft w:val="0"/>
      <w:marRight w:val="0"/>
      <w:marTop w:val="0"/>
      <w:marBottom w:val="0"/>
      <w:divBdr>
        <w:top w:val="none" w:sz="0" w:space="0" w:color="auto"/>
        <w:left w:val="none" w:sz="0" w:space="0" w:color="auto"/>
        <w:bottom w:val="none" w:sz="0" w:space="0" w:color="auto"/>
        <w:right w:val="none" w:sz="0" w:space="0" w:color="auto"/>
      </w:divBdr>
    </w:div>
    <w:div w:id="1203857729">
      <w:bodyDiv w:val="1"/>
      <w:marLeft w:val="0"/>
      <w:marRight w:val="0"/>
      <w:marTop w:val="0"/>
      <w:marBottom w:val="0"/>
      <w:divBdr>
        <w:top w:val="none" w:sz="0" w:space="0" w:color="auto"/>
        <w:left w:val="none" w:sz="0" w:space="0" w:color="auto"/>
        <w:bottom w:val="none" w:sz="0" w:space="0" w:color="auto"/>
        <w:right w:val="none" w:sz="0" w:space="0" w:color="auto"/>
      </w:divBdr>
    </w:div>
    <w:div w:id="1256940341">
      <w:bodyDiv w:val="1"/>
      <w:marLeft w:val="0"/>
      <w:marRight w:val="0"/>
      <w:marTop w:val="0"/>
      <w:marBottom w:val="0"/>
      <w:divBdr>
        <w:top w:val="none" w:sz="0" w:space="0" w:color="auto"/>
        <w:left w:val="none" w:sz="0" w:space="0" w:color="auto"/>
        <w:bottom w:val="none" w:sz="0" w:space="0" w:color="auto"/>
        <w:right w:val="none" w:sz="0" w:space="0" w:color="auto"/>
      </w:divBdr>
      <w:divsChild>
        <w:div w:id="722221032">
          <w:marLeft w:val="0"/>
          <w:marRight w:val="0"/>
          <w:marTop w:val="0"/>
          <w:marBottom w:val="0"/>
          <w:divBdr>
            <w:top w:val="none" w:sz="0" w:space="0" w:color="auto"/>
            <w:left w:val="none" w:sz="0" w:space="0" w:color="auto"/>
            <w:bottom w:val="none" w:sz="0" w:space="0" w:color="auto"/>
            <w:right w:val="none" w:sz="0" w:space="0" w:color="auto"/>
          </w:divBdr>
          <w:divsChild>
            <w:div w:id="1389382299">
              <w:marLeft w:val="0"/>
              <w:marRight w:val="0"/>
              <w:marTop w:val="0"/>
              <w:marBottom w:val="0"/>
              <w:divBdr>
                <w:top w:val="none" w:sz="0" w:space="0" w:color="auto"/>
                <w:left w:val="none" w:sz="0" w:space="0" w:color="auto"/>
                <w:bottom w:val="none" w:sz="0" w:space="0" w:color="auto"/>
                <w:right w:val="none" w:sz="0" w:space="0" w:color="auto"/>
              </w:divBdr>
              <w:divsChild>
                <w:div w:id="102772184">
                  <w:marLeft w:val="0"/>
                  <w:marRight w:val="0"/>
                  <w:marTop w:val="0"/>
                  <w:marBottom w:val="0"/>
                  <w:divBdr>
                    <w:top w:val="none" w:sz="0" w:space="0" w:color="auto"/>
                    <w:left w:val="none" w:sz="0" w:space="0" w:color="auto"/>
                    <w:bottom w:val="none" w:sz="0" w:space="0" w:color="auto"/>
                    <w:right w:val="none" w:sz="0" w:space="0" w:color="auto"/>
                  </w:divBdr>
                  <w:divsChild>
                    <w:div w:id="121014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396289">
      <w:bodyDiv w:val="1"/>
      <w:marLeft w:val="0"/>
      <w:marRight w:val="0"/>
      <w:marTop w:val="0"/>
      <w:marBottom w:val="0"/>
      <w:divBdr>
        <w:top w:val="none" w:sz="0" w:space="0" w:color="auto"/>
        <w:left w:val="none" w:sz="0" w:space="0" w:color="auto"/>
        <w:bottom w:val="none" w:sz="0" w:space="0" w:color="auto"/>
        <w:right w:val="none" w:sz="0" w:space="0" w:color="auto"/>
      </w:divBdr>
    </w:div>
    <w:div w:id="1418555530">
      <w:bodyDiv w:val="1"/>
      <w:marLeft w:val="0"/>
      <w:marRight w:val="0"/>
      <w:marTop w:val="0"/>
      <w:marBottom w:val="0"/>
      <w:divBdr>
        <w:top w:val="none" w:sz="0" w:space="0" w:color="auto"/>
        <w:left w:val="none" w:sz="0" w:space="0" w:color="auto"/>
        <w:bottom w:val="none" w:sz="0" w:space="0" w:color="auto"/>
        <w:right w:val="none" w:sz="0" w:space="0" w:color="auto"/>
      </w:divBdr>
      <w:divsChild>
        <w:div w:id="1065569865">
          <w:marLeft w:val="0"/>
          <w:marRight w:val="0"/>
          <w:marTop w:val="0"/>
          <w:marBottom w:val="0"/>
          <w:divBdr>
            <w:top w:val="none" w:sz="0" w:space="0" w:color="auto"/>
            <w:left w:val="none" w:sz="0" w:space="0" w:color="auto"/>
            <w:bottom w:val="none" w:sz="0" w:space="0" w:color="auto"/>
            <w:right w:val="none" w:sz="0" w:space="0" w:color="auto"/>
          </w:divBdr>
          <w:divsChild>
            <w:div w:id="1975058827">
              <w:marLeft w:val="0"/>
              <w:marRight w:val="0"/>
              <w:marTop w:val="0"/>
              <w:marBottom w:val="0"/>
              <w:divBdr>
                <w:top w:val="none" w:sz="0" w:space="0" w:color="auto"/>
                <w:left w:val="none" w:sz="0" w:space="0" w:color="auto"/>
                <w:bottom w:val="none" w:sz="0" w:space="0" w:color="auto"/>
                <w:right w:val="none" w:sz="0" w:space="0" w:color="auto"/>
              </w:divBdr>
              <w:divsChild>
                <w:div w:id="2066756524">
                  <w:marLeft w:val="0"/>
                  <w:marRight w:val="0"/>
                  <w:marTop w:val="0"/>
                  <w:marBottom w:val="0"/>
                  <w:divBdr>
                    <w:top w:val="none" w:sz="0" w:space="0" w:color="auto"/>
                    <w:left w:val="none" w:sz="0" w:space="0" w:color="auto"/>
                    <w:bottom w:val="none" w:sz="0" w:space="0" w:color="auto"/>
                    <w:right w:val="none" w:sz="0" w:space="0" w:color="auto"/>
                  </w:divBdr>
                  <w:divsChild>
                    <w:div w:id="79031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500957">
      <w:bodyDiv w:val="1"/>
      <w:marLeft w:val="0"/>
      <w:marRight w:val="0"/>
      <w:marTop w:val="0"/>
      <w:marBottom w:val="0"/>
      <w:divBdr>
        <w:top w:val="none" w:sz="0" w:space="0" w:color="auto"/>
        <w:left w:val="none" w:sz="0" w:space="0" w:color="auto"/>
        <w:bottom w:val="none" w:sz="0" w:space="0" w:color="auto"/>
        <w:right w:val="none" w:sz="0" w:space="0" w:color="auto"/>
      </w:divBdr>
    </w:div>
    <w:div w:id="1706296845">
      <w:bodyDiv w:val="1"/>
      <w:marLeft w:val="0"/>
      <w:marRight w:val="0"/>
      <w:marTop w:val="0"/>
      <w:marBottom w:val="0"/>
      <w:divBdr>
        <w:top w:val="none" w:sz="0" w:space="0" w:color="auto"/>
        <w:left w:val="none" w:sz="0" w:space="0" w:color="auto"/>
        <w:bottom w:val="none" w:sz="0" w:space="0" w:color="auto"/>
        <w:right w:val="none" w:sz="0" w:space="0" w:color="auto"/>
      </w:divBdr>
    </w:div>
    <w:div w:id="2037190765">
      <w:bodyDiv w:val="1"/>
      <w:marLeft w:val="0"/>
      <w:marRight w:val="0"/>
      <w:marTop w:val="0"/>
      <w:marBottom w:val="0"/>
      <w:divBdr>
        <w:top w:val="none" w:sz="0" w:space="0" w:color="auto"/>
        <w:left w:val="none" w:sz="0" w:space="0" w:color="auto"/>
        <w:bottom w:val="none" w:sz="0" w:space="0" w:color="auto"/>
        <w:right w:val="none" w:sz="0" w:space="0" w:color="auto"/>
      </w:divBdr>
      <w:divsChild>
        <w:div w:id="1420907606">
          <w:marLeft w:val="0"/>
          <w:marRight w:val="0"/>
          <w:marTop w:val="0"/>
          <w:marBottom w:val="0"/>
          <w:divBdr>
            <w:top w:val="none" w:sz="0" w:space="0" w:color="auto"/>
            <w:left w:val="none" w:sz="0" w:space="0" w:color="auto"/>
            <w:bottom w:val="none" w:sz="0" w:space="0" w:color="auto"/>
            <w:right w:val="none" w:sz="0" w:space="0" w:color="auto"/>
          </w:divBdr>
          <w:divsChild>
            <w:div w:id="1794399601">
              <w:marLeft w:val="0"/>
              <w:marRight w:val="0"/>
              <w:marTop w:val="0"/>
              <w:marBottom w:val="0"/>
              <w:divBdr>
                <w:top w:val="none" w:sz="0" w:space="0" w:color="auto"/>
                <w:left w:val="none" w:sz="0" w:space="0" w:color="auto"/>
                <w:bottom w:val="none" w:sz="0" w:space="0" w:color="auto"/>
                <w:right w:val="none" w:sz="0" w:space="0" w:color="auto"/>
              </w:divBdr>
              <w:divsChild>
                <w:div w:id="1460614464">
                  <w:marLeft w:val="0"/>
                  <w:marRight w:val="0"/>
                  <w:marTop w:val="0"/>
                  <w:marBottom w:val="0"/>
                  <w:divBdr>
                    <w:top w:val="none" w:sz="0" w:space="0" w:color="auto"/>
                    <w:left w:val="none" w:sz="0" w:space="0" w:color="auto"/>
                    <w:bottom w:val="none" w:sz="0" w:space="0" w:color="auto"/>
                    <w:right w:val="none" w:sz="0" w:space="0" w:color="auto"/>
                  </w:divBdr>
                  <w:divsChild>
                    <w:div w:id="4433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uigalway.ie/media/graduatestudies/files/university_guidelines_for_research_degree_programmes.pdf" TargetMode="External"/><Relationship Id="rId13" Type="http://schemas.openxmlformats.org/officeDocument/2006/relationships/hyperlink" Target="http://www.nuigalway.ie/graduatestudies/module_table.html" TargetMode="External"/><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nuigalway.ie/registration/"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www.nuigalway.ie/graduatestudies/documents/university_guidelines_for_research_degree_programmes.pdf" TargetMode="Externa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igalway.ie/graduatestudies/module_table.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uigalway.ie/graduatestudies/module_table.html" TargetMode="External"/><Relationship Id="rId23" Type="http://schemas.openxmlformats.org/officeDocument/2006/relationships/fontTable" Target="fontTable.xml"/><Relationship Id="rId10" Type="http://schemas.openxmlformats.org/officeDocument/2006/relationships/hyperlink" Target="http://www.nuigalway.ie/graduatestudies/module_table.html"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nuigalway.ie/media/graduatestudies/files/university_guidelines_for_research_degree_programmes.pdf" TargetMode="External"/><Relationship Id="rId14" Type="http://schemas.openxmlformats.org/officeDocument/2006/relationships/hyperlink" Target="http://www.nuigalway.ie/graduatestudies/documents/university_guidelines_for_research_degree_programmes.pd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B1A283-1B3E-4D34-BDF9-BF3625EE8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5922</Words>
  <Characters>33756</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Implementation Proposal for PhD Best Practice Guidelines in the College of Engineering – v0</vt:lpstr>
    </vt:vector>
  </TitlesOfParts>
  <Company>NuiGalway</Company>
  <LinksUpToDate>false</LinksUpToDate>
  <CharactersWithSpaces>39599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Proposal for PhD Best Practice Guidelines in the College of Engineering – v0</dc:title>
  <dc:creator>padraic o'donoghue</dc:creator>
  <cp:lastModifiedBy>Computer Services</cp:lastModifiedBy>
  <cp:revision>2</cp:revision>
  <cp:lastPrinted>2014-05-06T12:42:00Z</cp:lastPrinted>
  <dcterms:created xsi:type="dcterms:W3CDTF">2020-09-21T08:13:00Z</dcterms:created>
  <dcterms:modified xsi:type="dcterms:W3CDTF">2020-09-21T08:13:00Z</dcterms:modified>
</cp:coreProperties>
</file>